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648A" w:rsidRPr="002939B6" w:rsidRDefault="002D5B7D" w:rsidP="002939B6">
      <w:pPr>
        <w:jc w:val="center"/>
        <w:rPr>
          <w:b/>
        </w:rPr>
      </w:pPr>
      <w:r w:rsidRPr="002939B6">
        <w:rPr>
          <w:b/>
        </w:rPr>
        <w:t>Установка</w:t>
      </w:r>
      <w:r w:rsidR="003C73FD" w:rsidRPr="002939B6">
        <w:rPr>
          <w:b/>
        </w:rPr>
        <w:t xml:space="preserve"> и демонстрация</w:t>
      </w:r>
      <w:r w:rsidRPr="002939B6">
        <w:rPr>
          <w:b/>
        </w:rPr>
        <w:t xml:space="preserve"> Личного кабинета</w:t>
      </w:r>
      <w:r w:rsidR="003C73FD" w:rsidRPr="002939B6">
        <w:rPr>
          <w:b/>
        </w:rPr>
        <w:t>.</w:t>
      </w:r>
    </w:p>
    <w:p w:rsidR="002D5B7D" w:rsidRDefault="003C73FD" w:rsidP="002D5B7D">
      <w:pPr>
        <w:pStyle w:val="a4"/>
        <w:numPr>
          <w:ilvl w:val="0"/>
          <w:numId w:val="1"/>
        </w:numPr>
      </w:pPr>
      <w:r>
        <w:t xml:space="preserve">Вход и регистрация. </w:t>
      </w:r>
      <w:r w:rsidR="00993F3B">
        <w:t>Перейдите с клиентом на сайт</w:t>
      </w:r>
      <w:r w:rsidR="002D5B7D">
        <w:t xml:space="preserve"> </w:t>
      </w:r>
      <w:proofErr w:type="spellStart"/>
      <w:r w:rsidR="00931F48">
        <w:rPr>
          <w:lang w:val="en-US"/>
        </w:rPr>
        <w:t>lk</w:t>
      </w:r>
      <w:proofErr w:type="spellEnd"/>
      <w:r w:rsidR="002D5B7D" w:rsidRPr="002D5B7D">
        <w:t>.</w:t>
      </w:r>
      <w:proofErr w:type="spellStart"/>
      <w:r w:rsidR="002D5B7D">
        <w:rPr>
          <w:lang w:val="en-US"/>
        </w:rPr>
        <w:t>rt</w:t>
      </w:r>
      <w:proofErr w:type="spellEnd"/>
      <w:r w:rsidR="002D5B7D" w:rsidRPr="002D5B7D">
        <w:t>.</w:t>
      </w:r>
      <w:proofErr w:type="spellStart"/>
      <w:r w:rsidR="002D5B7D">
        <w:rPr>
          <w:lang w:val="en-US"/>
        </w:rPr>
        <w:t>ru</w:t>
      </w:r>
      <w:proofErr w:type="spellEnd"/>
      <w:r w:rsidR="00993F3B">
        <w:t xml:space="preserve"> или установить приложение «Мой Ростелеком» на смартфон клиента.</w:t>
      </w:r>
      <w:r w:rsidR="0059633B">
        <w:t xml:space="preserve"> </w:t>
      </w:r>
      <w:r w:rsidR="0059633B">
        <w:br/>
      </w:r>
      <w:r w:rsidR="0059633B" w:rsidRPr="0059633B">
        <w:rPr>
          <w:b/>
        </w:rPr>
        <w:t>ВАЖНО! После установки необходимо подтвердить все разрешения чтобы приложение работало корректно и клиенту приходили уведомления.</w:t>
      </w:r>
    </w:p>
    <w:p w:rsidR="003C73FD" w:rsidRDefault="00851F03" w:rsidP="003C73FD">
      <w:pPr>
        <w:pStyle w:val="a4"/>
        <w:numPr>
          <w:ilvl w:val="1"/>
          <w:numId w:val="1"/>
        </w:numPr>
      </w:pPr>
      <w:r>
        <w:rPr>
          <w:noProof/>
          <w:lang w:eastAsia="ru-RU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454025</wp:posOffset>
            </wp:positionH>
            <wp:positionV relativeFrom="paragraph">
              <wp:posOffset>6985</wp:posOffset>
            </wp:positionV>
            <wp:extent cx="1581785" cy="1610360"/>
            <wp:effectExtent l="0" t="0" r="0" b="8890"/>
            <wp:wrapTight wrapText="bothSides">
              <wp:wrapPolygon edited="0">
                <wp:start x="0" y="0"/>
                <wp:lineTo x="0" y="21464"/>
                <wp:lineTo x="21331" y="21464"/>
                <wp:lineTo x="21331" y="0"/>
                <wp:lineTo x="0" y="0"/>
              </wp:wrapPolygon>
            </wp:wrapTight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785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5B7D">
        <w:t xml:space="preserve">Введите в поле номер мобильного телефон клиента или </w:t>
      </w:r>
      <w:r w:rsidR="002D5B7D">
        <w:rPr>
          <w:lang w:val="en-US"/>
        </w:rPr>
        <w:t>email</w:t>
      </w:r>
      <w:r w:rsidR="002D5B7D">
        <w:t xml:space="preserve"> и нажмите «получить код».</w:t>
      </w:r>
      <w:r w:rsidR="003C73FD">
        <w:t xml:space="preserve"> В открывшемся поле введите код.</w:t>
      </w:r>
    </w:p>
    <w:p w:rsidR="00851F03" w:rsidRDefault="002D5B7D" w:rsidP="00851F03">
      <w:pPr>
        <w:pStyle w:val="a4"/>
        <w:ind w:left="1080"/>
      </w:pPr>
      <w:r>
        <w:t xml:space="preserve">Либо выберите вариант «войти с паролем» чтобы получить возможность войти </w:t>
      </w:r>
      <w:r w:rsidR="00851F03">
        <w:t>другим способом.</w:t>
      </w:r>
    </w:p>
    <w:p w:rsidR="002D5B7D" w:rsidRDefault="002D5B7D" w:rsidP="002D5B7D">
      <w:pPr>
        <w:pStyle w:val="a4"/>
        <w:numPr>
          <w:ilvl w:val="1"/>
          <w:numId w:val="1"/>
        </w:numPr>
      </w:pPr>
      <w:r>
        <w:t>Если клиент не зарегистрирован в личном кабинете, выберите «войти с паролем»</w:t>
      </w:r>
      <w:r w:rsidR="003C73FD">
        <w:t xml:space="preserve">, затем </w:t>
      </w:r>
      <w:r>
        <w:t>воспользуйтесь ссылкой «зарегистрироваться» и следуйте подсказкам.</w:t>
      </w:r>
    </w:p>
    <w:p w:rsidR="00851F03" w:rsidRDefault="002D5B7D" w:rsidP="0059633B">
      <w:pPr>
        <w:pStyle w:val="a4"/>
        <w:ind w:left="1080"/>
      </w:pPr>
      <w:r>
        <w:rPr>
          <w:noProof/>
          <w:lang w:eastAsia="ru-RU"/>
        </w:rPr>
        <w:drawing>
          <wp:inline distT="0" distB="0" distL="0" distR="0" wp14:anchorId="6BE86BA9" wp14:editId="4DFF67C7">
            <wp:extent cx="2381250" cy="2667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5B7D" w:rsidRDefault="003C73FD" w:rsidP="003C73FD">
      <w:pPr>
        <w:pStyle w:val="a4"/>
        <w:numPr>
          <w:ilvl w:val="0"/>
          <w:numId w:val="1"/>
        </w:numPr>
      </w:pPr>
      <w:r>
        <w:t>Привязка лицевого счета.</w:t>
      </w:r>
    </w:p>
    <w:p w:rsidR="003C73FD" w:rsidRDefault="003C73FD" w:rsidP="003C73FD">
      <w:pPr>
        <w:pStyle w:val="a4"/>
        <w:numPr>
          <w:ilvl w:val="1"/>
          <w:numId w:val="1"/>
        </w:numPr>
      </w:pPr>
      <w:r>
        <w:t>Если клиент указал при заключении договора те же контактные данные что и были использованы для входа/регистрации в личном кабинете, лицевые счета клиента отобразятся* в личном кабинете автоматически. *может занять некоторое время.</w:t>
      </w:r>
    </w:p>
    <w:p w:rsidR="003C73FD" w:rsidRDefault="003C73FD" w:rsidP="003C73FD">
      <w:pPr>
        <w:pStyle w:val="a4"/>
        <w:numPr>
          <w:ilvl w:val="1"/>
          <w:numId w:val="1"/>
        </w:numPr>
      </w:pPr>
      <w:r>
        <w:t>Если лицевой счет не отображается, или клиент хочет управлять также другими лицевыми счетами, их необходимо присоединить вручную.</w:t>
      </w:r>
    </w:p>
    <w:p w:rsidR="0059633B" w:rsidRDefault="00851F03" w:rsidP="0059633B">
      <w:pPr>
        <w:pStyle w:val="a4"/>
        <w:numPr>
          <w:ilvl w:val="2"/>
          <w:numId w:val="1"/>
        </w:numPr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1139190</wp:posOffset>
            </wp:positionH>
            <wp:positionV relativeFrom="paragraph">
              <wp:posOffset>544830</wp:posOffset>
            </wp:positionV>
            <wp:extent cx="3105150" cy="1711960"/>
            <wp:effectExtent l="0" t="0" r="0" b="2540"/>
            <wp:wrapTight wrapText="bothSides">
              <wp:wrapPolygon edited="0">
                <wp:start x="0" y="0"/>
                <wp:lineTo x="0" y="21392"/>
                <wp:lineTo x="21467" y="21392"/>
                <wp:lineTo x="21467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5A96">
        <w:t>Выберите пункт «привязать лицевой счет». В мобильном приложении нажмите на знак «+» и выберите «Привязать услугу» или «Привязать счет» (в зависимости от версии приложения).</w:t>
      </w:r>
      <w:r w:rsidRPr="00851F03">
        <w:rPr>
          <w:noProof/>
          <w:lang w:eastAsia="ru-RU"/>
        </w:rPr>
        <w:t xml:space="preserve"> </w:t>
      </w:r>
    </w:p>
    <w:p w:rsidR="0059633B" w:rsidRDefault="00105A96" w:rsidP="0059633B">
      <w:pPr>
        <w:pStyle w:val="a4"/>
        <w:numPr>
          <w:ilvl w:val="2"/>
          <w:numId w:val="1"/>
        </w:numPr>
      </w:pPr>
      <w:r>
        <w:t>Выберите способ привязки лицевого счета (номер лицевого счета, логин услуги, номер телефона) и следуйте подсказкам.</w:t>
      </w:r>
      <w:r w:rsidR="00B42A56">
        <w:t xml:space="preserve"> </w:t>
      </w:r>
      <w:r w:rsidR="00B42A56" w:rsidRPr="004453F0">
        <w:rPr>
          <w:b/>
        </w:rPr>
        <w:t>Важно!</w:t>
      </w:r>
      <w:r w:rsidR="00B42A56">
        <w:t xml:space="preserve"> Конвергент необходимо привязывать по ЛС КПП или по номеру мобильной связи Ростелеком.</w:t>
      </w:r>
      <w:bookmarkStart w:id="0" w:name="_GoBack"/>
      <w:bookmarkEnd w:id="0"/>
    </w:p>
    <w:p w:rsidR="00105A96" w:rsidRDefault="00851F03" w:rsidP="00105A96">
      <w:pPr>
        <w:pStyle w:val="a4"/>
        <w:numPr>
          <w:ilvl w:val="0"/>
          <w:numId w:val="1"/>
        </w:numPr>
      </w:pPr>
      <w:r>
        <w:rPr>
          <w:noProof/>
          <w:lang w:eastAsia="ru-RU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10160</wp:posOffset>
            </wp:positionV>
            <wp:extent cx="1581150" cy="2665095"/>
            <wp:effectExtent l="0" t="0" r="0" b="1905"/>
            <wp:wrapTight wrapText="bothSides">
              <wp:wrapPolygon edited="0">
                <wp:start x="0" y="0"/>
                <wp:lineTo x="0" y="21461"/>
                <wp:lineTo x="21340" y="21461"/>
                <wp:lineTo x="21340" y="0"/>
                <wp:lineTo x="0" y="0"/>
              </wp:wrapPolygon>
            </wp:wrapTight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5A96">
        <w:t>Демонстрация функционала личного кабинета.</w:t>
      </w:r>
    </w:p>
    <w:p w:rsidR="00105A96" w:rsidRDefault="00105A96" w:rsidP="00105A96">
      <w:pPr>
        <w:pStyle w:val="a4"/>
      </w:pPr>
      <w:r>
        <w:t>3.1 Оплата услуг. На главной странице выберите интересующий лицевой счет и нажмите «пополнить баланс» (</w:t>
      </w:r>
      <w:r>
        <w:rPr>
          <w:lang w:val="en-US"/>
        </w:rPr>
        <w:t>web</w:t>
      </w:r>
      <w:r>
        <w:t>-версия) или «пополнить счет» (мобильное приложение).</w:t>
      </w:r>
    </w:p>
    <w:p w:rsidR="00105A96" w:rsidRDefault="004B37F0" w:rsidP="00105A96">
      <w:pPr>
        <w:pStyle w:val="a4"/>
      </w:pPr>
      <w:r>
        <w:t>3.2 Информация по счету. Выберите интересующий лицевой счет и нажмите «управлять лицевым счетом» (</w:t>
      </w:r>
      <w:r>
        <w:rPr>
          <w:lang w:val="en-US"/>
        </w:rPr>
        <w:t>web</w:t>
      </w:r>
      <w:r w:rsidRPr="004B37F0">
        <w:t>-</w:t>
      </w:r>
      <w:r>
        <w:t>версия) или «начисления и оплаты»/</w:t>
      </w:r>
      <w:r w:rsidR="002939B6">
        <w:t xml:space="preserve"> «история баланса» (мобильное приложение).</w:t>
      </w:r>
      <w:r w:rsidR="00851F03">
        <w:t xml:space="preserve"> </w:t>
      </w:r>
    </w:p>
    <w:p w:rsidR="00C45C93" w:rsidRDefault="00C45C93" w:rsidP="00105A96">
      <w:pPr>
        <w:pStyle w:val="a4"/>
      </w:pPr>
      <w:r>
        <w:t xml:space="preserve">3.3 Управление тарифным планом. Нажмите на интересующую услугу. В открывшемся окне выберите «изменить тариф» или интересующую опцию (антивирус, </w:t>
      </w:r>
      <w:proofErr w:type="spellStart"/>
      <w:r>
        <w:t>ЛитРес</w:t>
      </w:r>
      <w:proofErr w:type="spellEnd"/>
      <w:r>
        <w:t xml:space="preserve"> и т.д.)</w:t>
      </w:r>
    </w:p>
    <w:p w:rsidR="00C45C93" w:rsidRDefault="00C45C93" w:rsidP="00105A96">
      <w:pPr>
        <w:pStyle w:val="a4"/>
      </w:pPr>
      <w:r>
        <w:t>3.4 Программа Бонус.</w:t>
      </w:r>
      <w:r w:rsidR="00F37BFF">
        <w:t xml:space="preserve"> Предложите клиенту зарегистрироваться в программе Бонус. Копить бонусы легко, совершая привычные действия, к примеру, оплату счета. Обменивать накопленные бонусы можно на подарки от Ростелекома и партнеров.</w:t>
      </w:r>
    </w:p>
    <w:p w:rsidR="00993F3B" w:rsidRDefault="00993F3B" w:rsidP="00105A96">
      <w:pPr>
        <w:pStyle w:val="a4"/>
      </w:pPr>
      <w:r>
        <w:lastRenderedPageBreak/>
        <w:t>Для регистрации перейдите в раздел «Бонусы» и нажмите «зарегистрироваться в программе».</w:t>
      </w:r>
    </w:p>
    <w:p w:rsidR="00851F03" w:rsidRPr="00851F03" w:rsidRDefault="00851F03" w:rsidP="00851F03">
      <w:pPr>
        <w:pStyle w:val="a4"/>
        <w:jc w:val="center"/>
        <w:rPr>
          <w:b/>
        </w:rPr>
      </w:pPr>
      <w:r w:rsidRPr="00851F03">
        <w:rPr>
          <w:b/>
        </w:rPr>
        <w:t>Мобильное приложение «Мой Ростелеком» и новый МЛК.</w:t>
      </w:r>
    </w:p>
    <w:p w:rsidR="00851F03" w:rsidRPr="00851F03" w:rsidRDefault="00851F03" w:rsidP="00851F03">
      <w:pPr>
        <w:pStyle w:val="a4"/>
      </w:pPr>
      <w:r w:rsidRPr="00851F03">
        <w:t xml:space="preserve">Начиная с августа 2023 года, при поиске приложения «Мой Ростелеком» в </w:t>
      </w:r>
      <w:proofErr w:type="spellStart"/>
      <w:r w:rsidRPr="00851F03">
        <w:t>GooglePlay</w:t>
      </w:r>
      <w:proofErr w:type="spellEnd"/>
      <w:r w:rsidRPr="00851F03">
        <w:t xml:space="preserve"> или </w:t>
      </w:r>
      <w:proofErr w:type="spellStart"/>
      <w:r w:rsidRPr="00851F03">
        <w:t>AppStore</w:t>
      </w:r>
      <w:proofErr w:type="spellEnd"/>
      <w:r w:rsidRPr="00851F03">
        <w:t xml:space="preserve"> клиенты могут найти и скачать новое мобильное приложение «Мой Ростелеком».</w:t>
      </w:r>
    </w:p>
    <w:p w:rsidR="00851F03" w:rsidRPr="00851F03" w:rsidRDefault="00851F03" w:rsidP="00851F03">
      <w:pPr>
        <w:pStyle w:val="a4"/>
      </w:pPr>
      <w:r w:rsidRPr="00851F03">
        <w:t>На скриншоте ниже слева иконка старого приложения, справа – нового.</w:t>
      </w:r>
    </w:p>
    <w:p w:rsidR="00851F03" w:rsidRDefault="00851F03" w:rsidP="00851F03">
      <w:pPr>
        <w:pStyle w:val="a4"/>
      </w:pPr>
      <w:r>
        <w:rPr>
          <w:noProof/>
          <w:lang w:eastAsia="ru-RU"/>
        </w:rPr>
        <w:drawing>
          <wp:inline distT="0" distB="0" distL="0" distR="0" wp14:anchorId="441C49E9" wp14:editId="0C4C56E6">
            <wp:extent cx="1266825" cy="962025"/>
            <wp:effectExtent l="0" t="0" r="9525" b="9525"/>
            <wp:docPr id="3" name="Рисунок 3" descr="cid:image001.png@01D9CE9E.A62A1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cid:image001.png@01D9CE9E.A62A1270"/>
                    <pic:cNvPicPr>
                      <a:picLocks noChangeAspect="1" noChangeArrowheads="1"/>
                    </pic:cNvPicPr>
                  </pic:nvPicPr>
                  <pic:blipFill>
                    <a:blip r:embed="rId9"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1F03" w:rsidRPr="00851F03" w:rsidRDefault="00851F03" w:rsidP="00851F03">
      <w:pPr>
        <w:pStyle w:val="a4"/>
        <w:rPr>
          <w:b/>
        </w:rPr>
      </w:pPr>
      <w:r w:rsidRPr="00851F03">
        <w:rPr>
          <w:b/>
        </w:rPr>
        <w:t>Важно!</w:t>
      </w:r>
    </w:p>
    <w:p w:rsidR="00851F03" w:rsidRDefault="00851F03" w:rsidP="00851F03">
      <w:pPr>
        <w:pStyle w:val="a4"/>
      </w:pPr>
      <w:r w:rsidRPr="00851F03">
        <w:t xml:space="preserve">Какое именно приложение отобразится клиенту при поиске (старое или новое) определяют сами </w:t>
      </w:r>
      <w:proofErr w:type="spellStart"/>
      <w:r w:rsidRPr="00851F03">
        <w:t>GooglePlay</w:t>
      </w:r>
      <w:proofErr w:type="spellEnd"/>
      <w:r w:rsidRPr="00851F03">
        <w:t xml:space="preserve"> или </w:t>
      </w:r>
      <w:proofErr w:type="spellStart"/>
      <w:r w:rsidRPr="00851F03">
        <w:t>AppStore</w:t>
      </w:r>
      <w:proofErr w:type="spellEnd"/>
      <w:r w:rsidRPr="00851F03">
        <w:t>. Для скачивания доступно будет только одно приложение. Постепенно охват пользователей новым приложением будет увеличиваться.</w:t>
      </w:r>
    </w:p>
    <w:tbl>
      <w:tblPr>
        <w:tblStyle w:val="a5"/>
        <w:tblW w:w="9487" w:type="dxa"/>
        <w:tblLook w:val="04A0" w:firstRow="1" w:lastRow="0" w:firstColumn="1" w:lastColumn="0" w:noHBand="0" w:noVBand="1"/>
      </w:tblPr>
      <w:tblGrid>
        <w:gridCol w:w="4743"/>
        <w:gridCol w:w="4744"/>
      </w:tblGrid>
      <w:tr w:rsidR="00851F03" w:rsidTr="00851F03">
        <w:trPr>
          <w:trHeight w:val="230"/>
        </w:trPr>
        <w:tc>
          <w:tcPr>
            <w:tcW w:w="4743" w:type="dxa"/>
          </w:tcPr>
          <w:p w:rsidR="00851F03" w:rsidRDefault="00851F03" w:rsidP="00851F03">
            <w:pPr>
              <w:pStyle w:val="a4"/>
            </w:pPr>
            <w:r>
              <w:t xml:space="preserve">Основная страница </w:t>
            </w:r>
            <w:r w:rsidRPr="00851F03">
              <w:t>старого</w:t>
            </w:r>
            <w:r>
              <w:t xml:space="preserve"> мобильного приложения «Мой Ростелеком».</w:t>
            </w:r>
          </w:p>
        </w:tc>
        <w:tc>
          <w:tcPr>
            <w:tcW w:w="4744" w:type="dxa"/>
          </w:tcPr>
          <w:p w:rsidR="00851F03" w:rsidRDefault="00851F03" w:rsidP="00851F03">
            <w:pPr>
              <w:pStyle w:val="a4"/>
            </w:pPr>
            <w:r>
              <w:t xml:space="preserve">Основная страница </w:t>
            </w:r>
            <w:r w:rsidRPr="00851F03">
              <w:t>нового</w:t>
            </w:r>
            <w:r>
              <w:t xml:space="preserve"> мобильного приложения «Мой Ростелеком».</w:t>
            </w:r>
          </w:p>
        </w:tc>
      </w:tr>
      <w:tr w:rsidR="00851F03" w:rsidTr="00851F03">
        <w:trPr>
          <w:trHeight w:val="6365"/>
        </w:trPr>
        <w:tc>
          <w:tcPr>
            <w:tcW w:w="4743" w:type="dxa"/>
          </w:tcPr>
          <w:p w:rsidR="00851F03" w:rsidRDefault="00851F03" w:rsidP="00851F03">
            <w:pPr>
              <w:pStyle w:val="a4"/>
            </w:pPr>
            <w:r>
              <w:rPr>
                <w:noProof/>
                <w:lang w:eastAsia="ru-RU"/>
              </w:rPr>
              <w:drawing>
                <wp:inline distT="0" distB="0" distL="0" distR="0" wp14:anchorId="67AE7491" wp14:editId="2ABAD5AA">
                  <wp:extent cx="2059868" cy="3962400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2012" cy="40049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44" w:type="dxa"/>
          </w:tcPr>
          <w:p w:rsidR="00851F03" w:rsidRDefault="00851F03" w:rsidP="00851F03">
            <w:pPr>
              <w:pStyle w:val="a4"/>
            </w:pPr>
            <w:r>
              <w:rPr>
                <w:noProof/>
                <w:lang w:eastAsia="ru-RU"/>
              </w:rPr>
              <w:drawing>
                <wp:inline distT="0" distB="0" distL="0" distR="0" wp14:anchorId="5CA39F51" wp14:editId="0C23C7FC">
                  <wp:extent cx="1934169" cy="3962400"/>
                  <wp:effectExtent l="0" t="0" r="9525" b="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9319" cy="40753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51F03" w:rsidRDefault="002939B6" w:rsidP="00851F03">
      <w:r>
        <w:t>Приложение «Мой Ростелеком».</w:t>
      </w:r>
    </w:p>
    <w:p w:rsidR="002939B6" w:rsidRPr="002939B6" w:rsidRDefault="002939B6" w:rsidP="00851F03">
      <w:r>
        <w:t xml:space="preserve">Для </w:t>
      </w:r>
      <w:proofErr w:type="spellStart"/>
      <w:proofErr w:type="gramStart"/>
      <w:r w:rsidRPr="00851F03">
        <w:t>Android</w:t>
      </w:r>
      <w:proofErr w:type="spellEnd"/>
      <w:r>
        <w:t xml:space="preserve">:   </w:t>
      </w:r>
      <w:proofErr w:type="gramEnd"/>
      <w:r>
        <w:t xml:space="preserve">                                Для </w:t>
      </w:r>
      <w:proofErr w:type="spellStart"/>
      <w:r w:rsidRPr="00851F03">
        <w:t>iOS</w:t>
      </w:r>
      <w:proofErr w:type="spellEnd"/>
      <w:r>
        <w:t>:</w:t>
      </w:r>
    </w:p>
    <w:p w:rsidR="002D5B7D" w:rsidRDefault="002D5B7D" w:rsidP="00851F03">
      <w:pPr>
        <w:pStyle w:val="a4"/>
      </w:pPr>
      <w:r w:rsidRPr="002D5B7D">
        <w:rPr>
          <w:noProof/>
          <w:lang w:eastAsia="ru-RU"/>
        </w:rPr>
        <w:drawing>
          <wp:inline distT="0" distB="0" distL="0" distR="0" wp14:anchorId="22AC93B0" wp14:editId="1834B77F">
            <wp:extent cx="1043073" cy="1047750"/>
            <wp:effectExtent l="0" t="0" r="5080" b="0"/>
            <wp:docPr id="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55900" cy="1060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39B6">
        <w:t xml:space="preserve">                     </w:t>
      </w:r>
      <w:r w:rsidRPr="002D5B7D">
        <w:rPr>
          <w:noProof/>
          <w:lang w:eastAsia="ru-RU"/>
        </w:rPr>
        <w:drawing>
          <wp:inline distT="0" distB="0" distL="0" distR="0" wp14:anchorId="61653E1A" wp14:editId="6A1AA187">
            <wp:extent cx="1015282" cy="1028700"/>
            <wp:effectExtent l="0" t="0" r="0" b="0"/>
            <wp:docPr id="1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56149" cy="1070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5B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8376C1"/>
    <w:multiLevelType w:val="multilevel"/>
    <w:tmpl w:val="846A52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1" w15:restartNumberingAfterBreak="0">
    <w:nsid w:val="5AFB21BF"/>
    <w:multiLevelType w:val="hybridMultilevel"/>
    <w:tmpl w:val="331AEECA"/>
    <w:lvl w:ilvl="0" w:tplc="591854EC">
      <w:start w:val="2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443768E"/>
    <w:multiLevelType w:val="hybridMultilevel"/>
    <w:tmpl w:val="DC0E9896"/>
    <w:lvl w:ilvl="0" w:tplc="CB94A934">
      <w:start w:val="2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5B7D"/>
    <w:rsid w:val="00105A96"/>
    <w:rsid w:val="002939B6"/>
    <w:rsid w:val="002D5B7D"/>
    <w:rsid w:val="003C73FD"/>
    <w:rsid w:val="004453F0"/>
    <w:rsid w:val="00474248"/>
    <w:rsid w:val="004B37F0"/>
    <w:rsid w:val="0059633B"/>
    <w:rsid w:val="006F6BD1"/>
    <w:rsid w:val="00851F03"/>
    <w:rsid w:val="008B137B"/>
    <w:rsid w:val="00931F48"/>
    <w:rsid w:val="00942EF0"/>
    <w:rsid w:val="00993F3B"/>
    <w:rsid w:val="00B42A56"/>
    <w:rsid w:val="00B4648A"/>
    <w:rsid w:val="00C45C93"/>
    <w:rsid w:val="00F37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192CA8"/>
  <w15:chartTrackingRefBased/>
  <w15:docId w15:val="{90E4C3FD-BC1D-4E41-9719-2907725F0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D5B7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2D5B7D"/>
    <w:pPr>
      <w:ind w:left="720"/>
      <w:contextualSpacing/>
    </w:pPr>
  </w:style>
  <w:style w:type="table" w:styleId="a5">
    <w:name w:val="Table Grid"/>
    <w:basedOn w:val="a1"/>
    <w:uiPriority w:val="59"/>
    <w:rsid w:val="00851F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cid:image001.png@01D9CE9E.A62A1270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457</Words>
  <Characters>2610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RT</Company>
  <LinksUpToDate>false</LinksUpToDate>
  <CharactersWithSpaces>3061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Николаев Игорь Сергеевич</dc:creator>
  <cp:keywords/>
  <dc:description/>
  <cp:lastModifiedBy>Николаев Игорь Сергеевич</cp:lastModifiedBy>
  <cp:revision>3</cp:revision>
  <dcterms:created xsi:type="dcterms:W3CDTF">2024-03-28T07:04:00Z</dcterms:created>
  <dcterms:modified xsi:type="dcterms:W3CDTF">2024-03-28T07:05:00Z</dcterms:modified>
</cp:coreProperties>
</file>