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1565" w14:textId="77777777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1E299BBC" w14:textId="24FF0BE3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3D483F2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7ACB74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8000A64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49B71E0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A6C662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97E6D3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7EDB6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6B40BCE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435D4AB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02CA79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C275035" w14:textId="2E6509A9" w:rsidR="00C65291" w:rsidRDefault="00C65291" w:rsidP="00C65291">
      <w:pPr>
        <w:jc w:val="center"/>
        <w:rPr>
          <w:rFonts w:cs="Times New Roman"/>
          <w:b/>
          <w:bCs/>
        </w:rPr>
      </w:pPr>
    </w:p>
    <w:p w14:paraId="75305CE0" w14:textId="5B67FE53" w:rsidR="00972D78" w:rsidRDefault="00972D78" w:rsidP="00C65291">
      <w:pPr>
        <w:jc w:val="center"/>
        <w:rPr>
          <w:rFonts w:cs="Times New Roman"/>
          <w:b/>
          <w:bCs/>
        </w:rPr>
      </w:pPr>
    </w:p>
    <w:p w14:paraId="3F94A738" w14:textId="44DFECDB" w:rsidR="00972D78" w:rsidRDefault="00972D78" w:rsidP="00C65291">
      <w:pPr>
        <w:jc w:val="center"/>
        <w:rPr>
          <w:rFonts w:cs="Times New Roman"/>
          <w:b/>
          <w:bCs/>
        </w:rPr>
      </w:pPr>
    </w:p>
    <w:p w14:paraId="5D8E5B68" w14:textId="39559A6B" w:rsidR="00972D78" w:rsidRDefault="00972D78" w:rsidP="00C65291">
      <w:pPr>
        <w:jc w:val="center"/>
        <w:rPr>
          <w:rFonts w:cs="Times New Roman"/>
          <w:b/>
          <w:bCs/>
        </w:rPr>
      </w:pPr>
    </w:p>
    <w:p w14:paraId="2411DB75" w14:textId="5C1CD026" w:rsidR="00972D78" w:rsidRDefault="00972D78" w:rsidP="00C65291">
      <w:pPr>
        <w:jc w:val="center"/>
        <w:rPr>
          <w:rFonts w:cs="Times New Roman"/>
          <w:b/>
          <w:bCs/>
        </w:rPr>
      </w:pPr>
    </w:p>
    <w:p w14:paraId="586A27EE" w14:textId="7B8AC567" w:rsidR="00972D78" w:rsidRDefault="00972D78" w:rsidP="00C65291">
      <w:pPr>
        <w:jc w:val="center"/>
        <w:rPr>
          <w:rFonts w:cs="Times New Roman"/>
          <w:b/>
          <w:bCs/>
        </w:rPr>
      </w:pPr>
    </w:p>
    <w:p w14:paraId="15C3E87F" w14:textId="17BB0F27" w:rsidR="00972D78" w:rsidRDefault="00972D78" w:rsidP="00C65291">
      <w:pPr>
        <w:jc w:val="center"/>
        <w:rPr>
          <w:rFonts w:cs="Times New Roman"/>
          <w:b/>
          <w:bCs/>
        </w:rPr>
      </w:pPr>
    </w:p>
    <w:p w14:paraId="7E411BCA" w14:textId="77777777" w:rsidR="00972D78" w:rsidRPr="007B34BA" w:rsidRDefault="00972D78" w:rsidP="00C65291">
      <w:pPr>
        <w:jc w:val="center"/>
        <w:rPr>
          <w:rFonts w:cs="Times New Roman"/>
          <w:b/>
          <w:bCs/>
        </w:rPr>
      </w:pPr>
    </w:p>
    <w:p w14:paraId="6B3CEC1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3A7C0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2D9CD6D" w14:textId="1DE06C95" w:rsidR="00EB24DB" w:rsidRDefault="00C65291" w:rsidP="00EB24DB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EB24DB">
        <w:rPr>
          <w:rFonts w:cs="Times New Roman"/>
          <w:b/>
          <w:bCs/>
          <w:sz w:val="30"/>
          <w:szCs w:val="30"/>
        </w:rPr>
        <w:t xml:space="preserve">Лабораторная работа </w:t>
      </w:r>
      <w:r w:rsidR="00002B4F">
        <w:rPr>
          <w:rFonts w:cs="Times New Roman"/>
          <w:b/>
          <w:bCs/>
          <w:sz w:val="30"/>
          <w:szCs w:val="30"/>
        </w:rPr>
        <w:t>6</w:t>
      </w:r>
    </w:p>
    <w:p w14:paraId="1AFE40F8" w14:textId="04E22335" w:rsidR="00C65291" w:rsidRPr="00EB24DB" w:rsidRDefault="00C65291" w:rsidP="00EB24DB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EB24DB">
        <w:rPr>
          <w:b/>
          <w:bCs/>
          <w:sz w:val="30"/>
          <w:szCs w:val="30"/>
        </w:rPr>
        <w:t>«</w:t>
      </w:r>
      <w:r w:rsidR="00002B4F">
        <w:rPr>
          <w:b/>
          <w:bCs/>
          <w:sz w:val="30"/>
          <w:szCs w:val="30"/>
        </w:rPr>
        <w:t>И</w:t>
      </w:r>
      <w:r w:rsidR="00D06B07">
        <w:rPr>
          <w:rFonts w:eastAsia="Times New Roman"/>
          <w:b/>
          <w:bCs/>
          <w:sz w:val="30"/>
          <w:szCs w:val="30"/>
          <w:lang w:eastAsia="ru-RU"/>
        </w:rPr>
        <w:t xml:space="preserve">ндексы, </w:t>
      </w:r>
      <w:r w:rsidR="00EB24DB">
        <w:rPr>
          <w:rFonts w:eastAsia="Times New Roman"/>
          <w:b/>
          <w:bCs/>
          <w:sz w:val="30"/>
          <w:szCs w:val="30"/>
          <w:lang w:eastAsia="ru-RU"/>
        </w:rPr>
        <w:t>транзакции</w:t>
      </w:r>
      <w:r w:rsidR="00D06B07">
        <w:rPr>
          <w:rFonts w:eastAsia="Times New Roman"/>
          <w:b/>
          <w:bCs/>
          <w:sz w:val="30"/>
          <w:szCs w:val="30"/>
          <w:lang w:eastAsia="ru-RU"/>
        </w:rPr>
        <w:t>, представления</w:t>
      </w:r>
      <w:r w:rsidRPr="00EB24DB">
        <w:rPr>
          <w:rFonts w:cs="Times New Roman"/>
          <w:b/>
          <w:bCs/>
          <w:sz w:val="30"/>
          <w:szCs w:val="30"/>
        </w:rPr>
        <w:t>»</w:t>
      </w:r>
    </w:p>
    <w:p w14:paraId="270F37F2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0DE20E3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472805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28D726D4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60F952C7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57E98C3C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5B5C1E0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18DB6D5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FD8615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D0D9C4E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0E3263E2" w14:textId="58FB4AC1" w:rsidR="00C65291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6FBF1B" w14:textId="4903455A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D885FAB" w14:textId="13CAF2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6BB38DEB" w14:textId="625863FC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4009EDF" w14:textId="56DBD988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4B350E72" w14:textId="4D7815A9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2E3E3F7" w14:textId="4BAD3FF7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FDCAB1" w14:textId="1255BD6C" w:rsidR="00972D78" w:rsidRDefault="00972D78" w:rsidP="00231499">
      <w:pPr>
        <w:ind w:firstLine="0"/>
        <w:rPr>
          <w:rFonts w:cs="Times New Roman"/>
          <w:b/>
          <w:bCs/>
          <w:sz w:val="28"/>
          <w:szCs w:val="28"/>
        </w:rPr>
      </w:pPr>
    </w:p>
    <w:p w14:paraId="7E5098E5" w14:textId="750680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56A69AF" w14:textId="77777777" w:rsidR="00972D78" w:rsidRPr="007B34BA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E2E9F35" w14:textId="77777777" w:rsidR="00C65291" w:rsidRDefault="00C65291" w:rsidP="00C65291">
      <w:pPr>
        <w:ind w:firstLine="0"/>
        <w:rPr>
          <w:rFonts w:cs="Times New Roman"/>
          <w:b/>
          <w:bCs/>
          <w:sz w:val="28"/>
          <w:szCs w:val="28"/>
        </w:rPr>
      </w:pPr>
    </w:p>
    <w:p w14:paraId="2EB8773B" w14:textId="443DFCDC" w:rsidR="009F6D2C" w:rsidRDefault="00C65291" w:rsidP="00217884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7B34BA">
        <w:rPr>
          <w:rFonts w:cs="Times New Roman"/>
          <w:b/>
          <w:bCs/>
          <w:sz w:val="28"/>
          <w:szCs w:val="28"/>
        </w:rPr>
        <w:t>Москва, 202</w:t>
      </w:r>
      <w:r>
        <w:rPr>
          <w:rFonts w:cs="Times New Roman"/>
          <w:b/>
          <w:bCs/>
          <w:sz w:val="28"/>
          <w:szCs w:val="28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04456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1593FB" w14:textId="470B3740" w:rsidR="00531DB9" w:rsidRPr="00231499" w:rsidRDefault="00531DB9" w:rsidP="00231499">
          <w:pPr>
            <w:pStyle w:val="ae"/>
            <w:jc w:val="center"/>
            <w:rPr>
              <w:color w:val="auto"/>
            </w:rPr>
          </w:pPr>
          <w:r w:rsidRPr="00231499">
            <w:rPr>
              <w:color w:val="auto"/>
            </w:rPr>
            <w:t>Оглавление</w:t>
          </w:r>
        </w:p>
        <w:p w14:paraId="2DF3994B" w14:textId="126CE2F7" w:rsidR="00274E4D" w:rsidRDefault="00231499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"З3;3" </w:instrText>
          </w:r>
          <w:r>
            <w:fldChar w:fldCharType="separate"/>
          </w:r>
          <w:hyperlink w:anchor="_Toc144810340" w:history="1">
            <w:r w:rsidR="00274E4D" w:rsidRPr="00C47DE7">
              <w:rPr>
                <w:rStyle w:val="ab"/>
                <w:noProof/>
              </w:rPr>
              <w:t>1.</w:t>
            </w:r>
            <w:r w:rsidR="00274E4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74E4D" w:rsidRPr="00C47DE7">
              <w:rPr>
                <w:rStyle w:val="ab"/>
                <w:noProof/>
              </w:rPr>
              <w:t>Теоретическая часть</w:t>
            </w:r>
            <w:r w:rsidR="00274E4D">
              <w:rPr>
                <w:noProof/>
                <w:webHidden/>
              </w:rPr>
              <w:tab/>
            </w:r>
            <w:r w:rsidR="00274E4D">
              <w:rPr>
                <w:noProof/>
                <w:webHidden/>
              </w:rPr>
              <w:fldChar w:fldCharType="begin"/>
            </w:r>
            <w:r w:rsidR="00274E4D">
              <w:rPr>
                <w:noProof/>
                <w:webHidden/>
              </w:rPr>
              <w:instrText xml:space="preserve"> PAGEREF _Toc144810340 \h </w:instrText>
            </w:r>
            <w:r w:rsidR="00274E4D">
              <w:rPr>
                <w:noProof/>
                <w:webHidden/>
              </w:rPr>
            </w:r>
            <w:r w:rsidR="00274E4D">
              <w:rPr>
                <w:noProof/>
                <w:webHidden/>
              </w:rPr>
              <w:fldChar w:fldCharType="separate"/>
            </w:r>
            <w:r w:rsidR="00274E4D">
              <w:rPr>
                <w:noProof/>
                <w:webHidden/>
              </w:rPr>
              <w:t>3</w:t>
            </w:r>
            <w:r w:rsidR="00274E4D">
              <w:rPr>
                <w:noProof/>
                <w:webHidden/>
              </w:rPr>
              <w:fldChar w:fldCharType="end"/>
            </w:r>
          </w:hyperlink>
        </w:p>
        <w:p w14:paraId="754C9381" w14:textId="13354696" w:rsidR="00274E4D" w:rsidRDefault="00274E4D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10341" w:history="1">
            <w:r w:rsidRPr="00C47DE7">
              <w:rPr>
                <w:rStyle w:val="ab"/>
                <w:noProof/>
                <w:lang w:eastAsia="ru-RU"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47DE7">
              <w:rPr>
                <w:rStyle w:val="ab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C416" w14:textId="7BC7AC17" w:rsidR="00274E4D" w:rsidRDefault="00274E4D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10342" w:history="1">
            <w:r w:rsidRPr="00C47DE7">
              <w:rPr>
                <w:rStyle w:val="ab"/>
                <w:noProof/>
                <w:lang w:eastAsia="ru-RU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47DE7">
              <w:rPr>
                <w:rStyle w:val="ab"/>
                <w:noProof/>
                <w:lang w:eastAsia="ru-RU"/>
              </w:rPr>
              <w:t>Транзакции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3C2A" w14:textId="198FD80B" w:rsidR="00274E4D" w:rsidRDefault="00274E4D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10343" w:history="1">
            <w:r w:rsidRPr="00C47DE7">
              <w:rPr>
                <w:rStyle w:val="ab"/>
                <w:noProof/>
                <w:lang w:eastAsia="ru-RU"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47DE7">
              <w:rPr>
                <w:rStyle w:val="ab"/>
                <w:noProof/>
                <w:lang w:eastAsia="ru-RU"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C544" w14:textId="228F164D" w:rsidR="00274E4D" w:rsidRDefault="00274E4D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10344" w:history="1">
            <w:r w:rsidRPr="00C47DE7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47DE7">
              <w:rPr>
                <w:rStyle w:val="ab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8969" w14:textId="75779657" w:rsidR="00274E4D" w:rsidRDefault="00274E4D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10345" w:history="1">
            <w:r w:rsidRPr="00C47DE7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47DE7">
              <w:rPr>
                <w:rStyle w:val="ab"/>
                <w:noProof/>
              </w:rPr>
              <w:t>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5478" w14:textId="2993B773" w:rsidR="00274E4D" w:rsidRDefault="00274E4D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10346" w:history="1">
            <w:r w:rsidRPr="00C47DE7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47DE7">
              <w:rPr>
                <w:rStyle w:val="ab"/>
                <w:noProof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3279" w14:textId="564B68D5" w:rsidR="00274E4D" w:rsidRDefault="00274E4D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10347" w:history="1">
            <w:r w:rsidRPr="00C47DE7">
              <w:rPr>
                <w:rStyle w:val="ab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47DE7">
              <w:rPr>
                <w:rStyle w:val="ab"/>
                <w:noProof/>
              </w:rPr>
              <w:t>Задание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0C40" w14:textId="4104C255" w:rsidR="00274E4D" w:rsidRDefault="00274E4D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10348" w:history="1">
            <w:r w:rsidRPr="00C47DE7">
              <w:rPr>
                <w:rStyle w:val="ab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47DE7">
              <w:rPr>
                <w:rStyle w:val="ab"/>
                <w:noProof/>
              </w:rPr>
              <w:t>Задание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A0E2" w14:textId="7F518EDB" w:rsidR="00274E4D" w:rsidRDefault="00274E4D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10349" w:history="1">
            <w:r w:rsidRPr="00C47DE7">
              <w:rPr>
                <w:rStyle w:val="ab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47DE7">
              <w:rPr>
                <w:rStyle w:val="ab"/>
                <w:noProof/>
              </w:rPr>
              <w:t>Задание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C954" w14:textId="52D44D46" w:rsidR="00274E4D" w:rsidRDefault="00274E4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10350" w:history="1">
            <w:r w:rsidRPr="00C47DE7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E883" w14:textId="1E6E8372" w:rsidR="00531DB9" w:rsidRDefault="00231499">
          <w:r>
            <w:fldChar w:fldCharType="end"/>
          </w:r>
        </w:p>
      </w:sdtContent>
    </w:sdt>
    <w:p w14:paraId="1C612323" w14:textId="77777777" w:rsidR="00531DB9" w:rsidRDefault="00531DB9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91A67CE" w14:textId="303A2714" w:rsidR="009F6D2C" w:rsidRDefault="005A586E" w:rsidP="00907C5D">
      <w:pPr>
        <w:pStyle w:val="11"/>
        <w:numPr>
          <w:ilvl w:val="0"/>
          <w:numId w:val="10"/>
        </w:numPr>
      </w:pPr>
      <w:bookmarkStart w:id="0" w:name="_Toc144810340"/>
      <w:r>
        <w:lastRenderedPageBreak/>
        <w:t>Теоретическая часть</w:t>
      </w:r>
      <w:bookmarkEnd w:id="0"/>
    </w:p>
    <w:p w14:paraId="2DAA5460" w14:textId="17961D0B" w:rsidR="009527F5" w:rsidRPr="00A02774" w:rsidRDefault="00380CCD" w:rsidP="00002B4F">
      <w:r>
        <w:t xml:space="preserve">В предыдущей лабораторной работе рассматривались вопросы, связанные с проектированием базы данных. В данной лабораторной работе предложены темы, связанные с изменением данных в таблицах – вставкой, обновлением и удалением. </w:t>
      </w:r>
      <w:r w:rsidR="00E349BA">
        <w:t xml:space="preserve">В конце работы рассмотрено понятие транзакции в базе данных. </w:t>
      </w:r>
      <w:r>
        <w:t xml:space="preserve"> </w:t>
      </w:r>
    </w:p>
    <w:p w14:paraId="2B03C085" w14:textId="0A1552C1" w:rsidR="00834FB6" w:rsidRDefault="00A02774" w:rsidP="00A02774">
      <w:pPr>
        <w:pStyle w:val="2"/>
        <w:rPr>
          <w:lang w:eastAsia="ru-RU"/>
        </w:rPr>
      </w:pPr>
      <w:r>
        <w:rPr>
          <w:lang w:eastAsia="ru-RU"/>
        </w:rPr>
        <w:t xml:space="preserve"> </w:t>
      </w:r>
      <w:bookmarkStart w:id="1" w:name="_Ref129547847"/>
      <w:bookmarkStart w:id="2" w:name="_Toc144810341"/>
      <w:r>
        <w:rPr>
          <w:lang w:eastAsia="ru-RU"/>
        </w:rPr>
        <w:t>Индексы</w:t>
      </w:r>
      <w:bookmarkEnd w:id="1"/>
      <w:bookmarkEnd w:id="2"/>
    </w:p>
    <w:p w14:paraId="6F145E6C" w14:textId="582C7FD3" w:rsidR="005D64B7" w:rsidRDefault="005310E9" w:rsidP="005D64B7">
      <w:pPr>
        <w:rPr>
          <w:lang w:eastAsia="ru-RU"/>
        </w:rPr>
      </w:pPr>
      <w:r>
        <w:rPr>
          <w:lang w:eastAsia="ru-RU"/>
        </w:rPr>
        <w:t xml:space="preserve">При работе с базами данных очень часто необходимо выполнять задачи, связанные с поиском строк в таблицах. </w:t>
      </w:r>
      <w:r w:rsidR="004C1431">
        <w:rPr>
          <w:lang w:eastAsia="ru-RU"/>
        </w:rPr>
        <w:t xml:space="preserve">Для ускорения подобных запросов используются индексы. </w:t>
      </w:r>
    </w:p>
    <w:p w14:paraId="3E309858" w14:textId="3D774295" w:rsidR="004C1431" w:rsidRPr="00F06685" w:rsidRDefault="00CA0C33" w:rsidP="005D64B7">
      <w:pPr>
        <w:rPr>
          <w:lang w:eastAsia="ru-RU"/>
        </w:rPr>
      </w:pPr>
      <w:r>
        <w:rPr>
          <w:lang w:eastAsia="ru-RU"/>
        </w:rPr>
        <w:t xml:space="preserve">Индекс – специальная структура данных, которая связана с таблицей и создается на основе данных, содержащихся в ней. </w:t>
      </w:r>
      <w:r w:rsidR="007C04BF">
        <w:rPr>
          <w:lang w:eastAsia="ru-RU"/>
        </w:rPr>
        <w:t xml:space="preserve">Основная цель создания индексов – повышение производительности функционирования базы данных. </w:t>
      </w:r>
      <w:sdt>
        <w:sdtPr>
          <w:rPr>
            <w:lang w:eastAsia="ru-RU"/>
          </w:rPr>
          <w:id w:val="-1689132616"/>
          <w:citation/>
        </w:sdtPr>
        <w:sdtContent>
          <w:r w:rsidR="00713114">
            <w:rPr>
              <w:lang w:eastAsia="ru-RU"/>
            </w:rPr>
            <w:fldChar w:fldCharType="begin"/>
          </w:r>
          <w:r w:rsidR="00713114">
            <w:rPr>
              <w:lang w:eastAsia="ru-RU"/>
            </w:rPr>
            <w:instrText xml:space="preserve"> CITATION Мор18 \l 1049 </w:instrText>
          </w:r>
          <w:r w:rsidR="00713114">
            <w:rPr>
              <w:lang w:eastAsia="ru-RU"/>
            </w:rPr>
            <w:fldChar w:fldCharType="separate"/>
          </w:r>
          <w:r w:rsidR="00713114" w:rsidRPr="00713114">
            <w:rPr>
              <w:noProof/>
              <w:lang w:eastAsia="ru-RU"/>
            </w:rPr>
            <w:t>[1]</w:t>
          </w:r>
          <w:r w:rsidR="00713114">
            <w:rPr>
              <w:lang w:eastAsia="ru-RU"/>
            </w:rPr>
            <w:fldChar w:fldCharType="end"/>
          </w:r>
        </w:sdtContent>
      </w:sdt>
      <w:r w:rsidR="008F4D85">
        <w:rPr>
          <w:lang w:eastAsia="ru-RU"/>
        </w:rPr>
        <w:t xml:space="preserve"> </w:t>
      </w:r>
    </w:p>
    <w:p w14:paraId="23421CE1" w14:textId="23241AA1" w:rsidR="008F4D85" w:rsidRDefault="007B383B" w:rsidP="005D64B7">
      <w:pPr>
        <w:rPr>
          <w:lang w:eastAsia="ru-RU"/>
        </w:rPr>
      </w:pPr>
      <w:r>
        <w:rPr>
          <w:lang w:eastAsia="ru-RU"/>
        </w:rPr>
        <w:t>В общем случае</w:t>
      </w:r>
      <w:r w:rsidR="008F4D85">
        <w:rPr>
          <w:lang w:eastAsia="ru-RU"/>
        </w:rPr>
        <w:t xml:space="preserve"> индексы представляют собой дополнительную структуру, содержащую </w:t>
      </w:r>
      <w:r w:rsidR="008E1398">
        <w:rPr>
          <w:lang w:eastAsia="ru-RU"/>
        </w:rPr>
        <w:t>значение индексируемого атрибута</w:t>
      </w:r>
      <w:r w:rsidR="008F4D85">
        <w:rPr>
          <w:lang w:eastAsia="ru-RU"/>
        </w:rPr>
        <w:t xml:space="preserve"> и указатель на </w:t>
      </w:r>
      <w:r w:rsidR="008E1398">
        <w:rPr>
          <w:lang w:eastAsia="ru-RU"/>
        </w:rPr>
        <w:t>данный</w:t>
      </w:r>
      <w:r w:rsidR="008F4D85">
        <w:rPr>
          <w:lang w:eastAsia="ru-RU"/>
        </w:rPr>
        <w:t xml:space="preserve"> элемент. </w:t>
      </w:r>
      <w:r w:rsidR="00A55687">
        <w:rPr>
          <w:lang w:eastAsia="ru-RU"/>
        </w:rPr>
        <w:t xml:space="preserve">Все записи в индексе являются упорядоченными, поэтому поиск данных значительно ускоряется. </w:t>
      </w:r>
    </w:p>
    <w:p w14:paraId="39F67518" w14:textId="3BAA8860" w:rsidR="008E1398" w:rsidRDefault="007B383B" w:rsidP="005D64B7">
      <w:pPr>
        <w:rPr>
          <w:lang w:eastAsia="ru-RU"/>
        </w:rPr>
      </w:pPr>
      <w:r>
        <w:rPr>
          <w:lang w:eastAsia="ru-RU"/>
        </w:rPr>
        <w:t>В качестве примера можно привести алфавитный указатель, расположенный в конце книги. Обычно, указатель упорядочен по алфавиту</w:t>
      </w:r>
      <w:r w:rsidR="000C0E6E">
        <w:rPr>
          <w:lang w:eastAsia="ru-RU"/>
        </w:rPr>
        <w:t xml:space="preserve"> и </w:t>
      </w:r>
      <w:r w:rsidR="00EB360A">
        <w:rPr>
          <w:lang w:eastAsia="ru-RU"/>
        </w:rPr>
        <w:t xml:space="preserve">помимо списка определений </w:t>
      </w:r>
      <w:r w:rsidR="000C0E6E">
        <w:rPr>
          <w:lang w:eastAsia="ru-RU"/>
        </w:rPr>
        <w:t>содержит страниц</w:t>
      </w:r>
      <w:r w:rsidR="00EB360A">
        <w:rPr>
          <w:lang w:eastAsia="ru-RU"/>
        </w:rPr>
        <w:t>ы</w:t>
      </w:r>
      <w:r w:rsidR="000C0E6E">
        <w:rPr>
          <w:lang w:eastAsia="ru-RU"/>
        </w:rPr>
        <w:t>, на котор</w:t>
      </w:r>
      <w:r w:rsidR="00D60A6C">
        <w:rPr>
          <w:lang w:eastAsia="ru-RU"/>
        </w:rPr>
        <w:t>ых</w:t>
      </w:r>
      <w:r w:rsidR="000C0E6E">
        <w:rPr>
          <w:lang w:eastAsia="ru-RU"/>
        </w:rPr>
        <w:t xml:space="preserve"> располагается</w:t>
      </w:r>
      <w:r w:rsidR="00EB360A">
        <w:rPr>
          <w:lang w:eastAsia="ru-RU"/>
        </w:rPr>
        <w:t xml:space="preserve"> о них</w:t>
      </w:r>
      <w:r w:rsidR="000C0E6E">
        <w:rPr>
          <w:lang w:eastAsia="ru-RU"/>
        </w:rPr>
        <w:t xml:space="preserve"> информация</w:t>
      </w:r>
      <w:r>
        <w:rPr>
          <w:lang w:eastAsia="ru-RU"/>
        </w:rPr>
        <w:t xml:space="preserve">. Когда мы хотим найти значение некоторого </w:t>
      </w:r>
      <w:r w:rsidR="00EB360A">
        <w:rPr>
          <w:lang w:eastAsia="ru-RU"/>
        </w:rPr>
        <w:t>слова</w:t>
      </w:r>
      <w:r>
        <w:rPr>
          <w:lang w:eastAsia="ru-RU"/>
        </w:rPr>
        <w:t xml:space="preserve">, то обращаемся к </w:t>
      </w:r>
      <w:r w:rsidR="00EB360A">
        <w:rPr>
          <w:lang w:eastAsia="ru-RU"/>
        </w:rPr>
        <w:t>указателю</w:t>
      </w:r>
      <w:r>
        <w:rPr>
          <w:lang w:eastAsia="ru-RU"/>
        </w:rPr>
        <w:t xml:space="preserve">, </w:t>
      </w:r>
      <w:r w:rsidR="000C0E6E">
        <w:rPr>
          <w:lang w:eastAsia="ru-RU"/>
        </w:rPr>
        <w:t xml:space="preserve">быстро </w:t>
      </w:r>
      <w:r>
        <w:rPr>
          <w:lang w:eastAsia="ru-RU"/>
        </w:rPr>
        <w:t xml:space="preserve">находим </w:t>
      </w:r>
      <w:r w:rsidR="000C0E6E">
        <w:rPr>
          <w:lang w:eastAsia="ru-RU"/>
        </w:rPr>
        <w:t xml:space="preserve">требуемое значение и переходим на страницу, указанную </w:t>
      </w:r>
      <w:r w:rsidR="00EB360A">
        <w:rPr>
          <w:lang w:eastAsia="ru-RU"/>
        </w:rPr>
        <w:t xml:space="preserve">рядом с ним. </w:t>
      </w:r>
      <w:r w:rsidR="00F75C5F">
        <w:t>Таким образом, отпадает необходимость последовательного просмотра всех страниц в книге.</w:t>
      </w:r>
    </w:p>
    <w:p w14:paraId="529F99B6" w14:textId="5D062DAA" w:rsidR="00F75C5F" w:rsidRDefault="00F75C5F" w:rsidP="00F75C5F">
      <w:pPr>
        <w:rPr>
          <w:lang w:eastAsia="ru-RU"/>
        </w:rPr>
      </w:pPr>
      <w:r>
        <w:rPr>
          <w:lang w:eastAsia="ru-RU"/>
        </w:rPr>
        <w:t xml:space="preserve">В данном примере книга – это база данных, индекс –алфавитный указатель. </w:t>
      </w:r>
    </w:p>
    <w:p w14:paraId="4749D0AF" w14:textId="667744C8" w:rsidR="00F75C5F" w:rsidRDefault="00C503F3" w:rsidP="005D64B7">
      <w:pPr>
        <w:rPr>
          <w:lang w:eastAsia="ru-RU"/>
        </w:rPr>
      </w:pPr>
      <w:r>
        <w:rPr>
          <w:lang w:eastAsia="ru-RU"/>
        </w:rPr>
        <w:t>На практике</w:t>
      </w:r>
      <w:r w:rsidR="008023F3">
        <w:rPr>
          <w:lang w:eastAsia="ru-RU"/>
        </w:rPr>
        <w:t xml:space="preserve"> индексы применяются, когда объемы базы данных существенно велики. </w:t>
      </w:r>
      <w:r w:rsidR="001332A7">
        <w:rPr>
          <w:lang w:eastAsia="ru-RU"/>
        </w:rPr>
        <w:t>Недостатком применения индексов является то, что они занимают отдельное место не диске и требуют накладных расходов для поддержания их в актуальном состоянии при выполнени</w:t>
      </w:r>
      <w:r w:rsidR="00113FED">
        <w:rPr>
          <w:lang w:eastAsia="ru-RU"/>
        </w:rPr>
        <w:t>и</w:t>
      </w:r>
      <w:r w:rsidR="001332A7">
        <w:rPr>
          <w:lang w:eastAsia="ru-RU"/>
        </w:rPr>
        <w:t xml:space="preserve"> обновления таблицы. </w:t>
      </w:r>
    </w:p>
    <w:p w14:paraId="3B4B8F0C" w14:textId="043DF8BC" w:rsidR="00DF68FA" w:rsidRDefault="00DF68FA" w:rsidP="005D64B7">
      <w:pPr>
        <w:rPr>
          <w:lang w:eastAsia="ru-RU"/>
        </w:rPr>
      </w:pPr>
      <w:r>
        <w:rPr>
          <w:lang w:eastAsia="ru-RU"/>
        </w:rPr>
        <w:t xml:space="preserve">Создание индекса происходит с помощью следующей команды: </w:t>
      </w:r>
    </w:p>
    <w:p w14:paraId="5D9358B3" w14:textId="442D29E1" w:rsidR="00DF68FA" w:rsidRPr="00286F9C" w:rsidRDefault="00DF68FA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CREATE [ UNIQUE ] INDEX [ CONCURRENTLY ] [ [ IF NOT EXISTS ] </w:t>
      </w:r>
      <w:r>
        <w:rPr>
          <w:rStyle w:val="HTML1"/>
          <w:rFonts w:eastAsiaTheme="minorHAnsi"/>
          <w:i/>
          <w:iCs/>
        </w:rPr>
        <w:t>имя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индекса</w:t>
      </w:r>
      <w:r w:rsidRPr="00286F9C">
        <w:rPr>
          <w:lang w:val="en-US"/>
        </w:rPr>
        <w:t xml:space="preserve"> ] ON </w:t>
      </w:r>
      <w:r>
        <w:rPr>
          <w:rStyle w:val="HTML1"/>
          <w:rFonts w:eastAsiaTheme="minorHAnsi"/>
          <w:i/>
          <w:iCs/>
        </w:rPr>
        <w:t>имя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таблицы</w:t>
      </w:r>
      <w:r w:rsidRPr="00286F9C">
        <w:rPr>
          <w:lang w:val="en-US"/>
        </w:rPr>
        <w:t xml:space="preserve"> [ USING </w:t>
      </w:r>
      <w:r>
        <w:rPr>
          <w:rStyle w:val="HTML1"/>
          <w:rFonts w:eastAsiaTheme="minorHAnsi"/>
          <w:i/>
          <w:iCs/>
        </w:rPr>
        <w:t>метод</w:t>
      </w:r>
      <w:r w:rsidRPr="00286F9C">
        <w:rPr>
          <w:lang w:val="en-US"/>
        </w:rPr>
        <w:t xml:space="preserve"> ]</w:t>
      </w:r>
    </w:p>
    <w:p w14:paraId="587BF9F2" w14:textId="1B4AD2A8" w:rsidR="00DF68FA" w:rsidRPr="00F06685" w:rsidRDefault="00DF68FA" w:rsidP="00BF2FBB">
      <w:pPr>
        <w:pStyle w:val="SQL1"/>
      </w:pPr>
      <w:r w:rsidRPr="00286F9C">
        <w:rPr>
          <w:lang w:val="en-US"/>
        </w:rPr>
        <w:t xml:space="preserve">    ( { </w:t>
      </w:r>
      <w:r>
        <w:rPr>
          <w:rStyle w:val="HTML1"/>
          <w:rFonts w:eastAsiaTheme="minorHAnsi"/>
          <w:i/>
          <w:iCs/>
        </w:rPr>
        <w:t>имя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столбца</w:t>
      </w:r>
      <w:r w:rsidRPr="00286F9C">
        <w:rPr>
          <w:lang w:val="en-US"/>
        </w:rPr>
        <w:t xml:space="preserve"> | ( </w:t>
      </w:r>
      <w:r>
        <w:rPr>
          <w:rStyle w:val="HTML1"/>
          <w:rFonts w:eastAsiaTheme="minorHAnsi"/>
          <w:i/>
          <w:iCs/>
        </w:rPr>
        <w:t>выражение</w:t>
      </w:r>
      <w:r w:rsidRPr="00286F9C">
        <w:rPr>
          <w:lang w:val="en-US"/>
        </w:rPr>
        <w:t xml:space="preserve"> ) } [ COLLATE </w:t>
      </w:r>
      <w:r>
        <w:rPr>
          <w:rStyle w:val="HTML1"/>
          <w:rFonts w:eastAsiaTheme="minorHAnsi"/>
          <w:i/>
          <w:iCs/>
        </w:rPr>
        <w:t>правило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сортировки</w:t>
      </w:r>
      <w:r w:rsidRPr="00286F9C">
        <w:rPr>
          <w:lang w:val="en-US"/>
        </w:rPr>
        <w:t xml:space="preserve"> ] [ </w:t>
      </w:r>
      <w:r>
        <w:rPr>
          <w:rStyle w:val="HTML1"/>
          <w:rFonts w:eastAsiaTheme="minorHAnsi"/>
          <w:i/>
          <w:iCs/>
        </w:rPr>
        <w:t>класс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операторов</w:t>
      </w:r>
      <w:r w:rsidRPr="00286F9C">
        <w:rPr>
          <w:lang w:val="en-US"/>
        </w:rPr>
        <w:t xml:space="preserve"> ] [ ASC | DESC ] [ NULLS { FIRST | LAST } ] [, ...] </w:t>
      </w:r>
      <w:r w:rsidRPr="00F06685">
        <w:t>)</w:t>
      </w:r>
    </w:p>
    <w:p w14:paraId="0DCB442B" w14:textId="0DF09162" w:rsidR="00DF68FA" w:rsidRDefault="00DF68FA" w:rsidP="005D64B7">
      <w:pPr>
        <w:rPr>
          <w:lang w:eastAsia="ru-RU"/>
        </w:rPr>
      </w:pPr>
      <w:r>
        <w:rPr>
          <w:lang w:eastAsia="ru-RU"/>
        </w:rPr>
        <w:t>Например, создание и</w:t>
      </w:r>
      <w:r w:rsidR="003B3405">
        <w:rPr>
          <w:lang w:eastAsia="ru-RU"/>
        </w:rPr>
        <w:t xml:space="preserve">ндекса для атрибута «Номер группы» таблицы Студент происходит следующим образом. </w:t>
      </w:r>
    </w:p>
    <w:p w14:paraId="5DB4B3B2" w14:textId="77777777" w:rsidR="0085511E" w:rsidRPr="00286F9C" w:rsidRDefault="0085511E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CREATE INDEX </w:t>
      </w:r>
      <w:proofErr w:type="spellStart"/>
      <w:r w:rsidRPr="00286F9C">
        <w:rPr>
          <w:lang w:val="en-US"/>
        </w:rPr>
        <w:t>id_index</w:t>
      </w:r>
      <w:proofErr w:type="spellEnd"/>
      <w:r w:rsidRPr="00286F9C">
        <w:rPr>
          <w:lang w:val="en-US"/>
        </w:rPr>
        <w:t xml:space="preserve"> ON student (</w:t>
      </w:r>
      <w:proofErr w:type="spellStart"/>
      <w:r w:rsidRPr="00286F9C">
        <w:rPr>
          <w:lang w:val="en-US"/>
        </w:rPr>
        <w:t>students_group_number</w:t>
      </w:r>
      <w:proofErr w:type="spellEnd"/>
      <w:r w:rsidRPr="00286F9C">
        <w:rPr>
          <w:lang w:val="en-US"/>
        </w:rPr>
        <w:t>);</w:t>
      </w:r>
    </w:p>
    <w:p w14:paraId="0D70FFE3" w14:textId="186D6BF8" w:rsidR="005C2C15" w:rsidRDefault="00641A30" w:rsidP="004B13E8">
      <w:pPr>
        <w:ind w:firstLine="0"/>
        <w:rPr>
          <w:lang w:eastAsia="ru-RU"/>
        </w:rPr>
      </w:pPr>
      <w:r w:rsidRPr="00C261DA">
        <w:rPr>
          <w:lang w:val="en-US" w:eastAsia="ru-RU"/>
        </w:rPr>
        <w:tab/>
      </w:r>
      <w:r>
        <w:rPr>
          <w:lang w:eastAsia="ru-RU"/>
        </w:rPr>
        <w:t xml:space="preserve">Таким образом, при больших объемах базы данных, запросы, содержащие ключевое слово </w:t>
      </w:r>
      <w:r>
        <w:rPr>
          <w:lang w:val="en-US" w:eastAsia="ru-RU"/>
        </w:rPr>
        <w:t>WHERE</w:t>
      </w:r>
      <w:r w:rsidRPr="00641A30">
        <w:rPr>
          <w:lang w:eastAsia="ru-RU"/>
        </w:rPr>
        <w:t xml:space="preserve"> </w:t>
      </w:r>
      <w:r>
        <w:rPr>
          <w:lang w:eastAsia="ru-RU"/>
        </w:rPr>
        <w:t xml:space="preserve">будут выполняться быстрее.  </w:t>
      </w:r>
    </w:p>
    <w:p w14:paraId="6DCDB495" w14:textId="77777777" w:rsidR="00641A30" w:rsidRPr="005C2C15" w:rsidRDefault="00641A30" w:rsidP="004B13E8">
      <w:pPr>
        <w:ind w:firstLine="0"/>
        <w:rPr>
          <w:lang w:eastAsia="ru-RU"/>
        </w:rPr>
      </w:pPr>
    </w:p>
    <w:p w14:paraId="5B475CE0" w14:textId="66D13170" w:rsidR="003E332D" w:rsidRDefault="003E332D" w:rsidP="00A02774">
      <w:pPr>
        <w:pStyle w:val="2"/>
        <w:rPr>
          <w:lang w:eastAsia="ru-RU"/>
        </w:rPr>
      </w:pPr>
      <w:r w:rsidRPr="005C2C15">
        <w:rPr>
          <w:lang w:eastAsia="ru-RU"/>
        </w:rPr>
        <w:t xml:space="preserve"> </w:t>
      </w:r>
      <w:bookmarkStart w:id="3" w:name="_Toc144810342"/>
      <w:r>
        <w:rPr>
          <w:lang w:eastAsia="ru-RU"/>
        </w:rPr>
        <w:t>Транзакции</w:t>
      </w:r>
      <w:bookmarkEnd w:id="3"/>
    </w:p>
    <w:p w14:paraId="026270F4" w14:textId="7E16C8CF" w:rsidR="00F06685" w:rsidRDefault="00644047" w:rsidP="00F06685">
      <w:pPr>
        <w:rPr>
          <w:lang w:eastAsia="ru-RU"/>
        </w:rPr>
      </w:pPr>
      <w:r>
        <w:rPr>
          <w:lang w:eastAsia="ru-RU"/>
        </w:rPr>
        <w:t xml:space="preserve">При работе с базами данных часто требуется выполнять несколько запросов последовательно. </w:t>
      </w:r>
      <w:r w:rsidR="003A1464">
        <w:rPr>
          <w:lang w:eastAsia="ru-RU"/>
        </w:rPr>
        <w:t>Например,</w:t>
      </w:r>
      <w:r w:rsidR="00AF0506">
        <w:rPr>
          <w:lang w:eastAsia="ru-RU"/>
        </w:rPr>
        <w:t xml:space="preserve"> при добавлении информации о студенте в учебную базу данных необходимо произвести две записи с помощью запроса </w:t>
      </w:r>
      <w:r w:rsidR="00AF0506">
        <w:rPr>
          <w:lang w:val="en-US" w:eastAsia="ru-RU"/>
        </w:rPr>
        <w:t>INSERT</w:t>
      </w:r>
      <w:r w:rsidR="00AF0506" w:rsidRPr="00AF0506">
        <w:rPr>
          <w:lang w:eastAsia="ru-RU"/>
        </w:rPr>
        <w:t xml:space="preserve"> </w:t>
      </w:r>
      <w:r w:rsidR="00AF0506">
        <w:rPr>
          <w:lang w:eastAsia="ru-RU"/>
        </w:rPr>
        <w:t>–</w:t>
      </w:r>
      <w:r w:rsidR="00AF0506" w:rsidRPr="00AF0506">
        <w:rPr>
          <w:lang w:eastAsia="ru-RU"/>
        </w:rPr>
        <w:t xml:space="preserve"> </w:t>
      </w:r>
      <w:r w:rsidR="00AF0506">
        <w:rPr>
          <w:lang w:eastAsia="ru-RU"/>
        </w:rPr>
        <w:t xml:space="preserve">на вставку информации в таблицу </w:t>
      </w:r>
      <w:r w:rsidR="00A45F4B" w:rsidRPr="00A45F4B">
        <w:rPr>
          <w:i/>
          <w:iCs/>
          <w:lang w:val="en-US" w:eastAsia="ru-RU"/>
        </w:rPr>
        <w:t>student</w:t>
      </w:r>
      <w:r w:rsidR="00AF0506">
        <w:rPr>
          <w:lang w:eastAsia="ru-RU"/>
        </w:rPr>
        <w:t xml:space="preserve"> и </w:t>
      </w:r>
      <w:r w:rsidR="00A45F4B" w:rsidRPr="00A45F4B">
        <w:rPr>
          <w:i/>
          <w:iCs/>
          <w:lang w:val="en-US" w:eastAsia="ru-RU"/>
        </w:rPr>
        <w:t>student</w:t>
      </w:r>
      <w:r w:rsidR="00A45F4B" w:rsidRPr="00A45F4B">
        <w:rPr>
          <w:i/>
          <w:iCs/>
          <w:lang w:eastAsia="ru-RU"/>
        </w:rPr>
        <w:t>_</w:t>
      </w:r>
      <w:r w:rsidR="00A45F4B" w:rsidRPr="00A45F4B">
        <w:rPr>
          <w:i/>
          <w:iCs/>
          <w:lang w:val="en-US" w:eastAsia="ru-RU"/>
        </w:rPr>
        <w:t>id</w:t>
      </w:r>
      <w:r w:rsidR="00AF0506">
        <w:rPr>
          <w:lang w:eastAsia="ru-RU"/>
        </w:rPr>
        <w:t xml:space="preserve">. </w:t>
      </w:r>
      <w:r w:rsidR="00A92714">
        <w:rPr>
          <w:lang w:eastAsia="ru-RU"/>
        </w:rPr>
        <w:t xml:space="preserve">В случае, если произойдет сбой при выполнении одного из запросов, </w:t>
      </w:r>
      <w:r w:rsidR="00724530">
        <w:rPr>
          <w:lang w:eastAsia="ru-RU"/>
        </w:rPr>
        <w:t>а второй выполнится, то в базе данных будет храниться лишь частичная информация о студент</w:t>
      </w:r>
      <w:r w:rsidR="002C46E8">
        <w:rPr>
          <w:lang w:eastAsia="ru-RU"/>
        </w:rPr>
        <w:t>е</w:t>
      </w:r>
      <w:r w:rsidR="00724530">
        <w:rPr>
          <w:lang w:eastAsia="ru-RU"/>
        </w:rPr>
        <w:t xml:space="preserve">. </w:t>
      </w:r>
      <w:r w:rsidR="002C46E8">
        <w:rPr>
          <w:lang w:eastAsia="ru-RU"/>
        </w:rPr>
        <w:t xml:space="preserve">Для борьбы с подобными ошибками используются </w:t>
      </w:r>
      <w:r w:rsidR="002C46E8" w:rsidRPr="00874667">
        <w:rPr>
          <w:b/>
          <w:bCs/>
          <w:lang w:eastAsia="ru-RU"/>
        </w:rPr>
        <w:t>транзакции</w:t>
      </w:r>
      <w:r w:rsidR="002C46E8">
        <w:rPr>
          <w:lang w:eastAsia="ru-RU"/>
        </w:rPr>
        <w:t xml:space="preserve">. </w:t>
      </w:r>
    </w:p>
    <w:p w14:paraId="10B2F977" w14:textId="135D52EA" w:rsidR="00874667" w:rsidRDefault="00340390" w:rsidP="00F06685">
      <w:pPr>
        <w:rPr>
          <w:lang w:eastAsia="ru-RU"/>
        </w:rPr>
      </w:pPr>
      <w:r>
        <w:rPr>
          <w:lang w:eastAsia="ru-RU"/>
        </w:rPr>
        <w:t xml:space="preserve">Транзакции – совокупность операций над базой данных, которые вместе образуют логически целостную процедуру, и могут быть либо выполнены все вместе, либо не будет выполнена ни одна из них. </w:t>
      </w:r>
      <w:sdt>
        <w:sdtPr>
          <w:rPr>
            <w:lang w:eastAsia="ru-RU"/>
          </w:rPr>
          <w:id w:val="1442567452"/>
          <w:citation/>
        </w:sdtPr>
        <w:sdtContent>
          <w:r w:rsidR="007B3AB1">
            <w:rPr>
              <w:lang w:eastAsia="ru-RU"/>
            </w:rPr>
            <w:fldChar w:fldCharType="begin"/>
          </w:r>
          <w:r w:rsidR="007B3AB1">
            <w:rPr>
              <w:lang w:eastAsia="ru-RU"/>
            </w:rPr>
            <w:instrText xml:space="preserve"> CITATION Мор18 \l 1049 </w:instrText>
          </w:r>
          <w:r w:rsidR="007B3AB1">
            <w:rPr>
              <w:lang w:eastAsia="ru-RU"/>
            </w:rPr>
            <w:fldChar w:fldCharType="separate"/>
          </w:r>
          <w:r w:rsidR="007B3AB1" w:rsidRPr="007B3AB1">
            <w:rPr>
              <w:noProof/>
              <w:lang w:eastAsia="ru-RU"/>
            </w:rPr>
            <w:t>[1]</w:t>
          </w:r>
          <w:r w:rsidR="007B3AB1">
            <w:rPr>
              <w:lang w:eastAsia="ru-RU"/>
            </w:rPr>
            <w:fldChar w:fldCharType="end"/>
          </w:r>
        </w:sdtContent>
      </w:sdt>
    </w:p>
    <w:p w14:paraId="1B097B8B" w14:textId="77777777" w:rsidR="008A117F" w:rsidRDefault="008A117F" w:rsidP="008A117F">
      <w:r>
        <w:lastRenderedPageBreak/>
        <w:t xml:space="preserve">Для корректности работы системы транзакции должны обладать следующими свойствами: </w:t>
      </w:r>
    </w:p>
    <w:p w14:paraId="55D53506" w14:textId="77777777" w:rsidR="008A117F" w:rsidRDefault="008A117F" w:rsidP="008A117F">
      <w:pPr>
        <w:pStyle w:val="a6"/>
        <w:numPr>
          <w:ilvl w:val="0"/>
          <w:numId w:val="11"/>
        </w:numPr>
        <w:rPr>
          <w:rFonts w:cs="Times New Roman"/>
          <w:szCs w:val="24"/>
        </w:rPr>
      </w:pPr>
      <w:r w:rsidRPr="00931951">
        <w:rPr>
          <w:rFonts w:cs="Times New Roman"/>
          <w:szCs w:val="24"/>
        </w:rPr>
        <w:t>Атомарность (</w:t>
      </w:r>
      <w:r w:rsidRPr="00931951">
        <w:rPr>
          <w:rFonts w:cs="Times New Roman"/>
          <w:b/>
          <w:bCs/>
          <w:szCs w:val="24"/>
          <w:lang w:val="en-US"/>
        </w:rPr>
        <w:t>A</w:t>
      </w:r>
      <w:proofErr w:type="spellStart"/>
      <w:r w:rsidRPr="00931951">
        <w:rPr>
          <w:rFonts w:cs="Times New Roman"/>
          <w:szCs w:val="24"/>
        </w:rPr>
        <w:t>tomicity</w:t>
      </w:r>
      <w:proofErr w:type="spellEnd"/>
      <w:r w:rsidRPr="00931951">
        <w:rPr>
          <w:rFonts w:cs="Times New Roman"/>
          <w:szCs w:val="24"/>
        </w:rPr>
        <w:t>) –</w:t>
      </w:r>
      <w:r>
        <w:rPr>
          <w:rFonts w:cs="Times New Roman"/>
          <w:szCs w:val="24"/>
        </w:rPr>
        <w:t xml:space="preserve"> все операции внутри транзакции гарантированно должны выполниться или не выполниться ни одна из них. </w:t>
      </w:r>
    </w:p>
    <w:p w14:paraId="6F60037D" w14:textId="77777777" w:rsidR="008A117F" w:rsidRDefault="008A117F" w:rsidP="008A117F">
      <w:pPr>
        <w:pStyle w:val="a6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Согласованность (</w:t>
      </w:r>
      <w:r w:rsidRPr="00931951">
        <w:rPr>
          <w:rFonts w:cs="Times New Roman"/>
          <w:b/>
          <w:bCs/>
          <w:szCs w:val="24"/>
          <w:lang w:val="en-US"/>
        </w:rPr>
        <w:t>C</w:t>
      </w:r>
      <w:r>
        <w:rPr>
          <w:rFonts w:cs="Times New Roman"/>
          <w:szCs w:val="24"/>
          <w:lang w:val="en-US"/>
        </w:rPr>
        <w:t>onsistency</w:t>
      </w:r>
      <w:r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softHyphen/>
        <w:t>– база данных в результате выполнения транзакции переходит из одного согласованного состояния в другое</w:t>
      </w:r>
    </w:p>
    <w:p w14:paraId="5172CA38" w14:textId="77777777" w:rsidR="008A117F" w:rsidRDefault="008A117F" w:rsidP="008A117F">
      <w:pPr>
        <w:pStyle w:val="a6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Изолированность</w:t>
      </w:r>
      <w:r w:rsidRPr="000B1EB6">
        <w:rPr>
          <w:rFonts w:cs="Times New Roman"/>
          <w:szCs w:val="24"/>
        </w:rPr>
        <w:t xml:space="preserve"> (</w:t>
      </w:r>
      <w:r w:rsidRPr="00931951">
        <w:rPr>
          <w:rFonts w:cs="Times New Roman"/>
          <w:b/>
          <w:bCs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solation</w:t>
      </w:r>
      <w:r w:rsidRPr="000B1EB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– во время выполнения транзакции, другие транзакции должны по возможности минимально влиять на её ход работы</w:t>
      </w:r>
    </w:p>
    <w:p w14:paraId="224A64CB" w14:textId="64D37BF5" w:rsidR="008A117F" w:rsidRPr="008A117F" w:rsidRDefault="008A117F" w:rsidP="008A117F">
      <w:pPr>
        <w:pStyle w:val="a6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Долговечность</w:t>
      </w:r>
      <w:r w:rsidRPr="000B1EB6">
        <w:rPr>
          <w:rFonts w:cs="Times New Roman"/>
          <w:szCs w:val="24"/>
        </w:rPr>
        <w:t xml:space="preserve"> (</w:t>
      </w:r>
      <w:r w:rsidRPr="00931951">
        <w:rPr>
          <w:rFonts w:cs="Times New Roman"/>
          <w:b/>
          <w:bCs/>
          <w:szCs w:val="24"/>
          <w:lang w:val="en-US"/>
        </w:rPr>
        <w:t>D</w:t>
      </w:r>
      <w:r>
        <w:rPr>
          <w:rFonts w:cs="Times New Roman"/>
          <w:szCs w:val="24"/>
          <w:lang w:val="en-US"/>
        </w:rPr>
        <w:t>urability</w:t>
      </w:r>
      <w:r w:rsidRPr="000B1EB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– после завершения работы транзакции данные должны быть надежно сохранены в базе данных</w:t>
      </w:r>
    </w:p>
    <w:p w14:paraId="689CD0D0" w14:textId="71A14044" w:rsidR="008A117F" w:rsidRDefault="002F24C8" w:rsidP="00F06685">
      <w:pPr>
        <w:rPr>
          <w:lang w:eastAsia="ru-RU"/>
        </w:rPr>
      </w:pPr>
      <w:r>
        <w:rPr>
          <w:lang w:eastAsia="ru-RU"/>
        </w:rPr>
        <w:t xml:space="preserve">Еще одно применение транзакций – параллельная работа с базой данных нескольких пользователей. Если они вместе одновременно попытаются изменить значение одного из значений, то будет неизвестно, какое из них в итоге сохранится. </w:t>
      </w:r>
      <w:r w:rsidR="008A117F">
        <w:rPr>
          <w:lang w:eastAsia="ru-RU"/>
        </w:rPr>
        <w:t xml:space="preserve">Однако таким образом, если транзакции не смогут выполняться одновременно и будут строго идти одна за другой, то </w:t>
      </w:r>
      <w:r w:rsidR="00216EB9">
        <w:rPr>
          <w:lang w:eastAsia="ru-RU"/>
        </w:rPr>
        <w:t xml:space="preserve">это сильно повлияет на производительность всей системы. Поэтому, существует понятие уровня изоляции транзакции. Каждый уровень характеризуется наличием возможных типов ошибок, которые могут произойти при некорректной работе. </w:t>
      </w:r>
    </w:p>
    <w:p w14:paraId="1BD7DE79" w14:textId="0A831536" w:rsidR="008A117F" w:rsidRDefault="00216EB9" w:rsidP="00F06685">
      <w:pPr>
        <w:rPr>
          <w:lang w:eastAsia="ru-RU"/>
        </w:rPr>
      </w:pPr>
      <w:r>
        <w:rPr>
          <w:lang w:eastAsia="ru-RU"/>
        </w:rPr>
        <w:t xml:space="preserve">Рассмотрим подобные ошибки, которые могут возникнуть при параллельном выполнении транзакций: </w:t>
      </w:r>
    </w:p>
    <w:p w14:paraId="1F51CBA0" w14:textId="1675EA55" w:rsidR="00204344" w:rsidRDefault="00204344" w:rsidP="00204344">
      <w:pPr>
        <w:pStyle w:val="a6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Потерянное обновление. Представим ситуацию, когда две транзакции одновременно изменяют одни и те же данные. В итоге сохранено будет только одно из двух значений</w:t>
      </w:r>
    </w:p>
    <w:p w14:paraId="7F2F6BA9" w14:textId="31BEF4BB" w:rsidR="00204344" w:rsidRDefault="00204344" w:rsidP="00204344">
      <w:pPr>
        <w:pStyle w:val="a6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«Грязное» чтение. Первая транзакция прочитала данные, которые только что изменила вторая транзакция. Если в итоге вторая транзакция была отменена, то первой были прочитаны некорректные значения. </w:t>
      </w:r>
    </w:p>
    <w:p w14:paraId="1C5D9511" w14:textId="6E066085" w:rsidR="00204344" w:rsidRDefault="007B7A45" w:rsidP="00204344">
      <w:pPr>
        <w:pStyle w:val="a6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Неповторяющееся чтение. В ходе одной транзакции происходит два чтения одних и тех же данных. Между ними происходит запись и фиксация этих же данных другой транзакцией. Таким образом, первая транзакция прочитает два разных значения. </w:t>
      </w:r>
    </w:p>
    <w:p w14:paraId="10F972C1" w14:textId="4FF6DD0F" w:rsidR="00E94E2E" w:rsidRDefault="00E94E2E" w:rsidP="00204344">
      <w:pPr>
        <w:pStyle w:val="a6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Фантомное чтение. В ходе первой транзакции происходит выборка строк из таблицы. Вторая транзакция производит изменения значений в данной таблице. Таким образом, если в рамках первой транзакции снова будет выполнен запрос на выборку, то результат будет отличаться от первого. </w:t>
      </w:r>
    </w:p>
    <w:p w14:paraId="1A074567" w14:textId="7EB46E93" w:rsidR="00E94E2E" w:rsidRDefault="00E94E2E" w:rsidP="00204344">
      <w:pPr>
        <w:pStyle w:val="a6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Аномалия </w:t>
      </w:r>
      <w:proofErr w:type="spellStart"/>
      <w:r>
        <w:rPr>
          <w:lang w:eastAsia="ru-RU"/>
        </w:rPr>
        <w:t>сериализации</w:t>
      </w:r>
      <w:proofErr w:type="spellEnd"/>
      <w:r w:rsidR="006143B7">
        <w:rPr>
          <w:lang w:eastAsia="ru-RU"/>
        </w:rPr>
        <w:t xml:space="preserve">. </w:t>
      </w:r>
      <w:r w:rsidR="00FE79A5">
        <w:rPr>
          <w:lang w:eastAsia="ru-RU"/>
        </w:rPr>
        <w:t>В данном случае</w:t>
      </w:r>
      <w:r w:rsidR="006143B7">
        <w:rPr>
          <w:lang w:eastAsia="ru-RU"/>
        </w:rPr>
        <w:t xml:space="preserve"> результат выполнения </w:t>
      </w:r>
      <w:r w:rsidR="0058387B">
        <w:rPr>
          <w:lang w:eastAsia="ru-RU"/>
        </w:rPr>
        <w:t>нескольких</w:t>
      </w:r>
      <w:r w:rsidR="006143B7">
        <w:rPr>
          <w:lang w:eastAsia="ru-RU"/>
        </w:rPr>
        <w:t xml:space="preserve"> транзакций последовательно (</w:t>
      </w:r>
      <w:r w:rsidR="00FC1A5B">
        <w:rPr>
          <w:lang w:eastAsia="ru-RU"/>
        </w:rPr>
        <w:t>при</w:t>
      </w:r>
      <w:r w:rsidR="006143B7">
        <w:rPr>
          <w:lang w:eastAsia="ru-RU"/>
        </w:rPr>
        <w:t xml:space="preserve"> любом порядке их следования) не будет совпадать с параллельным их выполнением. </w:t>
      </w:r>
    </w:p>
    <w:p w14:paraId="17889CD6" w14:textId="77777777" w:rsidR="00FE79A5" w:rsidRDefault="00FE79A5" w:rsidP="00F06685">
      <w:pPr>
        <w:rPr>
          <w:lang w:eastAsia="ru-RU"/>
        </w:rPr>
      </w:pPr>
    </w:p>
    <w:p w14:paraId="1738C40E" w14:textId="73155C65" w:rsidR="00216EB9" w:rsidRDefault="002B5363" w:rsidP="00F06685">
      <w:pPr>
        <w:rPr>
          <w:lang w:eastAsia="ru-RU"/>
        </w:rPr>
      </w:pPr>
      <w:r>
        <w:rPr>
          <w:lang w:eastAsia="ru-RU"/>
        </w:rPr>
        <w:t xml:space="preserve">Для определения, какие из приведенных выше ошибок возможны в рамках выполнения транзакции, а какие нет, существует понятие уровня изоляции. </w:t>
      </w:r>
      <w:r w:rsidR="00D34418">
        <w:rPr>
          <w:lang w:eastAsia="ru-RU"/>
        </w:rPr>
        <w:t xml:space="preserve">В стандарте </w:t>
      </w:r>
      <w:r w:rsidR="00D34418">
        <w:rPr>
          <w:lang w:val="en-US" w:eastAsia="ru-RU"/>
        </w:rPr>
        <w:t>SQL</w:t>
      </w:r>
      <w:r w:rsidR="00D34418" w:rsidRPr="00D34418">
        <w:rPr>
          <w:lang w:eastAsia="ru-RU"/>
        </w:rPr>
        <w:t xml:space="preserve"> </w:t>
      </w:r>
      <w:r w:rsidR="00D34418">
        <w:rPr>
          <w:lang w:eastAsia="ru-RU"/>
        </w:rPr>
        <w:t xml:space="preserve">предусматривается четыре таких уровня. </w:t>
      </w:r>
      <w:r w:rsidR="00E876BD">
        <w:rPr>
          <w:lang w:eastAsia="ru-RU"/>
        </w:rPr>
        <w:t>Для простоты</w:t>
      </w:r>
      <w:r w:rsidR="00D34418">
        <w:rPr>
          <w:lang w:eastAsia="ru-RU"/>
        </w:rPr>
        <w:t xml:space="preserve"> сведем их в таблицу. </w:t>
      </w:r>
    </w:p>
    <w:p w14:paraId="11C9A7E0" w14:textId="77777777" w:rsidR="00E876BD" w:rsidRDefault="00E876BD" w:rsidP="00F06685">
      <w:pPr>
        <w:rPr>
          <w:lang w:eastAsia="ru-RU"/>
        </w:rPr>
      </w:pPr>
    </w:p>
    <w:p w14:paraId="7485C43A" w14:textId="0D12134D" w:rsidR="00AB1C93" w:rsidRDefault="00AB1C93" w:rsidP="00AB1C93">
      <w:pPr>
        <w:pStyle w:val="a8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</w:t>
      </w:r>
      <w:r w:rsidRPr="00EF4F44">
        <w:t>Уровни изоляции транзакций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954"/>
        <w:gridCol w:w="1784"/>
        <w:gridCol w:w="1869"/>
        <w:gridCol w:w="1869"/>
      </w:tblGrid>
      <w:tr w:rsidR="00E876BD" w14:paraId="59EAC581" w14:textId="77777777" w:rsidTr="00E876BD">
        <w:tc>
          <w:tcPr>
            <w:tcW w:w="1869" w:type="dxa"/>
          </w:tcPr>
          <w:p w14:paraId="3238A711" w14:textId="7F6FCCAC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>Уровень изоляции</w:t>
            </w:r>
          </w:p>
        </w:tc>
        <w:tc>
          <w:tcPr>
            <w:tcW w:w="1954" w:type="dxa"/>
          </w:tcPr>
          <w:p w14:paraId="426DF78A" w14:textId="3FE3307E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>«Грязное» чтение</w:t>
            </w:r>
          </w:p>
        </w:tc>
        <w:tc>
          <w:tcPr>
            <w:tcW w:w="1784" w:type="dxa"/>
          </w:tcPr>
          <w:p w14:paraId="0FBE4419" w14:textId="0D822289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</w:rPr>
              <w:t>Неповторяемое чтение</w:t>
            </w:r>
          </w:p>
        </w:tc>
        <w:tc>
          <w:tcPr>
            <w:tcW w:w="1869" w:type="dxa"/>
          </w:tcPr>
          <w:p w14:paraId="11473A31" w14:textId="064DF2FC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>Фантомное чтение</w:t>
            </w:r>
          </w:p>
        </w:tc>
        <w:tc>
          <w:tcPr>
            <w:tcW w:w="1869" w:type="dxa"/>
          </w:tcPr>
          <w:p w14:paraId="74902BBC" w14:textId="7A4CC822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 xml:space="preserve">Аномалия </w:t>
            </w:r>
            <w:proofErr w:type="spellStart"/>
            <w:r w:rsidRPr="00E876BD">
              <w:rPr>
                <w:sz w:val="20"/>
                <w:szCs w:val="18"/>
                <w:lang w:eastAsia="ru-RU"/>
              </w:rPr>
              <w:t>сериализации</w:t>
            </w:r>
            <w:proofErr w:type="spellEnd"/>
          </w:p>
        </w:tc>
      </w:tr>
      <w:tr w:rsidR="00E876BD" w14:paraId="44831E4C" w14:textId="77777777" w:rsidTr="00E876BD">
        <w:tc>
          <w:tcPr>
            <w:tcW w:w="1869" w:type="dxa"/>
          </w:tcPr>
          <w:p w14:paraId="1EA7C998" w14:textId="1581AE21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uncommited</w:t>
            </w:r>
            <w:proofErr w:type="spellEnd"/>
          </w:p>
        </w:tc>
        <w:tc>
          <w:tcPr>
            <w:tcW w:w="1954" w:type="dxa"/>
          </w:tcPr>
          <w:p w14:paraId="25ED9CFE" w14:textId="27A2B858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 xml:space="preserve">+ (в </w:t>
            </w:r>
            <w:proofErr w:type="spellStart"/>
            <w:r w:rsidRPr="00E876BD">
              <w:rPr>
                <w:sz w:val="20"/>
                <w:szCs w:val="18"/>
                <w:lang w:val="en-US" w:eastAsia="ru-RU"/>
              </w:rPr>
              <w:t>PosgreSQL</w:t>
            </w:r>
            <w:proofErr w:type="spellEnd"/>
            <w:r w:rsidRPr="00E876BD">
              <w:rPr>
                <w:sz w:val="20"/>
                <w:szCs w:val="18"/>
                <w:lang w:val="en-US" w:eastAsia="ru-RU"/>
              </w:rPr>
              <w:t xml:space="preserve"> </w:t>
            </w:r>
            <w:r w:rsidRPr="00E876BD">
              <w:rPr>
                <w:sz w:val="20"/>
                <w:szCs w:val="18"/>
                <w:lang w:eastAsia="ru-RU"/>
              </w:rPr>
              <w:t>НЕ допускается)</w:t>
            </w:r>
          </w:p>
        </w:tc>
        <w:tc>
          <w:tcPr>
            <w:tcW w:w="1784" w:type="dxa"/>
          </w:tcPr>
          <w:p w14:paraId="27AC8EC5" w14:textId="529C4182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  <w:tc>
          <w:tcPr>
            <w:tcW w:w="1869" w:type="dxa"/>
          </w:tcPr>
          <w:p w14:paraId="21EDF4E2" w14:textId="4F8A0C71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  <w:tc>
          <w:tcPr>
            <w:tcW w:w="1869" w:type="dxa"/>
          </w:tcPr>
          <w:p w14:paraId="40D8495C" w14:textId="7E0C1A52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</w:tr>
      <w:tr w:rsidR="00E876BD" w14:paraId="7D3F884D" w14:textId="77777777" w:rsidTr="00E876BD">
        <w:tc>
          <w:tcPr>
            <w:tcW w:w="1869" w:type="dxa"/>
          </w:tcPr>
          <w:p w14:paraId="08DBBE61" w14:textId="2FA7857D" w:rsidR="00E876BD" w:rsidRPr="00E876BD" w:rsidRDefault="00AB1C93" w:rsidP="00F06685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committed</w:t>
            </w:r>
            <w:proofErr w:type="spellEnd"/>
          </w:p>
        </w:tc>
        <w:tc>
          <w:tcPr>
            <w:tcW w:w="1954" w:type="dxa"/>
          </w:tcPr>
          <w:p w14:paraId="712342C9" w14:textId="315AC2BC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784" w:type="dxa"/>
          </w:tcPr>
          <w:p w14:paraId="70C61805" w14:textId="01ED8563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  <w:tc>
          <w:tcPr>
            <w:tcW w:w="1869" w:type="dxa"/>
          </w:tcPr>
          <w:p w14:paraId="7A947385" w14:textId="1022C756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  <w:tc>
          <w:tcPr>
            <w:tcW w:w="1869" w:type="dxa"/>
          </w:tcPr>
          <w:p w14:paraId="2C20B153" w14:textId="2145F3B5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</w:tr>
      <w:tr w:rsidR="00E876BD" w14:paraId="194D5AFF" w14:textId="77777777" w:rsidTr="00E876BD">
        <w:tc>
          <w:tcPr>
            <w:tcW w:w="1869" w:type="dxa"/>
          </w:tcPr>
          <w:p w14:paraId="28DE8F52" w14:textId="0E968151" w:rsidR="00E876BD" w:rsidRPr="00E876BD" w:rsidRDefault="00E876BD" w:rsidP="00E876BD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Repeatable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</w:p>
        </w:tc>
        <w:tc>
          <w:tcPr>
            <w:tcW w:w="1954" w:type="dxa"/>
          </w:tcPr>
          <w:p w14:paraId="7D2CF9EE" w14:textId="1586914B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784" w:type="dxa"/>
          </w:tcPr>
          <w:p w14:paraId="417D18B2" w14:textId="6680B4CC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869" w:type="dxa"/>
          </w:tcPr>
          <w:p w14:paraId="77293A9B" w14:textId="6C5DACAE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 xml:space="preserve">+ (в </w:t>
            </w:r>
            <w:proofErr w:type="spellStart"/>
            <w:r w:rsidRPr="00E876BD">
              <w:rPr>
                <w:sz w:val="20"/>
                <w:szCs w:val="18"/>
                <w:lang w:val="en-US" w:eastAsia="ru-RU"/>
              </w:rPr>
              <w:t>PosgreSQL</w:t>
            </w:r>
            <w:proofErr w:type="spellEnd"/>
            <w:r w:rsidRPr="00E876BD">
              <w:rPr>
                <w:sz w:val="20"/>
                <w:szCs w:val="18"/>
                <w:lang w:val="en-US" w:eastAsia="ru-RU"/>
              </w:rPr>
              <w:t xml:space="preserve"> </w:t>
            </w:r>
            <w:r w:rsidRPr="00E876BD">
              <w:rPr>
                <w:sz w:val="20"/>
                <w:szCs w:val="18"/>
                <w:lang w:eastAsia="ru-RU"/>
              </w:rPr>
              <w:t>НЕ допускается)</w:t>
            </w:r>
          </w:p>
        </w:tc>
        <w:tc>
          <w:tcPr>
            <w:tcW w:w="1869" w:type="dxa"/>
          </w:tcPr>
          <w:p w14:paraId="03BA3344" w14:textId="60B6811A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</w:tr>
      <w:tr w:rsidR="00E876BD" w14:paraId="30779622" w14:textId="77777777" w:rsidTr="00E876BD">
        <w:tc>
          <w:tcPr>
            <w:tcW w:w="1869" w:type="dxa"/>
          </w:tcPr>
          <w:p w14:paraId="0674D9FD" w14:textId="135CDB05" w:rsidR="00E876BD" w:rsidRPr="00E876BD" w:rsidRDefault="00E876BD" w:rsidP="00E876BD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Serializable</w:t>
            </w:r>
            <w:proofErr w:type="spellEnd"/>
          </w:p>
        </w:tc>
        <w:tc>
          <w:tcPr>
            <w:tcW w:w="1954" w:type="dxa"/>
          </w:tcPr>
          <w:p w14:paraId="4BDB760B" w14:textId="54839FE1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784" w:type="dxa"/>
          </w:tcPr>
          <w:p w14:paraId="3D4C6153" w14:textId="589967FC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869" w:type="dxa"/>
          </w:tcPr>
          <w:p w14:paraId="363E845F" w14:textId="103701F2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869" w:type="dxa"/>
          </w:tcPr>
          <w:p w14:paraId="1768F479" w14:textId="29525AC3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</w:tr>
    </w:tbl>
    <w:p w14:paraId="4CB5AD35" w14:textId="77777777" w:rsidR="00E876BD" w:rsidRDefault="00E876BD" w:rsidP="00F06685">
      <w:pPr>
        <w:rPr>
          <w:lang w:eastAsia="ru-RU"/>
        </w:rPr>
      </w:pPr>
    </w:p>
    <w:p w14:paraId="17C3CC19" w14:textId="1858DC69" w:rsidR="00E876BD" w:rsidRPr="00A9208E" w:rsidRDefault="00E876BD" w:rsidP="00F06685">
      <w:pPr>
        <w:rPr>
          <w:szCs w:val="24"/>
          <w:lang w:eastAsia="ru-RU"/>
        </w:rPr>
      </w:pPr>
      <w:r w:rsidRPr="00AB1C93">
        <w:rPr>
          <w:szCs w:val="24"/>
          <w:lang w:eastAsia="ru-RU"/>
        </w:rPr>
        <w:lastRenderedPageBreak/>
        <w:t xml:space="preserve">Обратите внимание, что в </w:t>
      </w:r>
      <w:proofErr w:type="spellStart"/>
      <w:r w:rsidRPr="00AB1C93">
        <w:rPr>
          <w:szCs w:val="24"/>
          <w:lang w:val="en-US" w:eastAsia="ru-RU"/>
        </w:rPr>
        <w:t>PosgreSQL</w:t>
      </w:r>
      <w:proofErr w:type="spellEnd"/>
      <w:r w:rsidRPr="00AB1C93">
        <w:rPr>
          <w:szCs w:val="24"/>
          <w:lang w:eastAsia="ru-RU"/>
        </w:rPr>
        <w:t xml:space="preserve"> некоторые уровни изоляции устроены несколько строже, чем указано в </w:t>
      </w:r>
      <w:r w:rsidRPr="00A9208E">
        <w:rPr>
          <w:szCs w:val="24"/>
          <w:lang w:eastAsia="ru-RU"/>
        </w:rPr>
        <w:t xml:space="preserve">стандарте языка </w:t>
      </w:r>
      <w:r w:rsidRPr="00A9208E">
        <w:rPr>
          <w:szCs w:val="24"/>
          <w:lang w:val="en-US" w:eastAsia="ru-RU"/>
        </w:rPr>
        <w:t>SQL</w:t>
      </w:r>
      <w:r w:rsidRPr="00A9208E">
        <w:rPr>
          <w:szCs w:val="24"/>
          <w:lang w:eastAsia="ru-RU"/>
        </w:rPr>
        <w:t xml:space="preserve">. </w:t>
      </w:r>
      <w:r w:rsidR="00AB1C93" w:rsidRPr="00A9208E">
        <w:rPr>
          <w:szCs w:val="24"/>
          <w:lang w:eastAsia="ru-RU"/>
        </w:rPr>
        <w:t xml:space="preserve">Таким образом, уровни </w:t>
      </w:r>
      <w:r w:rsidR="00AB1C93" w:rsidRPr="00A9208E">
        <w:rPr>
          <w:szCs w:val="24"/>
          <w:lang w:val="en-US"/>
        </w:rPr>
        <w:t>Read</w:t>
      </w:r>
      <w:r w:rsidR="00AB1C93" w:rsidRPr="00A9208E">
        <w:rPr>
          <w:szCs w:val="24"/>
        </w:rPr>
        <w:t xml:space="preserve"> </w:t>
      </w:r>
      <w:r w:rsidR="00AB1C93" w:rsidRPr="00A9208E">
        <w:rPr>
          <w:szCs w:val="24"/>
          <w:lang w:val="en-US"/>
        </w:rPr>
        <w:t>committed</w:t>
      </w:r>
      <w:r w:rsidR="00AB1C93" w:rsidRPr="00A9208E">
        <w:rPr>
          <w:szCs w:val="24"/>
        </w:rPr>
        <w:t xml:space="preserve"> и </w:t>
      </w:r>
      <w:r w:rsidR="00AB1C93" w:rsidRPr="00A9208E">
        <w:rPr>
          <w:szCs w:val="24"/>
          <w:lang w:val="en-US"/>
        </w:rPr>
        <w:t>Read</w:t>
      </w:r>
      <w:r w:rsidR="00AB1C93" w:rsidRPr="00A9208E">
        <w:rPr>
          <w:szCs w:val="24"/>
        </w:rPr>
        <w:t xml:space="preserve"> </w:t>
      </w:r>
      <w:r w:rsidR="00AB1C93" w:rsidRPr="00A9208E">
        <w:rPr>
          <w:szCs w:val="24"/>
          <w:lang w:val="en-US"/>
        </w:rPr>
        <w:t>uncommitted</w:t>
      </w:r>
      <w:r w:rsidR="00AB1C93" w:rsidRPr="00A9208E">
        <w:rPr>
          <w:szCs w:val="24"/>
        </w:rPr>
        <w:t xml:space="preserve"> в </w:t>
      </w:r>
      <w:proofErr w:type="spellStart"/>
      <w:r w:rsidR="00AB1C93" w:rsidRPr="00A9208E">
        <w:rPr>
          <w:szCs w:val="24"/>
          <w:lang w:val="en-US" w:eastAsia="ru-RU"/>
        </w:rPr>
        <w:t>PosgreSQL</w:t>
      </w:r>
      <w:proofErr w:type="spellEnd"/>
      <w:r w:rsidR="00AB1C93" w:rsidRPr="00A9208E">
        <w:rPr>
          <w:szCs w:val="24"/>
          <w:lang w:eastAsia="ru-RU"/>
        </w:rPr>
        <w:t xml:space="preserve"> совпадают. </w:t>
      </w:r>
    </w:p>
    <w:p w14:paraId="0654B4D8" w14:textId="04BD7DE0" w:rsidR="00216EB9" w:rsidRPr="00A9208E" w:rsidRDefault="00AB1C93" w:rsidP="00F06685">
      <w:pPr>
        <w:rPr>
          <w:szCs w:val="24"/>
          <w:lang w:eastAsia="ru-RU"/>
        </w:rPr>
      </w:pPr>
      <w:r w:rsidRPr="00A9208E">
        <w:rPr>
          <w:szCs w:val="24"/>
          <w:lang w:eastAsia="ru-RU"/>
        </w:rPr>
        <w:t xml:space="preserve">По умолчанию, </w:t>
      </w:r>
      <w:proofErr w:type="spellStart"/>
      <w:r w:rsidRPr="00A9208E">
        <w:rPr>
          <w:szCs w:val="24"/>
          <w:lang w:val="en-US" w:eastAsia="ru-RU"/>
        </w:rPr>
        <w:t>PosgreSQL</w:t>
      </w:r>
      <w:proofErr w:type="spellEnd"/>
      <w:r w:rsidRPr="00A9208E">
        <w:rPr>
          <w:szCs w:val="24"/>
          <w:lang w:eastAsia="ru-RU"/>
        </w:rPr>
        <w:t xml:space="preserve"> использует уровень изоляции </w:t>
      </w:r>
      <w:proofErr w:type="spellStart"/>
      <w:r w:rsidRPr="00A9208E">
        <w:rPr>
          <w:szCs w:val="24"/>
        </w:rPr>
        <w:t>Read</w:t>
      </w:r>
      <w:proofErr w:type="spellEnd"/>
      <w:r w:rsidRPr="00A9208E">
        <w:rPr>
          <w:szCs w:val="24"/>
        </w:rPr>
        <w:t xml:space="preserve"> </w:t>
      </w:r>
      <w:proofErr w:type="spellStart"/>
      <w:r w:rsidRPr="00A9208E">
        <w:rPr>
          <w:szCs w:val="24"/>
        </w:rPr>
        <w:t>committed</w:t>
      </w:r>
      <w:proofErr w:type="spellEnd"/>
      <w:r w:rsidRPr="00A9208E">
        <w:rPr>
          <w:szCs w:val="24"/>
        </w:rPr>
        <w:t xml:space="preserve">. </w:t>
      </w:r>
    </w:p>
    <w:p w14:paraId="7E429B25" w14:textId="30B546AA" w:rsidR="009E39AC" w:rsidRDefault="007E31D7" w:rsidP="00F06685">
      <w:pPr>
        <w:rPr>
          <w:lang w:eastAsia="ru-RU"/>
        </w:rPr>
      </w:pPr>
      <w:r>
        <w:t xml:space="preserve">В </w:t>
      </w:r>
      <w:proofErr w:type="spellStart"/>
      <w:r w:rsidR="00A9208E" w:rsidRPr="00A9208E">
        <w:rPr>
          <w:szCs w:val="24"/>
          <w:lang w:val="en-US" w:eastAsia="ru-RU"/>
        </w:rPr>
        <w:t>PosgreSQL</w:t>
      </w:r>
      <w:proofErr w:type="spellEnd"/>
      <w:r w:rsidR="00A9208E" w:rsidRPr="00A9208E">
        <w:rPr>
          <w:szCs w:val="24"/>
          <w:lang w:eastAsia="ru-RU"/>
        </w:rPr>
        <w:t xml:space="preserve"> </w:t>
      </w:r>
      <w:r>
        <w:t xml:space="preserve">транзакция определяется набором SQL-команд, окружённым командами </w:t>
      </w:r>
      <w:r>
        <w:rPr>
          <w:rStyle w:val="HTML1"/>
          <w:rFonts w:eastAsiaTheme="majorEastAsia"/>
        </w:rPr>
        <w:t>BEGIN</w:t>
      </w:r>
      <w:r>
        <w:t xml:space="preserve"> и </w:t>
      </w:r>
      <w:r>
        <w:rPr>
          <w:rStyle w:val="HTML1"/>
          <w:rFonts w:eastAsiaTheme="majorEastAsia"/>
        </w:rPr>
        <w:t>COMMIT</w:t>
      </w:r>
      <w:r>
        <w:t>.</w:t>
      </w:r>
      <w:r w:rsidR="002F24C8">
        <w:rPr>
          <w:lang w:eastAsia="ru-RU"/>
        </w:rPr>
        <w:t xml:space="preserve"> </w:t>
      </w:r>
    </w:p>
    <w:p w14:paraId="4894C3CC" w14:textId="77777777" w:rsidR="0098385E" w:rsidRPr="008A2FCA" w:rsidRDefault="0098385E" w:rsidP="00BF2FBB">
      <w:pPr>
        <w:pStyle w:val="SQL1"/>
      </w:pPr>
      <w:r w:rsidRPr="0098385E">
        <w:t>BEGIN</w:t>
      </w:r>
      <w:r w:rsidRPr="008A2FCA">
        <w:t>;</w:t>
      </w:r>
    </w:p>
    <w:p w14:paraId="578FF469" w14:textId="77777777" w:rsidR="0098385E" w:rsidRPr="0098385E" w:rsidRDefault="0098385E" w:rsidP="00BF2FBB">
      <w:pPr>
        <w:pStyle w:val="SQL1"/>
      </w:pPr>
      <w:r w:rsidRPr="0098385E">
        <w:t>-- ...</w:t>
      </w:r>
    </w:p>
    <w:p w14:paraId="48A04526" w14:textId="77777777" w:rsidR="0098385E" w:rsidRPr="0098385E" w:rsidRDefault="0098385E" w:rsidP="00BF2FBB">
      <w:pPr>
        <w:pStyle w:val="SQL1"/>
      </w:pPr>
      <w:r>
        <w:t>COMMIT</w:t>
      </w:r>
      <w:r w:rsidRPr="0098385E">
        <w:t>;</w:t>
      </w:r>
    </w:p>
    <w:p w14:paraId="635AD4D8" w14:textId="53F90986" w:rsidR="008A117F" w:rsidRDefault="0098385E" w:rsidP="00CA568B">
      <w:r>
        <w:t xml:space="preserve">Если в процессе выполнения транзакции мы решим, что не хотим фиксировать её изменения, то возможно выполнить команду </w:t>
      </w:r>
      <w:r>
        <w:rPr>
          <w:rStyle w:val="HTML1"/>
          <w:rFonts w:eastAsiaTheme="majorEastAsia"/>
        </w:rPr>
        <w:t>ROLLBACK</w:t>
      </w:r>
      <w:r>
        <w:t xml:space="preserve"> вместо </w:t>
      </w:r>
      <w:r>
        <w:rPr>
          <w:rStyle w:val="HTML1"/>
          <w:rFonts w:eastAsiaTheme="majorEastAsia"/>
        </w:rPr>
        <w:t>COMMIT</w:t>
      </w:r>
      <w:r>
        <w:t>, чтобы все наши изменения были отменены.</w:t>
      </w:r>
      <w:r w:rsidR="00931951" w:rsidRPr="00931951">
        <w:t xml:space="preserve"> </w:t>
      </w:r>
    </w:p>
    <w:p w14:paraId="6F4861BF" w14:textId="77777777" w:rsidR="008A117F" w:rsidRDefault="008A117F" w:rsidP="00F06685">
      <w:pPr>
        <w:rPr>
          <w:lang w:eastAsia="ru-RU"/>
        </w:rPr>
      </w:pPr>
    </w:p>
    <w:p w14:paraId="5073C3D9" w14:textId="77777777" w:rsidR="000818B7" w:rsidRPr="00C261DA" w:rsidRDefault="000818B7" w:rsidP="00F06685">
      <w:pPr>
        <w:rPr>
          <w:lang w:eastAsia="ru-RU"/>
        </w:rPr>
      </w:pPr>
    </w:p>
    <w:p w14:paraId="5606526E" w14:textId="77777777" w:rsidR="000818B7" w:rsidRPr="00931951" w:rsidRDefault="000818B7" w:rsidP="00F06685">
      <w:pPr>
        <w:rPr>
          <w:lang w:eastAsia="ru-RU"/>
        </w:rPr>
      </w:pPr>
    </w:p>
    <w:p w14:paraId="1E3C6807" w14:textId="0C20FA99" w:rsidR="007B3AB1" w:rsidRDefault="00097BD2" w:rsidP="00F06685">
      <w:pPr>
        <w:rPr>
          <w:lang w:eastAsia="ru-RU"/>
        </w:rPr>
      </w:pPr>
      <w:r>
        <w:rPr>
          <w:lang w:eastAsia="ru-RU"/>
        </w:rPr>
        <w:t>Рассмотрим следующий пример:</w:t>
      </w:r>
    </w:p>
    <w:p w14:paraId="683A89E9" w14:textId="5285E826" w:rsidR="00097BD2" w:rsidRDefault="00097BD2" w:rsidP="00F06685">
      <w:pPr>
        <w:rPr>
          <w:lang w:eastAsia="ru-RU"/>
        </w:rPr>
      </w:pPr>
      <w:r>
        <w:rPr>
          <w:lang w:eastAsia="ru-RU"/>
        </w:rPr>
        <w:t xml:space="preserve">Запустим на выполнение транзакцию и выведем содержимое </w:t>
      </w:r>
      <w:r w:rsidR="00800E99">
        <w:rPr>
          <w:lang w:eastAsia="ru-RU"/>
        </w:rPr>
        <w:t>атрибута «Ставка» из таблицы</w:t>
      </w:r>
      <w:r>
        <w:rPr>
          <w:lang w:eastAsia="ru-RU"/>
        </w:rPr>
        <w:t xml:space="preserve"> </w:t>
      </w:r>
      <w:r w:rsidR="00800E99">
        <w:rPr>
          <w:lang w:eastAsia="ru-RU"/>
        </w:rPr>
        <w:t>«</w:t>
      </w:r>
      <w:r>
        <w:rPr>
          <w:lang w:eastAsia="ru-RU"/>
        </w:rPr>
        <w:t>Трудоустройство</w:t>
      </w:r>
      <w:r w:rsidR="00C96F60">
        <w:rPr>
          <w:lang w:eastAsia="ru-RU"/>
        </w:rPr>
        <w:t>»</w:t>
      </w:r>
      <w:r>
        <w:rPr>
          <w:lang w:eastAsia="ru-RU"/>
        </w:rPr>
        <w:t xml:space="preserve"> на экран.</w:t>
      </w:r>
    </w:p>
    <w:p w14:paraId="3EED1193" w14:textId="6F732ECE" w:rsidR="00097BD2" w:rsidRPr="00BF2FBB" w:rsidRDefault="00097BD2" w:rsidP="00BF2FBB">
      <w:pPr>
        <w:pStyle w:val="SQL1"/>
        <w:rPr>
          <w:lang w:val="en-US"/>
        </w:rPr>
      </w:pPr>
      <w:r w:rsidRPr="00286F9C">
        <w:rPr>
          <w:lang w:val="en-US"/>
        </w:rPr>
        <w:t>BEGIN</w:t>
      </w:r>
      <w:r w:rsidR="00BF2FBB">
        <w:rPr>
          <w:lang w:val="en-US"/>
        </w:rPr>
        <w:t>;</w:t>
      </w:r>
    </w:p>
    <w:p w14:paraId="236D5316" w14:textId="77777777" w:rsidR="000818B7" w:rsidRPr="00286F9C" w:rsidRDefault="000818B7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SELECT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FROM employment;</w:t>
      </w:r>
    </w:p>
    <w:p w14:paraId="3C1060D3" w14:textId="539FA080" w:rsidR="00C573DD" w:rsidRDefault="00C573DD" w:rsidP="00C573DD">
      <w:pPr>
        <w:pStyle w:val="SQLanswer"/>
        <w:rPr>
          <w:lang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 xml:space="preserve">wage_rate </w:t>
      </w:r>
    </w:p>
    <w:p w14:paraId="5B5F5B90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74488624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1D4F0353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0.75</w:t>
      </w:r>
    </w:p>
    <w:p w14:paraId="7B3F3E85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0.15</w:t>
      </w:r>
    </w:p>
    <w:p w14:paraId="444E7D6F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122EF4C0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2E703308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1.00</w:t>
      </w:r>
    </w:p>
    <w:p w14:paraId="2162861C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1.50</w:t>
      </w:r>
    </w:p>
    <w:p w14:paraId="1109B60D" w14:textId="5BBFAF98" w:rsidR="00097BD2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56853402" w14:textId="18F78C35" w:rsidR="00E148B2" w:rsidRDefault="00E148B2" w:rsidP="0021286E">
      <w:pPr>
        <w:rPr>
          <w:lang w:eastAsia="ru-RU"/>
        </w:rPr>
      </w:pPr>
      <w:r>
        <w:rPr>
          <w:lang w:eastAsia="ru-RU"/>
        </w:rPr>
        <w:t xml:space="preserve">Обновим значение ставки и выведем новые значения на экран. </w:t>
      </w:r>
    </w:p>
    <w:p w14:paraId="1027E802" w14:textId="77777777" w:rsidR="000818B7" w:rsidRPr="00286F9C" w:rsidRDefault="000818B7" w:rsidP="00204F21">
      <w:pPr>
        <w:pStyle w:val="SQL1"/>
        <w:rPr>
          <w:lang w:val="en-US"/>
        </w:rPr>
      </w:pPr>
      <w:r w:rsidRPr="00286F9C">
        <w:rPr>
          <w:lang w:val="en-US"/>
        </w:rPr>
        <w:t>UPDATE employment</w:t>
      </w:r>
    </w:p>
    <w:p w14:paraId="635F54DD" w14:textId="77777777" w:rsidR="000818B7" w:rsidRPr="00286F9C" w:rsidRDefault="000818B7" w:rsidP="00204F21">
      <w:pPr>
        <w:pStyle w:val="SQL1"/>
        <w:rPr>
          <w:lang w:val="en-US"/>
        </w:rPr>
      </w:pPr>
      <w:r w:rsidRPr="00286F9C">
        <w:rPr>
          <w:lang w:val="en-US"/>
        </w:rPr>
        <w:t xml:space="preserve">SET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=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* 1.10;</w:t>
      </w:r>
    </w:p>
    <w:p w14:paraId="27582BD5" w14:textId="77777777" w:rsidR="000818B7" w:rsidRPr="00286F9C" w:rsidRDefault="000818B7" w:rsidP="00204F21">
      <w:pPr>
        <w:pStyle w:val="SQL1"/>
        <w:rPr>
          <w:lang w:val="en-US"/>
        </w:rPr>
      </w:pPr>
      <w:r w:rsidRPr="00286F9C">
        <w:rPr>
          <w:lang w:val="en-US"/>
        </w:rPr>
        <w:t xml:space="preserve">SELECT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FROM employment;</w:t>
      </w:r>
    </w:p>
    <w:p w14:paraId="00BA4C7B" w14:textId="342157F9" w:rsidR="00204F21" w:rsidRDefault="00204F21" w:rsidP="00204F21">
      <w:pPr>
        <w:pStyle w:val="SQLanswer"/>
        <w:rPr>
          <w:lang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 xml:space="preserve">wage_rate </w:t>
      </w:r>
    </w:p>
    <w:p w14:paraId="0614BEFD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64EF9B25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0.28</w:t>
      </w:r>
    </w:p>
    <w:p w14:paraId="571FB85C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0.83</w:t>
      </w:r>
    </w:p>
    <w:p w14:paraId="76F07ACF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0.17</w:t>
      </w:r>
    </w:p>
    <w:p w14:paraId="02A44BCB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0.55</w:t>
      </w:r>
    </w:p>
    <w:p w14:paraId="73FC5022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0.55</w:t>
      </w:r>
    </w:p>
    <w:p w14:paraId="319B1AB2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1.10</w:t>
      </w:r>
    </w:p>
    <w:p w14:paraId="265BF043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1.65</w:t>
      </w:r>
    </w:p>
    <w:p w14:paraId="2F20C017" w14:textId="301D0CC3" w:rsidR="00097BD2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0.28</w:t>
      </w:r>
    </w:p>
    <w:p w14:paraId="69077568" w14:textId="5064E308" w:rsidR="008B7D4A" w:rsidRDefault="008B7D4A" w:rsidP="00097BD2">
      <w:pPr>
        <w:ind w:firstLine="0"/>
        <w:rPr>
          <w:lang w:eastAsia="ru-RU"/>
        </w:rPr>
      </w:pPr>
      <w:r>
        <w:rPr>
          <w:lang w:eastAsia="ru-RU"/>
        </w:rPr>
        <w:t xml:space="preserve">Откроем еще один экземпляр </w:t>
      </w:r>
      <w:r>
        <w:rPr>
          <w:lang w:val="en-US" w:eastAsia="ru-RU"/>
        </w:rPr>
        <w:t>Query</w:t>
      </w:r>
      <w:r w:rsidRPr="008B7D4A">
        <w:rPr>
          <w:lang w:eastAsia="ru-RU"/>
        </w:rPr>
        <w:t xml:space="preserve"> </w:t>
      </w:r>
      <w:r>
        <w:rPr>
          <w:lang w:val="en-US" w:eastAsia="ru-RU"/>
        </w:rPr>
        <w:t>tool</w:t>
      </w:r>
      <w:r w:rsidRPr="008B7D4A">
        <w:rPr>
          <w:lang w:eastAsia="ru-RU"/>
        </w:rPr>
        <w:t xml:space="preserve"> </w:t>
      </w:r>
      <w:r>
        <w:rPr>
          <w:lang w:eastAsia="ru-RU"/>
        </w:rPr>
        <w:t xml:space="preserve">и выполним </w:t>
      </w:r>
      <w:r w:rsidR="00931951">
        <w:rPr>
          <w:lang w:eastAsia="ru-RU"/>
        </w:rPr>
        <w:t>из-под</w:t>
      </w:r>
      <w:r>
        <w:rPr>
          <w:lang w:eastAsia="ru-RU"/>
        </w:rPr>
        <w:t xml:space="preserve"> нового клиента запрос на вывод ставок.</w:t>
      </w:r>
    </w:p>
    <w:p w14:paraId="25E2D72B" w14:textId="77777777" w:rsidR="000818B7" w:rsidRPr="00286F9C" w:rsidRDefault="000818B7" w:rsidP="00015ADC">
      <w:pPr>
        <w:pStyle w:val="SQL1"/>
        <w:rPr>
          <w:lang w:val="en-US"/>
        </w:rPr>
      </w:pPr>
      <w:r w:rsidRPr="00286F9C">
        <w:rPr>
          <w:lang w:val="en-US"/>
        </w:rPr>
        <w:t xml:space="preserve">SELECT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FROM employment;</w:t>
      </w:r>
    </w:p>
    <w:p w14:paraId="07888840" w14:textId="3BC363A1" w:rsidR="00015ADC" w:rsidRDefault="0001175A" w:rsidP="00015ADC">
      <w:pPr>
        <w:pStyle w:val="SQLanswer"/>
        <w:rPr>
          <w:lang w:eastAsia="ru-RU"/>
        </w:rPr>
      </w:pPr>
      <w:r>
        <w:rPr>
          <w:lang w:val="en-US" w:eastAsia="ru-RU"/>
        </w:rPr>
        <w:t xml:space="preserve"> </w:t>
      </w:r>
      <w:r w:rsidR="00015ADC">
        <w:rPr>
          <w:lang w:eastAsia="ru-RU"/>
        </w:rPr>
        <w:t xml:space="preserve">wage_rate </w:t>
      </w:r>
    </w:p>
    <w:p w14:paraId="1BDFC4A3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72875C55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4DEE0EC8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0.75</w:t>
      </w:r>
    </w:p>
    <w:p w14:paraId="40B9E9B2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0.15</w:t>
      </w:r>
    </w:p>
    <w:p w14:paraId="37471FBD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3E9979D7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20E40154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1.00</w:t>
      </w:r>
    </w:p>
    <w:p w14:paraId="6613AD49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1.50</w:t>
      </w:r>
    </w:p>
    <w:p w14:paraId="500C1A64" w14:textId="3A28EF1F" w:rsidR="008B7D4A" w:rsidRP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21ABB587" w14:textId="0B00AE1F" w:rsidR="008B7D4A" w:rsidRPr="008A2FCA" w:rsidRDefault="008B7D4A" w:rsidP="008B7D4A">
      <w:pPr>
        <w:ind w:firstLine="0"/>
        <w:rPr>
          <w:lang w:eastAsia="ru-RU"/>
        </w:rPr>
      </w:pPr>
      <w:r>
        <w:rPr>
          <w:lang w:eastAsia="ru-RU"/>
        </w:rPr>
        <w:t xml:space="preserve">Обратите внимание, что т.к. транзакция не была завершена, то значения ставок еще не изменились. </w:t>
      </w:r>
      <w:r w:rsidR="00C10536">
        <w:rPr>
          <w:lang w:eastAsia="ru-RU"/>
        </w:rPr>
        <w:t xml:space="preserve">Для её завершения выполним команду </w:t>
      </w:r>
      <w:r w:rsidR="00C10536">
        <w:rPr>
          <w:lang w:val="en-US" w:eastAsia="ru-RU"/>
        </w:rPr>
        <w:t>COMMIT</w:t>
      </w:r>
    </w:p>
    <w:p w14:paraId="34248A78" w14:textId="72C9F3C8" w:rsidR="00C10536" w:rsidRPr="008A2FCA" w:rsidRDefault="00C10536" w:rsidP="00015ADC">
      <w:pPr>
        <w:pStyle w:val="SQL1"/>
      </w:pPr>
      <w:r w:rsidRPr="00C10536">
        <w:t>COMMIT</w:t>
      </w:r>
    </w:p>
    <w:p w14:paraId="489A3542" w14:textId="5742D4BC" w:rsidR="00D31FD9" w:rsidRDefault="00D31FD9" w:rsidP="00D31FD9">
      <w:pPr>
        <w:ind w:firstLine="0"/>
        <w:rPr>
          <w:lang w:eastAsia="ru-RU"/>
        </w:rPr>
      </w:pPr>
      <w:r>
        <w:rPr>
          <w:lang w:eastAsia="ru-RU"/>
        </w:rPr>
        <w:t xml:space="preserve">Повторим запрос со второго клиента, и убедимся, что число ставок обновилось. </w:t>
      </w:r>
    </w:p>
    <w:p w14:paraId="02AE83D7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lastRenderedPageBreak/>
        <w:t xml:space="preserve">wage_rate </w:t>
      </w:r>
    </w:p>
    <w:p w14:paraId="7C048965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5517F409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0.28</w:t>
      </w:r>
    </w:p>
    <w:p w14:paraId="12F9CFEB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0.83</w:t>
      </w:r>
    </w:p>
    <w:p w14:paraId="14AA2B43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0.17</w:t>
      </w:r>
    </w:p>
    <w:p w14:paraId="5F4A685A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0.55</w:t>
      </w:r>
    </w:p>
    <w:p w14:paraId="44923BAE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0.55</w:t>
      </w:r>
    </w:p>
    <w:p w14:paraId="39086D22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1.10</w:t>
      </w:r>
    </w:p>
    <w:p w14:paraId="134F92E9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1.65</w:t>
      </w:r>
    </w:p>
    <w:p w14:paraId="39E8081D" w14:textId="65EF9E15" w:rsidR="00D31FD9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0.28</w:t>
      </w:r>
    </w:p>
    <w:p w14:paraId="7206C772" w14:textId="4EC83CB9" w:rsidR="007827B9" w:rsidRDefault="007827B9" w:rsidP="00D31FD9">
      <w:pPr>
        <w:ind w:firstLine="0"/>
        <w:rPr>
          <w:lang w:eastAsia="ru-RU"/>
        </w:rPr>
      </w:pPr>
      <w:r>
        <w:rPr>
          <w:lang w:eastAsia="ru-RU"/>
        </w:rPr>
        <w:t>Вернем обратно значения ставок. Для этого выполним запрос:</w:t>
      </w:r>
    </w:p>
    <w:p w14:paraId="02B77465" w14:textId="77777777" w:rsidR="000818B7" w:rsidRPr="000818B7" w:rsidRDefault="000818B7" w:rsidP="0001175A">
      <w:pPr>
        <w:pStyle w:val="SQL1"/>
      </w:pPr>
      <w:r w:rsidRPr="000818B7">
        <w:t>UPDATE employment</w:t>
      </w:r>
    </w:p>
    <w:p w14:paraId="4EAD5DB9" w14:textId="77777777" w:rsidR="000818B7" w:rsidRPr="00286F9C" w:rsidRDefault="000818B7" w:rsidP="0001175A">
      <w:pPr>
        <w:pStyle w:val="SQL1"/>
        <w:rPr>
          <w:lang w:val="en-US"/>
        </w:rPr>
      </w:pPr>
      <w:r w:rsidRPr="00286F9C">
        <w:rPr>
          <w:lang w:val="en-US"/>
        </w:rPr>
        <w:t xml:space="preserve">SET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=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/ 1.10;</w:t>
      </w:r>
    </w:p>
    <w:p w14:paraId="7AFC3986" w14:textId="5CD44764" w:rsidR="0001175A" w:rsidRDefault="0001175A" w:rsidP="0001175A">
      <w:pPr>
        <w:pStyle w:val="SQLanswer"/>
        <w:rPr>
          <w:lang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 xml:space="preserve">wage_rate </w:t>
      </w:r>
    </w:p>
    <w:p w14:paraId="3937D08D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2D488944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52C6B996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0.75</w:t>
      </w:r>
    </w:p>
    <w:p w14:paraId="2CCA9F10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0.15</w:t>
      </w:r>
    </w:p>
    <w:p w14:paraId="7444EE0B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136D15E8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5AEE2D23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1.00</w:t>
      </w:r>
    </w:p>
    <w:p w14:paraId="7E4678F8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1.50</w:t>
      </w:r>
    </w:p>
    <w:p w14:paraId="72CE63D7" w14:textId="21267E9E" w:rsidR="007827B9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4E09BA39" w14:textId="3429C6C1" w:rsidR="007827B9" w:rsidRDefault="007827B9" w:rsidP="00D31FD9">
      <w:pPr>
        <w:ind w:firstLine="0"/>
        <w:rPr>
          <w:lang w:eastAsia="ru-RU"/>
        </w:rPr>
      </w:pPr>
      <w:r>
        <w:rPr>
          <w:lang w:eastAsia="ru-RU"/>
        </w:rPr>
        <w:t xml:space="preserve">Повторим предыдущую транзакцию, только вместе команды </w:t>
      </w:r>
      <w:r>
        <w:rPr>
          <w:lang w:val="en-US" w:eastAsia="ru-RU"/>
        </w:rPr>
        <w:t>COMMIT</w:t>
      </w:r>
      <w:r w:rsidRPr="007827B9">
        <w:rPr>
          <w:lang w:eastAsia="ru-RU"/>
        </w:rPr>
        <w:t xml:space="preserve"> </w:t>
      </w:r>
      <w:r>
        <w:rPr>
          <w:lang w:eastAsia="ru-RU"/>
        </w:rPr>
        <w:t xml:space="preserve">выполним </w:t>
      </w:r>
      <w:r w:rsidR="00E129ED">
        <w:rPr>
          <w:lang w:eastAsia="ru-RU"/>
        </w:rPr>
        <w:t xml:space="preserve">команду </w:t>
      </w:r>
      <w:r w:rsidR="00E129ED">
        <w:rPr>
          <w:lang w:val="en-US" w:eastAsia="ru-RU"/>
        </w:rPr>
        <w:t>ROLLBACK</w:t>
      </w:r>
      <w:r w:rsidR="00761BB5" w:rsidRPr="00761BB5">
        <w:rPr>
          <w:lang w:eastAsia="ru-RU"/>
        </w:rPr>
        <w:t>.</w:t>
      </w:r>
    </w:p>
    <w:p w14:paraId="69ED0769" w14:textId="77777777" w:rsidR="00455E57" w:rsidRPr="00C261DA" w:rsidRDefault="00455E57" w:rsidP="00262416">
      <w:pPr>
        <w:pStyle w:val="SQL1"/>
        <w:rPr>
          <w:lang w:val="en-US"/>
        </w:rPr>
      </w:pPr>
      <w:r w:rsidRPr="00286F9C">
        <w:rPr>
          <w:lang w:val="en-US"/>
        </w:rPr>
        <w:t>BEGIN</w:t>
      </w:r>
      <w:r w:rsidRPr="00C261DA">
        <w:rPr>
          <w:lang w:val="en-US"/>
        </w:rPr>
        <w:t>;</w:t>
      </w:r>
    </w:p>
    <w:p w14:paraId="2AD31779" w14:textId="77777777" w:rsidR="00685D8C" w:rsidRPr="00286F9C" w:rsidRDefault="00685D8C" w:rsidP="00262416">
      <w:pPr>
        <w:pStyle w:val="SQL1"/>
        <w:rPr>
          <w:lang w:val="en-US"/>
        </w:rPr>
      </w:pPr>
      <w:r w:rsidRPr="00286F9C">
        <w:rPr>
          <w:lang w:val="en-US"/>
        </w:rPr>
        <w:t>UPDATE employment</w:t>
      </w:r>
    </w:p>
    <w:p w14:paraId="7F3834DA" w14:textId="77777777" w:rsidR="00685D8C" w:rsidRPr="00286F9C" w:rsidRDefault="00685D8C" w:rsidP="00262416">
      <w:pPr>
        <w:pStyle w:val="SQL1"/>
        <w:rPr>
          <w:lang w:val="en-US"/>
        </w:rPr>
      </w:pPr>
      <w:r w:rsidRPr="00286F9C">
        <w:rPr>
          <w:lang w:val="en-US"/>
        </w:rPr>
        <w:t xml:space="preserve">SET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= </w:t>
      </w:r>
      <w:proofErr w:type="spellStart"/>
      <w:r w:rsidRPr="00286F9C">
        <w:rPr>
          <w:lang w:val="en-US"/>
        </w:rPr>
        <w:t>wage_rate</w:t>
      </w:r>
      <w:proofErr w:type="spellEnd"/>
      <w:r w:rsidRPr="00286F9C">
        <w:rPr>
          <w:lang w:val="en-US"/>
        </w:rPr>
        <w:t xml:space="preserve"> * 1.10;</w:t>
      </w:r>
    </w:p>
    <w:p w14:paraId="41BAADA9" w14:textId="6535F682" w:rsidR="00761BB5" w:rsidRPr="00761BB5" w:rsidRDefault="00455E57" w:rsidP="00262416">
      <w:pPr>
        <w:pStyle w:val="SQL1"/>
      </w:pPr>
      <w:r>
        <w:t>ROLLBACK</w:t>
      </w:r>
      <w:r w:rsidRPr="00455E57">
        <w:t>;</w:t>
      </w:r>
    </w:p>
    <w:p w14:paraId="6146757F" w14:textId="27427CEC" w:rsidR="00E129ED" w:rsidRPr="00E129ED" w:rsidRDefault="00455E57" w:rsidP="00D31FD9">
      <w:pPr>
        <w:ind w:firstLine="0"/>
        <w:rPr>
          <w:lang w:eastAsia="ru-RU"/>
        </w:rPr>
      </w:pPr>
      <w:r>
        <w:rPr>
          <w:lang w:eastAsia="ru-RU"/>
        </w:rPr>
        <w:t xml:space="preserve">Убедимся в том, что значения не были изменены в результате транзакции. </w:t>
      </w:r>
    </w:p>
    <w:p w14:paraId="108330E8" w14:textId="37F0986D" w:rsidR="003E332D" w:rsidRDefault="003E332D" w:rsidP="00A02774">
      <w:pPr>
        <w:pStyle w:val="2"/>
        <w:rPr>
          <w:lang w:eastAsia="ru-RU"/>
        </w:rPr>
      </w:pPr>
      <w:r>
        <w:rPr>
          <w:lang w:eastAsia="ru-RU"/>
        </w:rPr>
        <w:t xml:space="preserve"> </w:t>
      </w:r>
      <w:bookmarkStart w:id="4" w:name="_Toc144810343"/>
      <w:r>
        <w:rPr>
          <w:lang w:eastAsia="ru-RU"/>
        </w:rPr>
        <w:t>Представления</w:t>
      </w:r>
      <w:bookmarkEnd w:id="4"/>
    </w:p>
    <w:p w14:paraId="1D196A2C" w14:textId="77777777" w:rsidR="0000385C" w:rsidRDefault="00756AF4" w:rsidP="00756AF4">
      <w:pPr>
        <w:rPr>
          <w:lang w:eastAsia="ru-RU"/>
        </w:rPr>
      </w:pPr>
      <w:r>
        <w:rPr>
          <w:lang w:eastAsia="ru-RU"/>
        </w:rPr>
        <w:t xml:space="preserve">При работе с базами данных очень часто приходится выполнять одинаковые сложные и объемные запросы. Для упрощения работы возможно сформировать из такого запроса представление, </w:t>
      </w:r>
      <w:r w:rsidR="0000385C">
        <w:rPr>
          <w:lang w:eastAsia="ru-RU"/>
        </w:rPr>
        <w:t xml:space="preserve">к </w:t>
      </w:r>
      <w:r>
        <w:rPr>
          <w:lang w:eastAsia="ru-RU"/>
        </w:rPr>
        <w:t>которо</w:t>
      </w:r>
      <w:r w:rsidR="0000385C">
        <w:rPr>
          <w:lang w:eastAsia="ru-RU"/>
        </w:rPr>
        <w:t>му далее</w:t>
      </w:r>
      <w:r>
        <w:rPr>
          <w:lang w:eastAsia="ru-RU"/>
        </w:rPr>
        <w:t xml:space="preserve"> возможно </w:t>
      </w:r>
      <w:r w:rsidR="0000385C">
        <w:rPr>
          <w:lang w:eastAsia="ru-RU"/>
        </w:rPr>
        <w:t xml:space="preserve">обращаться, как будто это обычная таблица. </w:t>
      </w:r>
    </w:p>
    <w:p w14:paraId="39C10E36" w14:textId="77777777" w:rsidR="002B055C" w:rsidRDefault="002B055C" w:rsidP="00756AF4">
      <w:pPr>
        <w:rPr>
          <w:lang w:eastAsia="ru-RU"/>
        </w:rPr>
      </w:pPr>
      <w:r>
        <w:rPr>
          <w:lang w:eastAsia="ru-RU"/>
        </w:rPr>
        <w:t>Например, создадим представление на основе запроса, выводящего трудоемкость дисциплины в формате «Количество часов/ЗЕТ»</w:t>
      </w:r>
    </w:p>
    <w:p w14:paraId="1965F408" w14:textId="77777777" w:rsidR="00C503F3" w:rsidRPr="00E175E7" w:rsidRDefault="00C503F3" w:rsidP="005257DD">
      <w:pPr>
        <w:pStyle w:val="SQL1"/>
        <w:rPr>
          <w:lang w:val="en-US"/>
        </w:rPr>
      </w:pPr>
      <w:r w:rsidRPr="00E175E7">
        <w:rPr>
          <w:lang w:val="en-US"/>
        </w:rPr>
        <w:t xml:space="preserve">CREATE VIEW </w:t>
      </w:r>
      <w:proofErr w:type="spellStart"/>
      <w:r w:rsidRPr="00E175E7">
        <w:rPr>
          <w:lang w:val="en-US"/>
        </w:rPr>
        <w:t>labor_intensity</w:t>
      </w:r>
      <w:proofErr w:type="spellEnd"/>
      <w:r w:rsidRPr="00E175E7">
        <w:rPr>
          <w:lang w:val="en-US"/>
        </w:rPr>
        <w:t xml:space="preserve"> AS</w:t>
      </w:r>
    </w:p>
    <w:p w14:paraId="774F92B2" w14:textId="77777777" w:rsidR="00C503F3" w:rsidRPr="00286F9C" w:rsidRDefault="00C503F3" w:rsidP="005257DD">
      <w:pPr>
        <w:pStyle w:val="SQL1"/>
        <w:rPr>
          <w:lang w:val="en-US"/>
        </w:rPr>
      </w:pPr>
      <w:r w:rsidRPr="00286F9C">
        <w:rPr>
          <w:lang w:val="en-US"/>
        </w:rPr>
        <w:t xml:space="preserve">SELECT </w:t>
      </w:r>
      <w:proofErr w:type="spellStart"/>
      <w:r w:rsidRPr="00286F9C">
        <w:rPr>
          <w:lang w:val="en-US"/>
        </w:rPr>
        <w:t>field_name</w:t>
      </w:r>
      <w:proofErr w:type="spellEnd"/>
      <w:r w:rsidRPr="00286F9C">
        <w:rPr>
          <w:lang w:val="en-US"/>
        </w:rPr>
        <w:t xml:space="preserve"> AS "Field name", (36*</w:t>
      </w:r>
      <w:proofErr w:type="spellStart"/>
      <w:r w:rsidRPr="00286F9C">
        <w:rPr>
          <w:lang w:val="en-US"/>
        </w:rPr>
        <w:t>zet</w:t>
      </w:r>
      <w:proofErr w:type="spellEnd"/>
      <w:r w:rsidRPr="00286F9C">
        <w:rPr>
          <w:lang w:val="en-US"/>
        </w:rPr>
        <w:t xml:space="preserve">::numeric)::varchar || '/' || </w:t>
      </w:r>
      <w:proofErr w:type="spellStart"/>
      <w:r w:rsidRPr="00286F9C">
        <w:rPr>
          <w:lang w:val="en-US"/>
        </w:rPr>
        <w:t>zet</w:t>
      </w:r>
      <w:proofErr w:type="spellEnd"/>
      <w:r w:rsidRPr="00286F9C">
        <w:rPr>
          <w:lang w:val="en-US"/>
        </w:rPr>
        <w:t xml:space="preserve"> as "Labor intensity"</w:t>
      </w:r>
    </w:p>
    <w:p w14:paraId="42BBB4EB" w14:textId="77777777" w:rsidR="00C503F3" w:rsidRPr="00286F9C" w:rsidRDefault="00C503F3" w:rsidP="005257DD">
      <w:pPr>
        <w:pStyle w:val="SQL1"/>
        <w:rPr>
          <w:lang w:val="en-US"/>
        </w:rPr>
      </w:pPr>
      <w:r w:rsidRPr="00286F9C">
        <w:rPr>
          <w:lang w:val="en-US"/>
        </w:rPr>
        <w:t>FROM field</w:t>
      </w:r>
    </w:p>
    <w:p w14:paraId="2CC3B337" w14:textId="361877C2" w:rsidR="00C503F3" w:rsidRPr="00C503F3" w:rsidRDefault="00C503F3" w:rsidP="005257DD">
      <w:pPr>
        <w:pStyle w:val="SQL1"/>
        <w:rPr>
          <w:lang w:val="en-US"/>
        </w:rPr>
      </w:pPr>
      <w:r w:rsidRPr="00286F9C">
        <w:rPr>
          <w:lang w:val="en-US"/>
        </w:rPr>
        <w:t>ORDER BY "Labor intensity"</w:t>
      </w:r>
    </w:p>
    <w:p w14:paraId="3BE292BB" w14:textId="00CF5385" w:rsidR="00A13BF4" w:rsidRDefault="00A13BF4" w:rsidP="00A13BF4">
      <w:pPr>
        <w:rPr>
          <w:lang w:eastAsia="ru-RU"/>
        </w:rPr>
      </w:pPr>
      <w:r>
        <w:rPr>
          <w:lang w:eastAsia="ru-RU"/>
        </w:rPr>
        <w:t>Далее к созданному представлению возможно обратиться, как к таблице</w:t>
      </w:r>
    </w:p>
    <w:p w14:paraId="0C29496C" w14:textId="653AB91A" w:rsidR="00C503F3" w:rsidRPr="005257DD" w:rsidRDefault="00C503F3" w:rsidP="005257DD">
      <w:pPr>
        <w:pStyle w:val="SQL1"/>
        <w:rPr>
          <w:lang w:val="en-US"/>
        </w:rPr>
      </w:pPr>
      <w:r w:rsidRPr="005257DD">
        <w:rPr>
          <w:lang w:val="en-US"/>
        </w:rPr>
        <w:t xml:space="preserve">SELECT * FROM </w:t>
      </w:r>
      <w:proofErr w:type="spellStart"/>
      <w:r w:rsidRPr="005257DD">
        <w:rPr>
          <w:lang w:val="en-US"/>
        </w:rPr>
        <w:t>labor_intensity</w:t>
      </w:r>
      <w:proofErr w:type="spellEnd"/>
    </w:p>
    <w:p w14:paraId="6F6E7AE1" w14:textId="77777777" w:rsidR="005257DD" w:rsidRPr="005257DD" w:rsidRDefault="005257DD" w:rsidP="005257DD">
      <w:pPr>
        <w:pStyle w:val="SQLanswer"/>
        <w:rPr>
          <w:lang w:val="en-GB" w:eastAsia="ru-RU"/>
        </w:rPr>
      </w:pPr>
      <w:r w:rsidRPr="005257DD">
        <w:rPr>
          <w:lang w:val="en-GB" w:eastAsia="ru-RU"/>
        </w:rPr>
        <w:t xml:space="preserve">                             Field name                              | Labor intensity </w:t>
      </w:r>
    </w:p>
    <w:p w14:paraId="7C6CEA2B" w14:textId="77777777" w:rsidR="005257DD" w:rsidRPr="005257DD" w:rsidRDefault="005257DD" w:rsidP="005257DD">
      <w:pPr>
        <w:pStyle w:val="SQLanswer"/>
        <w:rPr>
          <w:lang w:eastAsia="ru-RU"/>
        </w:rPr>
      </w:pPr>
      <w:r w:rsidRPr="005257DD">
        <w:rPr>
          <w:lang w:eastAsia="ru-RU"/>
        </w:rPr>
        <w:t>---------------------------------------------------------------------+-----------------</w:t>
      </w:r>
    </w:p>
    <w:p w14:paraId="79606B21" w14:textId="77777777" w:rsidR="005257DD" w:rsidRPr="005257DD" w:rsidRDefault="005257DD" w:rsidP="005257DD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Риторика                                                            | 108/3</w:t>
      </w:r>
    </w:p>
    <w:p w14:paraId="02FAC668" w14:textId="77777777" w:rsidR="005257DD" w:rsidRPr="005257DD" w:rsidRDefault="005257DD" w:rsidP="005257DD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Основы управления проектами                                         | 108/3</w:t>
      </w:r>
    </w:p>
    <w:p w14:paraId="699A292B" w14:textId="77777777" w:rsidR="005257DD" w:rsidRPr="005257DD" w:rsidRDefault="005257DD" w:rsidP="005257DD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Основы рыночной экономики                                           | 108/3</w:t>
      </w:r>
    </w:p>
    <w:p w14:paraId="5A2A48F6" w14:textId="77777777" w:rsidR="005257DD" w:rsidRPr="005257DD" w:rsidRDefault="005257DD" w:rsidP="005257DD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Безопасность жизнедеятельности                                      | 108/3</w:t>
      </w:r>
    </w:p>
    <w:p w14:paraId="233DFD41" w14:textId="77777777" w:rsidR="005257DD" w:rsidRPr="005257DD" w:rsidRDefault="005257DD" w:rsidP="005257DD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Экология                                                            | 108/3</w:t>
      </w:r>
    </w:p>
    <w:p w14:paraId="1C297212" w14:textId="77777777" w:rsidR="005257DD" w:rsidRPr="005257DD" w:rsidRDefault="005257DD" w:rsidP="005257DD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Иностранный язык                                                    | 108/3</w:t>
      </w:r>
    </w:p>
    <w:p w14:paraId="7D09CCA4" w14:textId="77777777" w:rsidR="005257DD" w:rsidRPr="005257DD" w:rsidRDefault="005257DD" w:rsidP="005257DD">
      <w:pPr>
        <w:pStyle w:val="SQLanswer"/>
        <w:rPr>
          <w:lang w:val="en-GB" w:eastAsia="ru-RU"/>
        </w:rPr>
      </w:pPr>
      <w:r w:rsidRPr="005257DD">
        <w:rPr>
          <w:lang w:eastAsia="ru-RU"/>
        </w:rPr>
        <w:t xml:space="preserve"> </w:t>
      </w:r>
      <w:r w:rsidRPr="005257DD">
        <w:rPr>
          <w:lang w:val="en-GB" w:eastAsia="ru-RU"/>
        </w:rPr>
        <w:t>История                                                             | 108/3</w:t>
      </w:r>
    </w:p>
    <w:p w14:paraId="0A3DA4EE" w14:textId="7BFCA0F1" w:rsidR="00A13BF4" w:rsidRPr="00C81366" w:rsidRDefault="005257DD" w:rsidP="005257DD">
      <w:pPr>
        <w:pStyle w:val="SQLanswer"/>
        <w:rPr>
          <w:lang w:val="en-GB" w:eastAsia="ru-RU"/>
        </w:rPr>
      </w:pPr>
      <w:r w:rsidRPr="005257DD">
        <w:rPr>
          <w:lang w:val="en-GB" w:eastAsia="ru-RU"/>
        </w:rPr>
        <w:t xml:space="preserve"> Правоведение                                                        | 108/3</w:t>
      </w:r>
    </w:p>
    <w:p w14:paraId="73BA4258" w14:textId="5CAA9936" w:rsidR="00B71C8F" w:rsidRDefault="00B71C8F">
      <w:pPr>
        <w:spacing w:after="160" w:line="259" w:lineRule="auto"/>
        <w:ind w:firstLine="0"/>
        <w:rPr>
          <w:lang w:val="en-GB"/>
        </w:rPr>
      </w:pPr>
      <w:r>
        <w:rPr>
          <w:lang w:val="en-GB"/>
        </w:rPr>
        <w:br w:type="page"/>
      </w:r>
    </w:p>
    <w:p w14:paraId="2C94E4C6" w14:textId="3A95D360" w:rsidR="00D879CD" w:rsidRDefault="00D879CD" w:rsidP="00D879CD">
      <w:pPr>
        <w:pStyle w:val="11"/>
        <w:numPr>
          <w:ilvl w:val="0"/>
          <w:numId w:val="1"/>
        </w:numPr>
      </w:pPr>
      <w:bookmarkStart w:id="5" w:name="_Hlk129547631"/>
      <w:bookmarkStart w:id="6" w:name="_Toc144810344"/>
      <w:r>
        <w:lastRenderedPageBreak/>
        <w:t>Практическая часть</w:t>
      </w:r>
      <w:bookmarkEnd w:id="6"/>
    </w:p>
    <w:p w14:paraId="7C7AB62B" w14:textId="78B74E53" w:rsidR="00D879CD" w:rsidRDefault="00D879CD" w:rsidP="00D879CD">
      <w:pPr>
        <w:pStyle w:val="2"/>
      </w:pPr>
      <w:bookmarkStart w:id="7" w:name="_Toc128487122"/>
      <w:bookmarkStart w:id="8" w:name="_Toc128487165"/>
      <w:bookmarkStart w:id="9" w:name="_Toc128487388"/>
      <w:bookmarkStart w:id="10" w:name="_Hlk129547639"/>
      <w:bookmarkStart w:id="11" w:name="_Toc144810345"/>
      <w:bookmarkEnd w:id="5"/>
      <w:r>
        <w:t>Задание 1.</w:t>
      </w:r>
      <w:bookmarkEnd w:id="7"/>
      <w:bookmarkEnd w:id="8"/>
      <w:bookmarkEnd w:id="9"/>
      <w:bookmarkEnd w:id="11"/>
      <w:r>
        <w:t xml:space="preserve"> </w:t>
      </w:r>
    </w:p>
    <w:p w14:paraId="0AC43A05" w14:textId="3B4091A7" w:rsidR="004B13E8" w:rsidRDefault="004B13E8" w:rsidP="004B13E8">
      <w:pPr>
        <w:rPr>
          <w:lang w:eastAsia="ru-RU"/>
        </w:rPr>
      </w:pPr>
      <w:r>
        <w:rPr>
          <w:lang w:eastAsia="ru-RU"/>
        </w:rPr>
        <w:t>П</w:t>
      </w:r>
      <w:r w:rsidRPr="00F06685">
        <w:rPr>
          <w:lang w:eastAsia="ru-RU"/>
        </w:rPr>
        <w:t xml:space="preserve">роведите следующий эксперимент: </w:t>
      </w:r>
    </w:p>
    <w:p w14:paraId="09B3347E" w14:textId="0B6F532B" w:rsidR="00326E94" w:rsidRDefault="00326E94" w:rsidP="00326E94">
      <w:pPr>
        <w:rPr>
          <w:lang w:eastAsia="ru-RU"/>
        </w:rPr>
      </w:pPr>
      <w:r>
        <w:rPr>
          <w:lang w:eastAsia="ru-RU"/>
        </w:rPr>
        <w:t xml:space="preserve">Создайте простую таблицу, содержащую три поля – суррогатный ключ и два атрибута, содержащие строки. </w:t>
      </w:r>
    </w:p>
    <w:p w14:paraId="3AF18B4F" w14:textId="77777777" w:rsidR="00326E94" w:rsidRPr="00286F9C" w:rsidRDefault="00326E94" w:rsidP="0052550B">
      <w:pPr>
        <w:pStyle w:val="SQL1"/>
        <w:rPr>
          <w:lang w:val="en-US"/>
        </w:rPr>
      </w:pPr>
      <w:r w:rsidRPr="00286F9C">
        <w:rPr>
          <w:lang w:val="en-US"/>
        </w:rPr>
        <w:t>CREATE TABLE Test(</w:t>
      </w:r>
    </w:p>
    <w:p w14:paraId="5F7A1EC1" w14:textId="77777777" w:rsidR="00326E94" w:rsidRPr="00286F9C" w:rsidRDefault="00326E94" w:rsidP="0052550B">
      <w:pPr>
        <w:pStyle w:val="SQL1"/>
        <w:rPr>
          <w:lang w:val="en-US"/>
        </w:rPr>
      </w:pPr>
      <w:r w:rsidRPr="00286F9C">
        <w:rPr>
          <w:lang w:val="en-US"/>
        </w:rPr>
        <w:tab/>
        <w:t>id SERIAL PRIMARY KEY,</w:t>
      </w:r>
    </w:p>
    <w:p w14:paraId="6AFAAFC5" w14:textId="77777777" w:rsidR="00326E94" w:rsidRPr="00F06685" w:rsidRDefault="00326E94" w:rsidP="0052550B">
      <w:pPr>
        <w:pStyle w:val="SQL1"/>
      </w:pPr>
      <w:r w:rsidRPr="00286F9C">
        <w:rPr>
          <w:lang w:val="en-US"/>
        </w:rPr>
        <w:tab/>
      </w:r>
      <w:r>
        <w:t>CODE</w:t>
      </w:r>
      <w:r w:rsidRPr="00F06685">
        <w:t xml:space="preserve">_1 </w:t>
      </w:r>
      <w:r>
        <w:t>VARCHAR</w:t>
      </w:r>
      <w:r w:rsidRPr="00F06685">
        <w:t>(64),</w:t>
      </w:r>
    </w:p>
    <w:p w14:paraId="2E361AB8" w14:textId="77777777" w:rsidR="00326E94" w:rsidRPr="00F06685" w:rsidRDefault="00326E94" w:rsidP="0052550B">
      <w:pPr>
        <w:pStyle w:val="SQL1"/>
      </w:pPr>
      <w:r w:rsidRPr="00F06685">
        <w:tab/>
      </w:r>
      <w:r>
        <w:t>CODE</w:t>
      </w:r>
      <w:r w:rsidRPr="00F06685">
        <w:t xml:space="preserve">_2 </w:t>
      </w:r>
      <w:r>
        <w:t>VARCHAR</w:t>
      </w:r>
      <w:r w:rsidRPr="00F06685">
        <w:t>(64)</w:t>
      </w:r>
    </w:p>
    <w:p w14:paraId="6CABCBF3" w14:textId="77777777" w:rsidR="00326E94" w:rsidRPr="00E67F82" w:rsidRDefault="00326E94" w:rsidP="0052550B">
      <w:pPr>
        <w:pStyle w:val="SQL1"/>
      </w:pPr>
      <w:r w:rsidRPr="00F06685">
        <w:t>);</w:t>
      </w:r>
    </w:p>
    <w:p w14:paraId="15BC1195" w14:textId="737BFE72" w:rsidR="00326E94" w:rsidRDefault="00326E94" w:rsidP="00326E94">
      <w:pPr>
        <w:rPr>
          <w:lang w:eastAsia="ru-RU"/>
        </w:rPr>
      </w:pPr>
      <w:r>
        <w:rPr>
          <w:lang w:eastAsia="ru-RU"/>
        </w:rPr>
        <w:t xml:space="preserve">С помощью следующего скрипта заполните таблицу данными. </w:t>
      </w:r>
    </w:p>
    <w:p w14:paraId="6AFB2E9C" w14:textId="77777777" w:rsidR="00326E94" w:rsidRPr="005C2C15" w:rsidRDefault="00326E94" w:rsidP="0052550B">
      <w:pPr>
        <w:pStyle w:val="SQL1"/>
      </w:pPr>
      <w:r w:rsidRPr="005C2C15">
        <w:t>DO</w:t>
      </w:r>
    </w:p>
    <w:p w14:paraId="4137FA54" w14:textId="77777777" w:rsidR="00326E94" w:rsidRPr="005C2C15" w:rsidRDefault="00326E94" w:rsidP="0052550B">
      <w:pPr>
        <w:pStyle w:val="SQL1"/>
      </w:pPr>
      <w:r w:rsidRPr="005C2C15">
        <w:t>$$</w:t>
      </w:r>
    </w:p>
    <w:p w14:paraId="1B8B3279" w14:textId="77777777" w:rsidR="00326E94" w:rsidRPr="005C2C15" w:rsidRDefault="00326E94" w:rsidP="0052550B">
      <w:pPr>
        <w:pStyle w:val="SQL1"/>
      </w:pPr>
      <w:r w:rsidRPr="005C2C15">
        <w:t>BEGIN</w:t>
      </w:r>
    </w:p>
    <w:p w14:paraId="461C0A26" w14:textId="77777777" w:rsidR="00326E94" w:rsidRPr="00286F9C" w:rsidRDefault="00326E94" w:rsidP="0052550B">
      <w:pPr>
        <w:pStyle w:val="SQL1"/>
        <w:rPr>
          <w:lang w:val="en-US"/>
        </w:rPr>
      </w:pPr>
      <w:r w:rsidRPr="00286F9C">
        <w:rPr>
          <w:lang w:val="en-US"/>
        </w:rPr>
        <w:t xml:space="preserve">FOR </w:t>
      </w:r>
      <w:proofErr w:type="spellStart"/>
      <w:r w:rsidRPr="00286F9C">
        <w:rPr>
          <w:lang w:val="en-US"/>
        </w:rPr>
        <w:t>i</w:t>
      </w:r>
      <w:proofErr w:type="spellEnd"/>
      <w:r w:rsidRPr="00286F9C">
        <w:rPr>
          <w:lang w:val="en-US"/>
        </w:rPr>
        <w:t xml:space="preserve"> IN 1..1000000 LOOP</w:t>
      </w:r>
    </w:p>
    <w:p w14:paraId="3CBE2481" w14:textId="77777777" w:rsidR="00326E94" w:rsidRPr="00286F9C" w:rsidRDefault="00326E94" w:rsidP="0052550B">
      <w:pPr>
        <w:pStyle w:val="SQL1"/>
        <w:rPr>
          <w:lang w:val="en-US"/>
        </w:rPr>
      </w:pPr>
      <w:r w:rsidRPr="00286F9C">
        <w:rPr>
          <w:lang w:val="en-US"/>
        </w:rPr>
        <w:t xml:space="preserve">    INSERT INTO Test(code_1,code_2) VALUES(md5(random()::text), md5(random()::text));</w:t>
      </w:r>
    </w:p>
    <w:p w14:paraId="658B3464" w14:textId="77777777" w:rsidR="00326E94" w:rsidRPr="00DC48F2" w:rsidRDefault="00326E94" w:rsidP="0052550B">
      <w:pPr>
        <w:pStyle w:val="SQL1"/>
        <w:rPr>
          <w:lang w:val="en-US"/>
        </w:rPr>
      </w:pPr>
      <w:r w:rsidRPr="004F66ED">
        <w:rPr>
          <w:lang w:val="en-US"/>
        </w:rPr>
        <w:t>END</w:t>
      </w:r>
      <w:r w:rsidRPr="00DC48F2">
        <w:rPr>
          <w:lang w:val="en-US"/>
        </w:rPr>
        <w:t xml:space="preserve"> </w:t>
      </w:r>
      <w:r w:rsidRPr="004F66ED">
        <w:rPr>
          <w:lang w:val="en-US"/>
        </w:rPr>
        <w:t>LOOP</w:t>
      </w:r>
      <w:r w:rsidRPr="00DC48F2">
        <w:rPr>
          <w:lang w:val="en-US"/>
        </w:rPr>
        <w:t>;</w:t>
      </w:r>
    </w:p>
    <w:p w14:paraId="2865BDC4" w14:textId="77777777" w:rsidR="00326E94" w:rsidRPr="00DC48F2" w:rsidRDefault="00326E94" w:rsidP="0052550B">
      <w:pPr>
        <w:pStyle w:val="SQL1"/>
        <w:rPr>
          <w:lang w:val="en-US"/>
        </w:rPr>
      </w:pPr>
      <w:r w:rsidRPr="004F66ED">
        <w:rPr>
          <w:lang w:val="en-US"/>
        </w:rPr>
        <w:t>END</w:t>
      </w:r>
    </w:p>
    <w:p w14:paraId="622DCF15" w14:textId="77777777" w:rsidR="00326E94" w:rsidRPr="004F66ED" w:rsidRDefault="00326E94" w:rsidP="0052550B">
      <w:pPr>
        <w:pStyle w:val="SQL1"/>
        <w:rPr>
          <w:lang w:val="en-US"/>
        </w:rPr>
      </w:pPr>
      <w:r w:rsidRPr="004F66ED">
        <w:rPr>
          <w:lang w:val="en-US"/>
        </w:rPr>
        <w:t xml:space="preserve">$$ language </w:t>
      </w:r>
      <w:proofErr w:type="spellStart"/>
      <w:r w:rsidRPr="004F66ED">
        <w:rPr>
          <w:lang w:val="en-US"/>
        </w:rPr>
        <w:t>plpgsql</w:t>
      </w:r>
      <w:proofErr w:type="spellEnd"/>
      <w:r w:rsidRPr="004F66ED">
        <w:rPr>
          <w:lang w:val="en-US"/>
        </w:rPr>
        <w:t>;</w:t>
      </w:r>
    </w:p>
    <w:p w14:paraId="12B37599" w14:textId="2254DCA8" w:rsidR="00326E94" w:rsidRDefault="00326E94" w:rsidP="00326E94">
      <w:pPr>
        <w:rPr>
          <w:rFonts w:eastAsia="Times New Roman" w:cs="Times New Roman"/>
          <w:szCs w:val="24"/>
          <w:lang w:eastAsia="ru-RU"/>
        </w:rPr>
      </w:pPr>
      <w:r w:rsidRPr="005C2C15">
        <w:rPr>
          <w:szCs w:val="24"/>
          <w:lang w:eastAsia="ru-RU"/>
        </w:rPr>
        <w:t xml:space="preserve">Обратите внимание, что данный скрипт написан на процедурном языке </w:t>
      </w:r>
      <w:r w:rsidRPr="005C2C15">
        <w:rPr>
          <w:rFonts w:eastAsia="Times New Roman" w:cs="Times New Roman"/>
          <w:szCs w:val="24"/>
          <w:lang w:eastAsia="ru-RU"/>
        </w:rPr>
        <w:t>PL/</w:t>
      </w:r>
      <w:proofErr w:type="spellStart"/>
      <w:r w:rsidRPr="005C2C15">
        <w:rPr>
          <w:rFonts w:eastAsia="Times New Roman" w:cs="Times New Roman"/>
          <w:szCs w:val="24"/>
          <w:lang w:eastAsia="ru-RU"/>
        </w:rPr>
        <w:t>pgSQL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. Более подробно о нем можно прочитать в </w:t>
      </w:r>
      <w:r w:rsidR="006B3882">
        <w:rPr>
          <w:rFonts w:eastAsia="Times New Roman" w:cs="Times New Roman"/>
          <w:szCs w:val="24"/>
          <w:lang w:val="en-US" w:eastAsia="ru-RU"/>
        </w:rPr>
        <w:t>7</w:t>
      </w:r>
      <w:r>
        <w:rPr>
          <w:rFonts w:eastAsia="Times New Roman" w:cs="Times New Roman"/>
          <w:szCs w:val="24"/>
          <w:lang w:eastAsia="ru-RU"/>
        </w:rPr>
        <w:t xml:space="preserve"> лабораторной работе.</w:t>
      </w:r>
      <w:sdt>
        <w:sdtPr>
          <w:rPr>
            <w:rFonts w:eastAsia="Times New Roman" w:cs="Times New Roman"/>
            <w:szCs w:val="24"/>
            <w:lang w:eastAsia="ru-RU"/>
          </w:rPr>
          <w:id w:val="2104763797"/>
          <w:citation/>
        </w:sdtPr>
        <w:sdtContent>
          <w:r>
            <w:rPr>
              <w:rFonts w:eastAsia="Times New Roman" w:cs="Times New Roman"/>
              <w:szCs w:val="24"/>
              <w:lang w:eastAsia="ru-RU"/>
            </w:rPr>
            <w:fldChar w:fldCharType="begin"/>
          </w:r>
          <w:r>
            <w:rPr>
              <w:rFonts w:eastAsia="Times New Roman" w:cs="Times New Roman"/>
              <w:szCs w:val="24"/>
              <w:lang w:eastAsia="ru-RU"/>
            </w:rPr>
            <w:instrText xml:space="preserve"> CITATION PLp23 \l 1049 </w:instrText>
          </w:r>
          <w:r>
            <w:rPr>
              <w:rFonts w:eastAsia="Times New Roman" w:cs="Times New Roman"/>
              <w:szCs w:val="24"/>
              <w:lang w:eastAsia="ru-RU"/>
            </w:rPr>
            <w:fldChar w:fldCharType="separate"/>
          </w:r>
          <w:r>
            <w:rPr>
              <w:rFonts w:eastAsia="Times New Roman" w:cs="Times New Roman"/>
              <w:noProof/>
              <w:szCs w:val="24"/>
              <w:lang w:eastAsia="ru-RU"/>
            </w:rPr>
            <w:t xml:space="preserve"> </w:t>
          </w:r>
          <w:r w:rsidRPr="00A11FFD">
            <w:rPr>
              <w:rFonts w:eastAsia="Times New Roman" w:cs="Times New Roman"/>
              <w:noProof/>
              <w:szCs w:val="24"/>
              <w:lang w:eastAsia="ru-RU"/>
            </w:rPr>
            <w:t>[2]</w:t>
          </w:r>
          <w:r>
            <w:rPr>
              <w:rFonts w:eastAsia="Times New Roman" w:cs="Times New Roman"/>
              <w:szCs w:val="24"/>
              <w:lang w:eastAsia="ru-RU"/>
            </w:rPr>
            <w:fldChar w:fldCharType="end"/>
          </w:r>
        </w:sdtContent>
      </w:sdt>
    </w:p>
    <w:p w14:paraId="7395BBB5" w14:textId="7EF8BE21" w:rsidR="00EB2421" w:rsidRDefault="00EB2421" w:rsidP="00326E94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 помощью функций </w:t>
      </w:r>
      <w:r w:rsidRPr="00A11FFD">
        <w:rPr>
          <w:rFonts w:eastAsia="Times New Roman" w:cs="Times New Roman"/>
          <w:szCs w:val="24"/>
          <w:lang w:eastAsia="ru-RU"/>
        </w:rPr>
        <w:t>EXPLAIN ANALYZE</w:t>
      </w:r>
      <w:r>
        <w:rPr>
          <w:rFonts w:eastAsia="Times New Roman" w:cs="Times New Roman"/>
          <w:szCs w:val="24"/>
          <w:lang w:eastAsia="ru-RU"/>
        </w:rPr>
        <w:t xml:space="preserve"> в </w:t>
      </w:r>
      <w:r>
        <w:rPr>
          <w:rFonts w:eastAsia="Times New Roman" w:cs="Times New Roman"/>
          <w:szCs w:val="24"/>
          <w:lang w:val="en-US" w:eastAsia="ru-RU"/>
        </w:rPr>
        <w:t>PostgreSQL</w:t>
      </w:r>
      <w:r w:rsidRPr="00A11FF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возможно производить анализ запросов и вычислять затрачиваемое время на его выполнение.</w:t>
      </w:r>
      <w:r w:rsidR="00C06449">
        <w:rPr>
          <w:rFonts w:eastAsia="Times New Roman" w:cs="Times New Roman"/>
          <w:szCs w:val="24"/>
          <w:lang w:eastAsia="ru-RU"/>
        </w:rPr>
        <w:t xml:space="preserve"> Например, </w:t>
      </w:r>
    </w:p>
    <w:p w14:paraId="71897738" w14:textId="5CBBECEC" w:rsidR="00EB2421" w:rsidRPr="00BF2FBB" w:rsidRDefault="00EB2421" w:rsidP="0052550B">
      <w:pPr>
        <w:pStyle w:val="SQL1"/>
      </w:pPr>
      <w:r w:rsidRPr="00EB2421">
        <w:t>EXPLAIN</w:t>
      </w:r>
      <w:r w:rsidRPr="00BF2FBB">
        <w:t xml:space="preserve"> </w:t>
      </w:r>
      <w:r w:rsidRPr="00EB2421">
        <w:t>ANALYZE</w:t>
      </w:r>
      <w:r w:rsidRPr="00BF2FBB">
        <w:t xml:space="preserve"> </w:t>
      </w:r>
      <w:r w:rsidRPr="00EB2421">
        <w:t>SELECT</w:t>
      </w:r>
      <w:r w:rsidRPr="00BF2FBB">
        <w:t xml:space="preserve"> * </w:t>
      </w:r>
      <w:r w:rsidRPr="00EB2421">
        <w:t>FROM</w:t>
      </w:r>
      <w:r w:rsidRPr="00BF2FBB">
        <w:t xml:space="preserve"> </w:t>
      </w:r>
      <w:r w:rsidRPr="00EB2421">
        <w:t>student</w:t>
      </w:r>
      <w:r w:rsidRPr="00BF2FBB">
        <w:t>;</w:t>
      </w:r>
    </w:p>
    <w:p w14:paraId="24F27CE7" w14:textId="22E0074A" w:rsidR="004B13E8" w:rsidRPr="00F06685" w:rsidRDefault="004B13E8" w:rsidP="004B13E8">
      <w:r w:rsidRPr="00F06685">
        <w:rPr>
          <w:lang w:eastAsia="ru-RU"/>
        </w:rPr>
        <w:t xml:space="preserve">Добавьте в таблицу </w:t>
      </w:r>
      <w:r w:rsidRPr="0020344D">
        <w:rPr>
          <w:i/>
          <w:iCs/>
        </w:rPr>
        <w:t>Test</w:t>
      </w:r>
      <w:r w:rsidR="0020344D">
        <w:t xml:space="preserve"> </w:t>
      </w:r>
      <w:r w:rsidRPr="00F06685">
        <w:t xml:space="preserve">одно значение, измерив время данной операции. Далее измерьте время выполнения запроса, выводящего содержимого таблицы в отсортированном виде по столбцу </w:t>
      </w:r>
      <w:r>
        <w:t>CODE</w:t>
      </w:r>
      <w:r w:rsidRPr="00FE399B">
        <w:t xml:space="preserve">_1. </w:t>
      </w:r>
    </w:p>
    <w:p w14:paraId="4B4EA618" w14:textId="068E17F3" w:rsidR="004B13E8" w:rsidRDefault="004B13E8" w:rsidP="00801EA6">
      <w:r w:rsidRPr="00F06685">
        <w:t xml:space="preserve">Добавьте индекс на столбец </w:t>
      </w:r>
      <w:r>
        <w:t>CODE</w:t>
      </w:r>
      <w:r w:rsidRPr="00FE399B">
        <w:t>_1</w:t>
      </w:r>
      <w:r w:rsidRPr="00F06685">
        <w:t xml:space="preserve">. Повторите предыдущие две операции. Сравните полученное время. </w:t>
      </w:r>
      <w:r>
        <w:t xml:space="preserve">Во сколько раз оно изменилось? </w:t>
      </w:r>
      <w:r w:rsidR="0020344D">
        <w:t xml:space="preserve">Результаты вычисления занесите в таблицу. </w:t>
      </w:r>
    </w:p>
    <w:p w14:paraId="6D951143" w14:textId="2C244F00" w:rsidR="004B13E8" w:rsidRDefault="00540A42" w:rsidP="00540A42">
      <w:pPr>
        <w:pStyle w:val="2"/>
      </w:pPr>
      <w:r>
        <w:t xml:space="preserve"> </w:t>
      </w:r>
      <w:bookmarkStart w:id="12" w:name="_Toc144810346"/>
      <w:r w:rsidR="004B13E8">
        <w:t>Задание 2.</w:t>
      </w:r>
      <w:bookmarkEnd w:id="12"/>
      <w:r w:rsidR="004B13E8">
        <w:t xml:space="preserve"> </w:t>
      </w:r>
    </w:p>
    <w:p w14:paraId="60FE6139" w14:textId="0922821A" w:rsidR="00880813" w:rsidRPr="008E6815" w:rsidRDefault="008E6815" w:rsidP="00880813">
      <w:r>
        <w:t xml:space="preserve">Составьте запрос к таблице </w:t>
      </w:r>
      <w:r w:rsidRPr="00286F9C">
        <w:rPr>
          <w:lang w:val="en-US"/>
        </w:rPr>
        <w:t>Test</w:t>
      </w:r>
      <w:r>
        <w:t xml:space="preserve">, выводящий все строки в отсортированном порядке, в которых столбец </w:t>
      </w:r>
      <w:r>
        <w:rPr>
          <w:lang w:val="en-US"/>
        </w:rPr>
        <w:t>CODE</w:t>
      </w:r>
      <w:r w:rsidRPr="008E6815">
        <w:t>_1</w:t>
      </w:r>
      <w:r>
        <w:t xml:space="preserve"> начинается с символа </w:t>
      </w:r>
      <w:r w:rsidRPr="008E6815">
        <w:t>‘</w:t>
      </w:r>
      <w:r>
        <w:rPr>
          <w:lang w:val="en-US"/>
        </w:rPr>
        <w:t>a</w:t>
      </w:r>
      <w:r w:rsidRPr="008E6815">
        <w:t>’</w:t>
      </w:r>
      <w:r>
        <w:t xml:space="preserve">. Проанализируйте полученный запрос и объясните результат. </w:t>
      </w:r>
    </w:p>
    <w:p w14:paraId="7EDF8D10" w14:textId="6682CE72" w:rsidR="00573C0F" w:rsidRDefault="00573C0F" w:rsidP="00573C0F">
      <w:pPr>
        <w:pStyle w:val="2"/>
      </w:pPr>
      <w:bookmarkStart w:id="13" w:name="_Toc144810347"/>
      <w:r>
        <w:t>Задание 3.</w:t>
      </w:r>
      <w:bookmarkEnd w:id="13"/>
      <w:r>
        <w:t xml:space="preserve"> </w:t>
      </w:r>
    </w:p>
    <w:p w14:paraId="50CFC78B" w14:textId="2CBAA0EB" w:rsidR="005F64AC" w:rsidRPr="005F64AC" w:rsidRDefault="00880813" w:rsidP="00880813">
      <w:r>
        <w:t xml:space="preserve">Проанализируйте учебную базу данных и проиндексируйте одно из полей любой таблицы. Объясните свой выбор. </w:t>
      </w:r>
    </w:p>
    <w:p w14:paraId="0C3E65EB" w14:textId="6C87E3B5" w:rsidR="00801EA6" w:rsidRDefault="00801EA6" w:rsidP="00801EA6">
      <w:pPr>
        <w:pStyle w:val="2"/>
      </w:pPr>
      <w:bookmarkStart w:id="14" w:name="_Toc144810348"/>
      <w:r>
        <w:t xml:space="preserve">Задание </w:t>
      </w:r>
      <w:r w:rsidR="00573C0F">
        <w:t>4</w:t>
      </w:r>
      <w:r>
        <w:t>.</w:t>
      </w:r>
      <w:bookmarkEnd w:id="14"/>
      <w:r>
        <w:t xml:space="preserve"> </w:t>
      </w:r>
    </w:p>
    <w:p w14:paraId="62BC344A" w14:textId="77777777" w:rsidR="00274E4D" w:rsidRDefault="00274E4D" w:rsidP="00274E4D">
      <w:r>
        <w:t xml:space="preserve">Предположим, преподаватель зашел в электронный журнал, чтобы проставить студенту оценку за дисциплину. Одновременно студент решил проверить, выставлена ли ему оценка. Смоделируйте данную ситуацию, заключив действия студента и преподавателя в транзакции с уровнем изоляции, в соответствии с вариантом. Приведите пример аномалий, которые могут возникнуть.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750"/>
      </w:tblGrid>
      <w:tr w:rsidR="00274E4D" w:rsidRPr="00E876BD" w14:paraId="5761D351" w14:textId="77777777" w:rsidTr="00B14C11">
        <w:tc>
          <w:tcPr>
            <w:tcW w:w="988" w:type="dxa"/>
          </w:tcPr>
          <w:p w14:paraId="692EDCD0" w14:textId="77777777" w:rsidR="00274E4D" w:rsidRPr="00E876BD" w:rsidRDefault="00274E4D" w:rsidP="00B14C11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Вариант</w:t>
            </w:r>
          </w:p>
        </w:tc>
        <w:tc>
          <w:tcPr>
            <w:tcW w:w="2750" w:type="dxa"/>
          </w:tcPr>
          <w:p w14:paraId="45DA00E9" w14:textId="77777777" w:rsidR="00274E4D" w:rsidRDefault="00274E4D" w:rsidP="00B14C11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>Уровень изоляции</w:t>
            </w:r>
          </w:p>
        </w:tc>
      </w:tr>
      <w:tr w:rsidR="00274E4D" w:rsidRPr="00E876BD" w14:paraId="3BD0FA2C" w14:textId="77777777" w:rsidTr="00B14C11">
        <w:tc>
          <w:tcPr>
            <w:tcW w:w="988" w:type="dxa"/>
          </w:tcPr>
          <w:p w14:paraId="5EF4C11C" w14:textId="77777777" w:rsidR="00274E4D" w:rsidRPr="00E876BD" w:rsidRDefault="00274E4D" w:rsidP="00B14C11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  <w:tc>
          <w:tcPr>
            <w:tcW w:w="2750" w:type="dxa"/>
          </w:tcPr>
          <w:p w14:paraId="6EA14495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uncommited</w:t>
            </w:r>
            <w:proofErr w:type="spellEnd"/>
          </w:p>
        </w:tc>
      </w:tr>
      <w:tr w:rsidR="00274E4D" w:rsidRPr="00E876BD" w14:paraId="17096AB9" w14:textId="77777777" w:rsidTr="00B14C11">
        <w:tc>
          <w:tcPr>
            <w:tcW w:w="988" w:type="dxa"/>
          </w:tcPr>
          <w:p w14:paraId="5B1A2F24" w14:textId="77777777" w:rsidR="00274E4D" w:rsidRPr="00E876BD" w:rsidRDefault="00274E4D" w:rsidP="00B14C11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2750" w:type="dxa"/>
          </w:tcPr>
          <w:p w14:paraId="168F6B05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committed</w:t>
            </w:r>
            <w:proofErr w:type="spellEnd"/>
          </w:p>
        </w:tc>
      </w:tr>
      <w:tr w:rsidR="00274E4D" w:rsidRPr="00E876BD" w14:paraId="1CA5912B" w14:textId="77777777" w:rsidTr="00B14C11">
        <w:tc>
          <w:tcPr>
            <w:tcW w:w="988" w:type="dxa"/>
          </w:tcPr>
          <w:p w14:paraId="5F4FEEC2" w14:textId="77777777" w:rsidR="00274E4D" w:rsidRPr="00E876BD" w:rsidRDefault="00274E4D" w:rsidP="00B14C11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2750" w:type="dxa"/>
          </w:tcPr>
          <w:p w14:paraId="1887611F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Repeatable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</w:p>
        </w:tc>
      </w:tr>
      <w:tr w:rsidR="00274E4D" w:rsidRPr="00E876BD" w14:paraId="3FFCB3EC" w14:textId="77777777" w:rsidTr="00B14C11">
        <w:tc>
          <w:tcPr>
            <w:tcW w:w="988" w:type="dxa"/>
          </w:tcPr>
          <w:p w14:paraId="16BEED39" w14:textId="77777777" w:rsidR="00274E4D" w:rsidRPr="00E876BD" w:rsidRDefault="00274E4D" w:rsidP="00B14C11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2750" w:type="dxa"/>
          </w:tcPr>
          <w:p w14:paraId="359F6BF0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Serializable</w:t>
            </w:r>
            <w:proofErr w:type="spellEnd"/>
          </w:p>
        </w:tc>
      </w:tr>
      <w:tr w:rsidR="00274E4D" w:rsidRPr="00E876BD" w14:paraId="14E76E49" w14:textId="77777777" w:rsidTr="00B14C11">
        <w:tc>
          <w:tcPr>
            <w:tcW w:w="988" w:type="dxa"/>
          </w:tcPr>
          <w:p w14:paraId="5C8F477D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5</w:t>
            </w:r>
          </w:p>
        </w:tc>
        <w:tc>
          <w:tcPr>
            <w:tcW w:w="2750" w:type="dxa"/>
          </w:tcPr>
          <w:p w14:paraId="7FB66FAE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uncommited</w:t>
            </w:r>
            <w:proofErr w:type="spellEnd"/>
          </w:p>
        </w:tc>
      </w:tr>
      <w:tr w:rsidR="00274E4D" w:rsidRPr="00E876BD" w14:paraId="425FF0F6" w14:textId="77777777" w:rsidTr="00B14C11">
        <w:tc>
          <w:tcPr>
            <w:tcW w:w="988" w:type="dxa"/>
          </w:tcPr>
          <w:p w14:paraId="0D7E949B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6</w:t>
            </w:r>
          </w:p>
        </w:tc>
        <w:tc>
          <w:tcPr>
            <w:tcW w:w="2750" w:type="dxa"/>
          </w:tcPr>
          <w:p w14:paraId="4C17A69F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committed</w:t>
            </w:r>
            <w:proofErr w:type="spellEnd"/>
          </w:p>
        </w:tc>
      </w:tr>
      <w:tr w:rsidR="00274E4D" w:rsidRPr="00E876BD" w14:paraId="6236F8E3" w14:textId="77777777" w:rsidTr="00B14C11">
        <w:tc>
          <w:tcPr>
            <w:tcW w:w="988" w:type="dxa"/>
          </w:tcPr>
          <w:p w14:paraId="75ABE6FA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</w:t>
            </w:r>
          </w:p>
        </w:tc>
        <w:tc>
          <w:tcPr>
            <w:tcW w:w="2750" w:type="dxa"/>
          </w:tcPr>
          <w:p w14:paraId="5EC90E50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Repeatable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</w:p>
        </w:tc>
      </w:tr>
      <w:tr w:rsidR="00274E4D" w:rsidRPr="00E876BD" w14:paraId="506B74A1" w14:textId="77777777" w:rsidTr="00B14C11">
        <w:tc>
          <w:tcPr>
            <w:tcW w:w="988" w:type="dxa"/>
          </w:tcPr>
          <w:p w14:paraId="71F716E5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2750" w:type="dxa"/>
          </w:tcPr>
          <w:p w14:paraId="2F3647C1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Serializable</w:t>
            </w:r>
            <w:proofErr w:type="spellEnd"/>
          </w:p>
        </w:tc>
      </w:tr>
      <w:tr w:rsidR="00274E4D" w:rsidRPr="00E876BD" w14:paraId="7BF343B7" w14:textId="77777777" w:rsidTr="00B14C11">
        <w:tc>
          <w:tcPr>
            <w:tcW w:w="988" w:type="dxa"/>
          </w:tcPr>
          <w:p w14:paraId="45662333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</w:t>
            </w:r>
          </w:p>
        </w:tc>
        <w:tc>
          <w:tcPr>
            <w:tcW w:w="2750" w:type="dxa"/>
          </w:tcPr>
          <w:p w14:paraId="7A6125C7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committed</w:t>
            </w:r>
            <w:proofErr w:type="spellEnd"/>
          </w:p>
        </w:tc>
      </w:tr>
      <w:tr w:rsidR="00274E4D" w:rsidRPr="00E876BD" w14:paraId="4ACA6957" w14:textId="77777777" w:rsidTr="00B14C11">
        <w:tc>
          <w:tcPr>
            <w:tcW w:w="988" w:type="dxa"/>
          </w:tcPr>
          <w:p w14:paraId="3E79D092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2750" w:type="dxa"/>
          </w:tcPr>
          <w:p w14:paraId="62434C13" w14:textId="77777777" w:rsidR="00274E4D" w:rsidRDefault="00274E4D" w:rsidP="00B14C11">
            <w:pPr>
              <w:ind w:firstLine="0"/>
              <w:rPr>
                <w:sz w:val="20"/>
                <w:szCs w:val="18"/>
              </w:rPr>
            </w:pPr>
            <w:proofErr w:type="spellStart"/>
            <w:r w:rsidRPr="00E876BD">
              <w:rPr>
                <w:sz w:val="20"/>
                <w:szCs w:val="18"/>
              </w:rPr>
              <w:t>Repeatable</w:t>
            </w:r>
            <w:proofErr w:type="spellEnd"/>
            <w:r w:rsidRPr="00E876BD">
              <w:rPr>
                <w:sz w:val="20"/>
                <w:szCs w:val="18"/>
              </w:rPr>
              <w:t xml:space="preserve"> </w:t>
            </w:r>
            <w:proofErr w:type="spellStart"/>
            <w:r w:rsidRPr="00E876BD">
              <w:rPr>
                <w:sz w:val="20"/>
                <w:szCs w:val="18"/>
              </w:rPr>
              <w:t>read</w:t>
            </w:r>
            <w:proofErr w:type="spellEnd"/>
          </w:p>
        </w:tc>
      </w:tr>
    </w:tbl>
    <w:p w14:paraId="3A6FF6B9" w14:textId="74B69BFF" w:rsidR="00540A42" w:rsidRDefault="00540A42" w:rsidP="00540A42">
      <w:pPr>
        <w:pStyle w:val="2"/>
      </w:pPr>
      <w:r>
        <w:t xml:space="preserve"> </w:t>
      </w:r>
      <w:bookmarkStart w:id="15" w:name="_Toc144810349"/>
      <w:r>
        <w:t xml:space="preserve">Задание </w:t>
      </w:r>
      <w:r w:rsidR="00573C0F">
        <w:t>5</w:t>
      </w:r>
      <w:r>
        <w:t>.</w:t>
      </w:r>
      <w:bookmarkEnd w:id="15"/>
    </w:p>
    <w:p w14:paraId="60C9D5F1" w14:textId="77777777" w:rsidR="00274E4D" w:rsidRPr="00DE6C72" w:rsidRDefault="00274E4D" w:rsidP="00274E4D">
      <w:r>
        <w:t xml:space="preserve">Создайте на основе любых запросов из предыдущих лабораторных работ составьте 2–3 представление. Объясните свой выбор. </w:t>
      </w:r>
    </w:p>
    <w:p w14:paraId="573FE441" w14:textId="77777777" w:rsidR="00274E4D" w:rsidRPr="00274E4D" w:rsidRDefault="00274E4D" w:rsidP="00274E4D">
      <w:pPr>
        <w:ind w:firstLine="0"/>
      </w:pPr>
    </w:p>
    <w:bookmarkStart w:id="16" w:name="_Toc144810350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791397025"/>
        <w:docPartObj>
          <w:docPartGallery w:val="Bibliographies"/>
          <w:docPartUnique/>
        </w:docPartObj>
      </w:sdtPr>
      <w:sdtContent>
        <w:p w14:paraId="41C38081" w14:textId="15889FB4" w:rsidR="00907C5D" w:rsidRDefault="00907C5D">
          <w:pPr>
            <w:pStyle w:val="1"/>
          </w:pPr>
          <w:r>
            <w:t>Список литературы</w:t>
          </w:r>
          <w:bookmarkEnd w:id="16"/>
        </w:p>
        <w:sdt>
          <w:sdtPr>
            <w:id w:val="111145805"/>
            <w:bibliography/>
          </w:sdtPr>
          <w:sdtContent>
            <w:p w14:paraId="0A0DE8DD" w14:textId="77777777" w:rsidR="00907C5D" w:rsidRDefault="00907C5D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64"/>
                <w:gridCol w:w="8291"/>
              </w:tblGrid>
              <w:tr w:rsidR="00907C5D" w14:paraId="1B0F37DE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293E7D" w14:textId="5AA1BE49" w:rsidR="00907C5D" w:rsidRDefault="00907C5D">
                    <w:pPr>
                      <w:pStyle w:val="ad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4F08BE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П. Моргунов, PostgreSQL. Основы языка SQL, 1-е ред., Санкт-Петербург: БХВ-Петербург, 2018, p. 336.</w:t>
                    </w:r>
                  </w:p>
                </w:tc>
              </w:tr>
              <w:tr w:rsidR="00907C5D" w14:paraId="1FB081CF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DF0722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2161C4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«PL/pgSQL — процедурный язык SQL,» [В Интернете]. </w:t>
                    </w:r>
                    <w:r w:rsidRPr="00907C5D">
                      <w:rPr>
                        <w:noProof/>
                        <w:lang w:val="en-GB"/>
                      </w:rPr>
                      <w:t xml:space="preserve">Available: https://postgrespro.ru/docs/postgresql/15/plpgsql. </w:t>
                    </w:r>
                    <w:r>
                      <w:rPr>
                        <w:noProof/>
                      </w:rPr>
                      <w:t>[Дата обращения: 09 03 2023].</w:t>
                    </w:r>
                  </w:p>
                </w:tc>
              </w:tr>
              <w:tr w:rsidR="00907C5D" w14:paraId="25B651A7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70A15D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EB4B58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«Исходный код СУБД postgres,» [В Интернете]. </w:t>
                    </w:r>
                    <w:r w:rsidRPr="00907C5D">
                      <w:rPr>
                        <w:noProof/>
                        <w:lang w:val="en-GB"/>
                      </w:rPr>
                      <w:t xml:space="preserve">Available: https://github.com/postgres/postgres. </w:t>
                    </w:r>
                    <w:r>
                      <w:rPr>
                        <w:noProof/>
                      </w:rPr>
                      <w:t>[Дата обращения: 30 01 2023].</w:t>
                    </w:r>
                  </w:p>
                </w:tc>
              </w:tr>
              <w:tr w:rsidR="00907C5D" w14:paraId="37685792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672F9C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9A5980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Документация к PostgreSQL 15.1, 2022. </w:t>
                    </w:r>
                  </w:p>
                </w:tc>
              </w:tr>
              <w:tr w:rsidR="00907C5D" w14:paraId="78E3E6AF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F44E3C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6A379B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Рогов, PostgreSQL изнутри, 1-е ред., Москва: ДМК Пресс, 2023, p. 662 .</w:t>
                    </w:r>
                  </w:p>
                </w:tc>
              </w:tr>
              <w:tr w:rsidR="00907C5D" w14:paraId="2DD5C997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15BC50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E622E8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Б. А. Новиков, Е. А. Горшкова и Н. Г. Графеева, Основы технологии баз данных, 2-е ред., Москва: ДМК пресс, 2020, p. 582.</w:t>
                    </w:r>
                  </w:p>
                </w:tc>
              </w:tr>
            </w:tbl>
            <w:p w14:paraId="7DA37F3E" w14:textId="77777777" w:rsidR="00907C5D" w:rsidRDefault="00907C5D">
              <w:pPr>
                <w:divId w:val="1992565082"/>
                <w:rPr>
                  <w:rFonts w:eastAsia="Times New Roman"/>
                  <w:noProof/>
                </w:rPr>
              </w:pPr>
            </w:p>
            <w:p w14:paraId="0425B839" w14:textId="0A16535C" w:rsidR="00907C5D" w:rsidRDefault="00907C5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1B9B12C" w14:textId="77777777" w:rsidR="00907C5D" w:rsidRDefault="00907C5D" w:rsidP="00D879CD"/>
    <w:bookmarkEnd w:id="10"/>
    <w:p w14:paraId="17C492D2" w14:textId="77777777" w:rsidR="007B60A8" w:rsidRPr="00D879CD" w:rsidRDefault="007B60A8" w:rsidP="00EE4C6D">
      <w:pPr>
        <w:ind w:firstLine="0"/>
      </w:pPr>
    </w:p>
    <w:sectPr w:rsidR="007B60A8" w:rsidRPr="00D87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92E"/>
    <w:multiLevelType w:val="hybridMultilevel"/>
    <w:tmpl w:val="A58C68A8"/>
    <w:lvl w:ilvl="0" w:tplc="12DA9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F57310"/>
    <w:multiLevelType w:val="hybridMultilevel"/>
    <w:tmpl w:val="61BAB242"/>
    <w:lvl w:ilvl="0" w:tplc="0FD6C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A0061"/>
    <w:multiLevelType w:val="hybridMultilevel"/>
    <w:tmpl w:val="62526058"/>
    <w:lvl w:ilvl="0" w:tplc="E58E26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33565984">
    <w:abstractNumId w:val="3"/>
  </w:num>
  <w:num w:numId="2" w16cid:durableId="2089689331">
    <w:abstractNumId w:val="4"/>
  </w:num>
  <w:num w:numId="3" w16cid:durableId="1805806538">
    <w:abstractNumId w:val="1"/>
  </w:num>
  <w:num w:numId="4" w16cid:durableId="736900633">
    <w:abstractNumId w:val="2"/>
  </w:num>
  <w:num w:numId="5" w16cid:durableId="407506956">
    <w:abstractNumId w:val="8"/>
  </w:num>
  <w:num w:numId="6" w16cid:durableId="841160614">
    <w:abstractNumId w:val="11"/>
  </w:num>
  <w:num w:numId="7" w16cid:durableId="1520659291">
    <w:abstractNumId w:val="6"/>
  </w:num>
  <w:num w:numId="8" w16cid:durableId="745687424">
    <w:abstractNumId w:val="5"/>
  </w:num>
  <w:num w:numId="9" w16cid:durableId="870455563">
    <w:abstractNumId w:val="9"/>
  </w:num>
  <w:num w:numId="10" w16cid:durableId="1255168782">
    <w:abstractNumId w:val="10"/>
  </w:num>
  <w:num w:numId="11" w16cid:durableId="2065522567">
    <w:abstractNumId w:val="0"/>
  </w:num>
  <w:num w:numId="12" w16cid:durableId="1164541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02B4F"/>
    <w:rsid w:val="0000385C"/>
    <w:rsid w:val="0001175A"/>
    <w:rsid w:val="000133DB"/>
    <w:rsid w:val="00015ADC"/>
    <w:rsid w:val="00020C18"/>
    <w:rsid w:val="000337EC"/>
    <w:rsid w:val="00034A5A"/>
    <w:rsid w:val="00061101"/>
    <w:rsid w:val="000731CA"/>
    <w:rsid w:val="000818B7"/>
    <w:rsid w:val="00097BD2"/>
    <w:rsid w:val="000A42CC"/>
    <w:rsid w:val="000B0BE4"/>
    <w:rsid w:val="000B1EB6"/>
    <w:rsid w:val="000C0E6E"/>
    <w:rsid w:val="000C7BE2"/>
    <w:rsid w:val="000E3A5A"/>
    <w:rsid w:val="000F63E1"/>
    <w:rsid w:val="00101A92"/>
    <w:rsid w:val="00113FED"/>
    <w:rsid w:val="001332A7"/>
    <w:rsid w:val="00144383"/>
    <w:rsid w:val="001450D3"/>
    <w:rsid w:val="00162928"/>
    <w:rsid w:val="00165CFE"/>
    <w:rsid w:val="00185BB7"/>
    <w:rsid w:val="001A2980"/>
    <w:rsid w:val="001A3CFE"/>
    <w:rsid w:val="001B6633"/>
    <w:rsid w:val="001D449B"/>
    <w:rsid w:val="001D4976"/>
    <w:rsid w:val="001D4B60"/>
    <w:rsid w:val="001E0748"/>
    <w:rsid w:val="001E7C41"/>
    <w:rsid w:val="0020344D"/>
    <w:rsid w:val="00204344"/>
    <w:rsid w:val="00204F21"/>
    <w:rsid w:val="00206B82"/>
    <w:rsid w:val="0021286E"/>
    <w:rsid w:val="0021299C"/>
    <w:rsid w:val="00216EB9"/>
    <w:rsid w:val="00217884"/>
    <w:rsid w:val="00231499"/>
    <w:rsid w:val="002318DA"/>
    <w:rsid w:val="00262416"/>
    <w:rsid w:val="00274E4D"/>
    <w:rsid w:val="002811EE"/>
    <w:rsid w:val="00281C89"/>
    <w:rsid w:val="00286F9C"/>
    <w:rsid w:val="002A29EF"/>
    <w:rsid w:val="002B055C"/>
    <w:rsid w:val="002B5363"/>
    <w:rsid w:val="002C13DA"/>
    <w:rsid w:val="002C46E8"/>
    <w:rsid w:val="002D1915"/>
    <w:rsid w:val="002D29B6"/>
    <w:rsid w:val="002F24C8"/>
    <w:rsid w:val="00300982"/>
    <w:rsid w:val="00305BEA"/>
    <w:rsid w:val="00322888"/>
    <w:rsid w:val="00325240"/>
    <w:rsid w:val="00326E94"/>
    <w:rsid w:val="00327B50"/>
    <w:rsid w:val="00330F45"/>
    <w:rsid w:val="00340390"/>
    <w:rsid w:val="00366DA8"/>
    <w:rsid w:val="00372E96"/>
    <w:rsid w:val="00380CCD"/>
    <w:rsid w:val="00390900"/>
    <w:rsid w:val="003915E6"/>
    <w:rsid w:val="003A1464"/>
    <w:rsid w:val="003B3405"/>
    <w:rsid w:val="003C5217"/>
    <w:rsid w:val="003D478A"/>
    <w:rsid w:val="003E332D"/>
    <w:rsid w:val="003E53BB"/>
    <w:rsid w:val="003E73D7"/>
    <w:rsid w:val="003F0856"/>
    <w:rsid w:val="00407CB2"/>
    <w:rsid w:val="00414122"/>
    <w:rsid w:val="004207FF"/>
    <w:rsid w:val="00420926"/>
    <w:rsid w:val="00421C2C"/>
    <w:rsid w:val="004331E9"/>
    <w:rsid w:val="00455E57"/>
    <w:rsid w:val="00456AA9"/>
    <w:rsid w:val="0049143C"/>
    <w:rsid w:val="00492CFD"/>
    <w:rsid w:val="00497EE4"/>
    <w:rsid w:val="004B13E8"/>
    <w:rsid w:val="004C1431"/>
    <w:rsid w:val="004C5370"/>
    <w:rsid w:val="004C5EC9"/>
    <w:rsid w:val="004E68D4"/>
    <w:rsid w:val="004F66ED"/>
    <w:rsid w:val="005019AA"/>
    <w:rsid w:val="005071B7"/>
    <w:rsid w:val="005204C4"/>
    <w:rsid w:val="0052550B"/>
    <w:rsid w:val="005257DD"/>
    <w:rsid w:val="005310E9"/>
    <w:rsid w:val="00531DB9"/>
    <w:rsid w:val="00540A42"/>
    <w:rsid w:val="00553AB8"/>
    <w:rsid w:val="00554A09"/>
    <w:rsid w:val="00573C0F"/>
    <w:rsid w:val="00577472"/>
    <w:rsid w:val="0058386A"/>
    <w:rsid w:val="0058387B"/>
    <w:rsid w:val="005870C3"/>
    <w:rsid w:val="00587729"/>
    <w:rsid w:val="005A586E"/>
    <w:rsid w:val="005B1797"/>
    <w:rsid w:val="005C0180"/>
    <w:rsid w:val="005C2C15"/>
    <w:rsid w:val="005C32C6"/>
    <w:rsid w:val="005D64B7"/>
    <w:rsid w:val="005E1EE3"/>
    <w:rsid w:val="005F64AC"/>
    <w:rsid w:val="006143B7"/>
    <w:rsid w:val="006245EE"/>
    <w:rsid w:val="00637109"/>
    <w:rsid w:val="00641A30"/>
    <w:rsid w:val="00644047"/>
    <w:rsid w:val="00651E6D"/>
    <w:rsid w:val="0066602B"/>
    <w:rsid w:val="00676CC1"/>
    <w:rsid w:val="00677C25"/>
    <w:rsid w:val="00683526"/>
    <w:rsid w:val="00685D8C"/>
    <w:rsid w:val="0069636E"/>
    <w:rsid w:val="00697058"/>
    <w:rsid w:val="006B0F57"/>
    <w:rsid w:val="006B3882"/>
    <w:rsid w:val="006D4855"/>
    <w:rsid w:val="006F1D0B"/>
    <w:rsid w:val="006F2389"/>
    <w:rsid w:val="007060C3"/>
    <w:rsid w:val="00713114"/>
    <w:rsid w:val="00722793"/>
    <w:rsid w:val="00724530"/>
    <w:rsid w:val="00756AF4"/>
    <w:rsid w:val="00757BE6"/>
    <w:rsid w:val="00761BB5"/>
    <w:rsid w:val="00766629"/>
    <w:rsid w:val="007827B9"/>
    <w:rsid w:val="007A6951"/>
    <w:rsid w:val="007B383B"/>
    <w:rsid w:val="007B3AB1"/>
    <w:rsid w:val="007B60A8"/>
    <w:rsid w:val="007B7A45"/>
    <w:rsid w:val="007C04BF"/>
    <w:rsid w:val="007C2216"/>
    <w:rsid w:val="007C7B7B"/>
    <w:rsid w:val="007D4679"/>
    <w:rsid w:val="007D52B0"/>
    <w:rsid w:val="007D7A18"/>
    <w:rsid w:val="007E31D7"/>
    <w:rsid w:val="007F38D1"/>
    <w:rsid w:val="00800E99"/>
    <w:rsid w:val="00801EA6"/>
    <w:rsid w:val="008023F3"/>
    <w:rsid w:val="0082319C"/>
    <w:rsid w:val="0083051A"/>
    <w:rsid w:val="00834FB6"/>
    <w:rsid w:val="00844363"/>
    <w:rsid w:val="00844645"/>
    <w:rsid w:val="00853638"/>
    <w:rsid w:val="0085511E"/>
    <w:rsid w:val="00867948"/>
    <w:rsid w:val="008741B5"/>
    <w:rsid w:val="00874667"/>
    <w:rsid w:val="00880813"/>
    <w:rsid w:val="00887516"/>
    <w:rsid w:val="008A0528"/>
    <w:rsid w:val="008A117F"/>
    <w:rsid w:val="008A2FCA"/>
    <w:rsid w:val="008A6CA5"/>
    <w:rsid w:val="008B7D4A"/>
    <w:rsid w:val="008C3917"/>
    <w:rsid w:val="008C53B7"/>
    <w:rsid w:val="008D3954"/>
    <w:rsid w:val="008D5545"/>
    <w:rsid w:val="008E1398"/>
    <w:rsid w:val="008E6815"/>
    <w:rsid w:val="008E7704"/>
    <w:rsid w:val="008F4D85"/>
    <w:rsid w:val="00907A67"/>
    <w:rsid w:val="00907C5D"/>
    <w:rsid w:val="00921024"/>
    <w:rsid w:val="009222F8"/>
    <w:rsid w:val="00927BA3"/>
    <w:rsid w:val="00931951"/>
    <w:rsid w:val="0093252A"/>
    <w:rsid w:val="00937FAB"/>
    <w:rsid w:val="00944E48"/>
    <w:rsid w:val="009527F5"/>
    <w:rsid w:val="00963838"/>
    <w:rsid w:val="00965D3D"/>
    <w:rsid w:val="00972AB8"/>
    <w:rsid w:val="00972D78"/>
    <w:rsid w:val="0098385E"/>
    <w:rsid w:val="00995C74"/>
    <w:rsid w:val="0099664A"/>
    <w:rsid w:val="0099675A"/>
    <w:rsid w:val="009A28F0"/>
    <w:rsid w:val="009C0866"/>
    <w:rsid w:val="009C0EFD"/>
    <w:rsid w:val="009C16E5"/>
    <w:rsid w:val="009D27B4"/>
    <w:rsid w:val="009E39AC"/>
    <w:rsid w:val="009F1ECE"/>
    <w:rsid w:val="009F39A0"/>
    <w:rsid w:val="009F6D2C"/>
    <w:rsid w:val="00A02774"/>
    <w:rsid w:val="00A06A76"/>
    <w:rsid w:val="00A11FFD"/>
    <w:rsid w:val="00A13BF4"/>
    <w:rsid w:val="00A235FA"/>
    <w:rsid w:val="00A412E6"/>
    <w:rsid w:val="00A45F4B"/>
    <w:rsid w:val="00A53300"/>
    <w:rsid w:val="00A55687"/>
    <w:rsid w:val="00A56A55"/>
    <w:rsid w:val="00A573D0"/>
    <w:rsid w:val="00A71E7A"/>
    <w:rsid w:val="00A7496A"/>
    <w:rsid w:val="00A87577"/>
    <w:rsid w:val="00A9208E"/>
    <w:rsid w:val="00A92714"/>
    <w:rsid w:val="00A9617E"/>
    <w:rsid w:val="00AB08CA"/>
    <w:rsid w:val="00AB1C93"/>
    <w:rsid w:val="00AB3962"/>
    <w:rsid w:val="00AC298E"/>
    <w:rsid w:val="00AD6A35"/>
    <w:rsid w:val="00AF0506"/>
    <w:rsid w:val="00B05961"/>
    <w:rsid w:val="00B076D2"/>
    <w:rsid w:val="00B34AE9"/>
    <w:rsid w:val="00B44A76"/>
    <w:rsid w:val="00B51968"/>
    <w:rsid w:val="00B56CB5"/>
    <w:rsid w:val="00B61955"/>
    <w:rsid w:val="00B62877"/>
    <w:rsid w:val="00B71C8F"/>
    <w:rsid w:val="00B76658"/>
    <w:rsid w:val="00B76A1B"/>
    <w:rsid w:val="00B84F89"/>
    <w:rsid w:val="00B94B92"/>
    <w:rsid w:val="00BA6D92"/>
    <w:rsid w:val="00BB07C7"/>
    <w:rsid w:val="00BB5540"/>
    <w:rsid w:val="00BB6E8E"/>
    <w:rsid w:val="00BC6AF7"/>
    <w:rsid w:val="00BC7026"/>
    <w:rsid w:val="00BC7A06"/>
    <w:rsid w:val="00BD5D8D"/>
    <w:rsid w:val="00BF2FBB"/>
    <w:rsid w:val="00BF39C8"/>
    <w:rsid w:val="00C011DA"/>
    <w:rsid w:val="00C05C77"/>
    <w:rsid w:val="00C06449"/>
    <w:rsid w:val="00C10536"/>
    <w:rsid w:val="00C2483C"/>
    <w:rsid w:val="00C261DA"/>
    <w:rsid w:val="00C32C2D"/>
    <w:rsid w:val="00C3379F"/>
    <w:rsid w:val="00C3702E"/>
    <w:rsid w:val="00C41A87"/>
    <w:rsid w:val="00C41C44"/>
    <w:rsid w:val="00C43A54"/>
    <w:rsid w:val="00C503F3"/>
    <w:rsid w:val="00C50E11"/>
    <w:rsid w:val="00C5488B"/>
    <w:rsid w:val="00C573DD"/>
    <w:rsid w:val="00C65291"/>
    <w:rsid w:val="00C6679E"/>
    <w:rsid w:val="00C8026E"/>
    <w:rsid w:val="00C8029E"/>
    <w:rsid w:val="00C81366"/>
    <w:rsid w:val="00C874BB"/>
    <w:rsid w:val="00C90F13"/>
    <w:rsid w:val="00C961F0"/>
    <w:rsid w:val="00C96F60"/>
    <w:rsid w:val="00CA03EB"/>
    <w:rsid w:val="00CA0C33"/>
    <w:rsid w:val="00CA568B"/>
    <w:rsid w:val="00CB3F2A"/>
    <w:rsid w:val="00CE64C0"/>
    <w:rsid w:val="00CF0EAF"/>
    <w:rsid w:val="00D06B07"/>
    <w:rsid w:val="00D06B2E"/>
    <w:rsid w:val="00D103D2"/>
    <w:rsid w:val="00D17F76"/>
    <w:rsid w:val="00D31FD9"/>
    <w:rsid w:val="00D34016"/>
    <w:rsid w:val="00D34418"/>
    <w:rsid w:val="00D45E2F"/>
    <w:rsid w:val="00D60A6C"/>
    <w:rsid w:val="00D60D4D"/>
    <w:rsid w:val="00D67931"/>
    <w:rsid w:val="00D879CD"/>
    <w:rsid w:val="00D951A5"/>
    <w:rsid w:val="00D97095"/>
    <w:rsid w:val="00DB44C3"/>
    <w:rsid w:val="00DB47B6"/>
    <w:rsid w:val="00DC363B"/>
    <w:rsid w:val="00DC3A6F"/>
    <w:rsid w:val="00DC48F2"/>
    <w:rsid w:val="00DD3088"/>
    <w:rsid w:val="00DE6C72"/>
    <w:rsid w:val="00DE70A7"/>
    <w:rsid w:val="00DF68FA"/>
    <w:rsid w:val="00DF6D8C"/>
    <w:rsid w:val="00E129ED"/>
    <w:rsid w:val="00E12D1E"/>
    <w:rsid w:val="00E148B2"/>
    <w:rsid w:val="00E175E7"/>
    <w:rsid w:val="00E222FF"/>
    <w:rsid w:val="00E349BA"/>
    <w:rsid w:val="00E4252E"/>
    <w:rsid w:val="00E545F1"/>
    <w:rsid w:val="00E6144C"/>
    <w:rsid w:val="00E67F82"/>
    <w:rsid w:val="00E82BD8"/>
    <w:rsid w:val="00E83BFE"/>
    <w:rsid w:val="00E8417D"/>
    <w:rsid w:val="00E876BD"/>
    <w:rsid w:val="00E94E2E"/>
    <w:rsid w:val="00EA1557"/>
    <w:rsid w:val="00EA1FF9"/>
    <w:rsid w:val="00EB2421"/>
    <w:rsid w:val="00EB24DB"/>
    <w:rsid w:val="00EB360A"/>
    <w:rsid w:val="00ED7D58"/>
    <w:rsid w:val="00EE09A9"/>
    <w:rsid w:val="00EE48D6"/>
    <w:rsid w:val="00EE4C6D"/>
    <w:rsid w:val="00F02263"/>
    <w:rsid w:val="00F026FF"/>
    <w:rsid w:val="00F06685"/>
    <w:rsid w:val="00F17FEA"/>
    <w:rsid w:val="00F2523C"/>
    <w:rsid w:val="00F44351"/>
    <w:rsid w:val="00F52518"/>
    <w:rsid w:val="00F66D7D"/>
    <w:rsid w:val="00F75C5F"/>
    <w:rsid w:val="00F76D26"/>
    <w:rsid w:val="00F84855"/>
    <w:rsid w:val="00F85089"/>
    <w:rsid w:val="00F977F2"/>
    <w:rsid w:val="00FB349D"/>
    <w:rsid w:val="00FB566E"/>
    <w:rsid w:val="00FC1A5B"/>
    <w:rsid w:val="00FC5A75"/>
    <w:rsid w:val="00FD32F0"/>
    <w:rsid w:val="00FE399B"/>
    <w:rsid w:val="00FE4CEE"/>
    <w:rsid w:val="00FE79A5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8DA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8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24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next w:val="a"/>
    <w:link w:val="22"/>
    <w:autoRedefine/>
    <w:qFormat/>
    <w:rsid w:val="000F63E1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0F63E1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1">
    <w:name w:val="З1"/>
    <w:basedOn w:val="1"/>
    <w:next w:val="a"/>
    <w:link w:val="12"/>
    <w:autoRedefine/>
    <w:qFormat/>
    <w:rsid w:val="00D879CD"/>
    <w:pPr>
      <w:spacing w:after="120"/>
      <w:ind w:left="680" w:hanging="340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0"/>
    <w:link w:val="11"/>
    <w:rsid w:val="00D879CD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qFormat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</w:pPr>
    <w:rPr>
      <w:rFonts w:cs="Times New Roman"/>
      <w:i/>
      <w:lang w:val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1">
    <w:name w:val="З3"/>
    <w:basedOn w:val="a"/>
    <w:link w:val="32"/>
    <w:qFormat/>
    <w:rsid w:val="00FB349D"/>
    <w:pPr>
      <w:spacing w:after="120"/>
      <w:ind w:left="1588" w:hanging="794"/>
    </w:pPr>
    <w:rPr>
      <w:lang w:val="en-US"/>
    </w:rPr>
  </w:style>
  <w:style w:type="character" w:customStyle="1" w:styleId="32">
    <w:name w:val="З3 Знак"/>
    <w:basedOn w:val="a0"/>
    <w:link w:val="31"/>
    <w:rsid w:val="00FB349D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/>
      <w:contextualSpacing/>
    </w:p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0">
    <w:name w:val="Заголовок 1 Знак"/>
    <w:basedOn w:val="a0"/>
    <w:link w:val="1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qFormat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bCs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semiHidden/>
    <w:unhideWhenUsed/>
    <w:rsid w:val="001D449B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ru-RU"/>
    </w:rPr>
  </w:style>
  <w:style w:type="paragraph" w:styleId="ad">
    <w:name w:val="Bibliography"/>
    <w:basedOn w:val="a"/>
    <w:next w:val="a"/>
    <w:uiPriority w:val="37"/>
    <w:unhideWhenUsed/>
    <w:rsid w:val="000F63E1"/>
  </w:style>
  <w:style w:type="character" w:customStyle="1" w:styleId="SQL0">
    <w:name w:val="SQL синтаксис Знак"/>
    <w:basedOn w:val="a0"/>
    <w:link w:val="SQL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31499"/>
    <w:pPr>
      <w:spacing w:before="40" w:after="40"/>
    </w:pPr>
  </w:style>
  <w:style w:type="paragraph" w:styleId="23">
    <w:name w:val="toc 2"/>
    <w:basedOn w:val="a"/>
    <w:next w:val="a"/>
    <w:autoRedefine/>
    <w:uiPriority w:val="39"/>
    <w:unhideWhenUsed/>
    <w:rsid w:val="00231499"/>
    <w:pPr>
      <w:ind w:left="238"/>
    </w:pPr>
  </w:style>
  <w:style w:type="character" w:customStyle="1" w:styleId="30">
    <w:name w:val="Заголовок 3 Знак"/>
    <w:basedOn w:val="a0"/>
    <w:link w:val="3"/>
    <w:uiPriority w:val="9"/>
    <w:rsid w:val="00EB24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cation">
    <w:name w:val="application"/>
    <w:basedOn w:val="a0"/>
    <w:rsid w:val="005C2C15"/>
  </w:style>
  <w:style w:type="character" w:customStyle="1" w:styleId="productname">
    <w:name w:val="productname"/>
    <w:basedOn w:val="a0"/>
    <w:rsid w:val="007E31D7"/>
  </w:style>
  <w:style w:type="character" w:styleId="HTML2">
    <w:name w:val="HTML Acronym"/>
    <w:basedOn w:val="a0"/>
    <w:uiPriority w:val="99"/>
    <w:semiHidden/>
    <w:unhideWhenUsed/>
    <w:rsid w:val="00587729"/>
  </w:style>
  <w:style w:type="paragraph" w:styleId="33">
    <w:name w:val="toc 3"/>
    <w:basedOn w:val="a"/>
    <w:next w:val="a"/>
    <w:autoRedefine/>
    <w:uiPriority w:val="39"/>
    <w:semiHidden/>
    <w:unhideWhenUsed/>
    <w:rsid w:val="00231499"/>
    <w:pPr>
      <w:ind w:left="482"/>
    </w:pPr>
  </w:style>
  <w:style w:type="paragraph" w:customStyle="1" w:styleId="SQLanswer">
    <w:name w:val="SQL answer"/>
    <w:basedOn w:val="a"/>
    <w:next w:val="a"/>
    <w:link w:val="SQLanswer0"/>
    <w:autoRedefine/>
    <w:qFormat/>
    <w:rsid w:val="00BF2FBB"/>
    <w:pPr>
      <w:spacing w:before="120" w:after="120"/>
      <w:ind w:firstLine="0"/>
      <w:contextualSpacing/>
      <w:jc w:val="both"/>
    </w:pPr>
    <w:rPr>
      <w:rFonts w:ascii="Courier New" w:hAnsi="Courier New" w:cs="Courier New"/>
      <w:noProof/>
      <w:sz w:val="14"/>
      <w:szCs w:val="14"/>
    </w:rPr>
  </w:style>
  <w:style w:type="paragraph" w:customStyle="1" w:styleId="SQL1">
    <w:name w:val="SQL запрос"/>
    <w:basedOn w:val="a"/>
    <w:next w:val="a"/>
    <w:link w:val="SQL2"/>
    <w:qFormat/>
    <w:rsid w:val="00BF2FBB"/>
    <w:pPr>
      <w:spacing w:before="120" w:after="120"/>
      <w:ind w:firstLine="0"/>
      <w:contextualSpacing/>
    </w:pPr>
    <w:rPr>
      <w:rFonts w:ascii="Consolas" w:hAnsi="Consolas" w:cs="Courier New"/>
      <w:b/>
      <w:bCs/>
      <w:sz w:val="20"/>
      <w:szCs w:val="18"/>
    </w:rPr>
  </w:style>
  <w:style w:type="character" w:customStyle="1" w:styleId="SQLanswer0">
    <w:name w:val="SQL answer Знак"/>
    <w:basedOn w:val="a0"/>
    <w:link w:val="SQLanswer"/>
    <w:rsid w:val="00BF2FBB"/>
    <w:rPr>
      <w:rFonts w:ascii="Courier New" w:hAnsi="Courier New" w:cs="Courier New"/>
      <w:noProof/>
      <w:sz w:val="14"/>
      <w:szCs w:val="14"/>
    </w:rPr>
  </w:style>
  <w:style w:type="character" w:customStyle="1" w:styleId="SQL2">
    <w:name w:val="SQL запрос Знак"/>
    <w:basedOn w:val="a0"/>
    <w:link w:val="SQL1"/>
    <w:rsid w:val="00BF2FBB"/>
    <w:rPr>
      <w:rFonts w:ascii="Consolas" w:hAnsi="Consolas" w:cs="Courier New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3</b:RefOrder>
  </b:Source>
  <b:Source>
    <b:Tag>Док22</b:Tag>
    <b:SourceType>Book</b:SourceType>
    <b:Guid>{B2C55C9F-9770-4148-8431-269F9527AB49}</b:Guid>
    <b:Title>Документация к PostgreSQL 15.1</b:Title>
    <b:Year>2022</b:Year>
    <b:RefOrder>4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5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6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1</b:RefOrder>
  </b:Source>
  <b:Source>
    <b:Tag>PLp23</b:Tag>
    <b:SourceType>InternetSite</b:SourceType>
    <b:Guid>{B483BDD0-89A3-4199-A167-5D920FAD54F6}</b:Guid>
    <b:Title>PL/pgSQL — процедурный язык SQL</b:Title>
    <b:YearAccessed>2023</b:YearAccessed>
    <b:MonthAccessed>03</b:MonthAccessed>
    <b:DayAccessed>09</b:DayAccessed>
    <b:URL>https://postgrespro.ru/docs/postgresql/15/plpgsql</b:URL>
    <b:RefOrder>2</b:RefOrder>
  </b:Source>
</b:Sources>
</file>

<file path=customXml/itemProps1.xml><?xml version="1.0" encoding="utf-8"?>
<ds:datastoreItem xmlns:ds="http://schemas.openxmlformats.org/officeDocument/2006/customXml" ds:itemID="{6518E801-0CF7-490B-B551-9D8672FD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8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304</cp:revision>
  <dcterms:created xsi:type="dcterms:W3CDTF">2023-01-29T18:52:00Z</dcterms:created>
  <dcterms:modified xsi:type="dcterms:W3CDTF">2023-09-05T10:08:00Z</dcterms:modified>
</cp:coreProperties>
</file>