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reator-fee-safety-in-plain-english"/>
    <w:p>
      <w:pPr>
        <w:pStyle w:val="Heading1"/>
      </w:pPr>
      <w:r>
        <w:t xml:space="preserve">Creator Fee Safety — in plain English</w:t>
      </w:r>
    </w:p>
    <w:p>
      <w:pPr>
        <w:pStyle w:val="FirstParagraph"/>
      </w:pPr>
      <w:r>
        <w:t xml:space="preserve">If you launch a token on Polydash, you earn a</w:t>
      </w:r>
      <w:r>
        <w:t xml:space="preserve"> </w:t>
      </w:r>
      <w:r>
        <w:rPr>
          <w:bCs/>
          <w:b/>
        </w:rPr>
        <w:t xml:space="preserve">creator fee</w:t>
      </w:r>
      <w:r>
        <w:t xml:space="preserve"> </w:t>
      </w:r>
      <w:r>
        <w:t xml:space="preserve">(0% – 2%, you choose; UIs default to 1%) on every</w:t>
      </w:r>
      <w:r>
        <w:t xml:space="preserve"> </w:t>
      </w:r>
      <w:r>
        <w:t xml:space="preserve">trade of your token — first on the bonding curve, and after graduation on the Uniswap V4 pool. This document explains</w:t>
      </w:r>
      <w:r>
        <w:t xml:space="preserve"> </w:t>
      </w:r>
      <w:r>
        <w:t xml:space="preserve">who can touch that money (only you) and why claiming it is safe.</w:t>
      </w:r>
    </w:p>
    <w:bookmarkStart w:id="20" w:name="the-short-version"/>
    <w:p>
      <w:pPr>
        <w:pStyle w:val="Heading2"/>
      </w:pPr>
      <w:r>
        <w:t xml:space="preserve">The short version</w:t>
      </w:r>
    </w:p>
    <w:p>
      <w:pPr>
        <w:numPr>
          <w:ilvl w:val="0"/>
          <w:numId w:val="1001"/>
        </w:numPr>
        <w:pStyle w:val="Compact"/>
      </w:pPr>
      <w:r>
        <w:t xml:space="preserve">Your fee rate is</w:t>
      </w:r>
      <w:r>
        <w:t xml:space="preserve"> </w:t>
      </w:r>
      <w:r>
        <w:rPr>
          <w:bCs/>
          <w:b/>
        </w:rPr>
        <w:t xml:space="preserve">locked when you launch</w:t>
      </w:r>
      <w:r>
        <w:t xml:space="preserve">. Nobody — not you, not Polydash — can change it later.</w:t>
      </w:r>
    </w:p>
    <w:p>
      <w:pPr>
        <w:numPr>
          <w:ilvl w:val="0"/>
          <w:numId w:val="1001"/>
        </w:numPr>
        <w:pStyle w:val="Compact"/>
      </w:pPr>
      <w:r>
        <w:t xml:space="preserve">Your fees can</w:t>
      </w:r>
      <w:r>
        <w:t xml:space="preserve"> </w:t>
      </w:r>
      <w:r>
        <w:rPr>
          <w:bCs/>
          <w:b/>
        </w:rPr>
        <w:t xml:space="preserve">only ever be sent to your payout wallet</w:t>
      </w:r>
      <w:r>
        <w:t xml:space="preserve">. There is no other destination in the code.</w:t>
      </w:r>
    </w:p>
    <w:p>
      <w:pPr>
        <w:numPr>
          <w:ilvl w:val="0"/>
          <w:numId w:val="1001"/>
        </w:numPr>
        <w:pStyle w:val="Compact"/>
      </w:pPr>
      <w:r>
        <w:t xml:space="preserve">Polydash (the factory owner/multisig) has</w:t>
      </w:r>
      <w:r>
        <w:t xml:space="preserve"> </w:t>
      </w:r>
      <w:r>
        <w:rPr>
          <w:bCs/>
          <w:b/>
        </w:rPr>
        <w:t xml:space="preserve">no function</w:t>
      </w:r>
      <w:r>
        <w:t xml:space="preserve"> </w:t>
      </w:r>
      <w:r>
        <w:t xml:space="preserve">that can pause, redirect, seize or reduce your fees.</w:t>
      </w:r>
    </w:p>
    <w:p>
      <w:pPr>
        <w:numPr>
          <w:ilvl w:val="0"/>
          <w:numId w:val="1001"/>
        </w:numPr>
        <w:pStyle w:val="Compact"/>
      </w:pPr>
      <w:r>
        <w:t xml:space="preserve">Changing your payout wallet takes</w:t>
      </w:r>
      <w:r>
        <w:t xml:space="preserve"> </w:t>
      </w:r>
      <w:r>
        <w:rPr>
          <w:bCs/>
          <w:b/>
        </w:rPr>
        <w:t xml:space="preserve">48 hours</w:t>
      </w:r>
      <w:r>
        <w:t xml:space="preserve">, and your current payout wallet can</w:t>
      </w:r>
      <w:r>
        <w:t xml:space="preserve"> </w:t>
      </w:r>
      <w:r>
        <w:rPr>
          <w:bCs/>
          <w:b/>
        </w:rPr>
        <w:t xml:space="preserve">veto</w:t>
      </w:r>
      <w:r>
        <w:t xml:space="preserve"> </w:t>
      </w:r>
      <w:r>
        <w:t xml:space="preserve">the change.</w:t>
      </w:r>
    </w:p>
    <w:p>
      <w:pPr>
        <w:numPr>
          <w:ilvl w:val="0"/>
          <w:numId w:val="1001"/>
        </w:numPr>
        <w:pStyle w:val="Compact"/>
      </w:pPr>
      <w:r>
        <w:t xml:space="preserve">Claiming is</w:t>
      </w:r>
      <w:r>
        <w:t xml:space="preserve"> </w:t>
      </w:r>
      <w:r>
        <w:rPr>
          <w:bCs/>
          <w:b/>
        </w:rPr>
        <w:t xml:space="preserve">pull-based</w:t>
      </w:r>
      <w:r>
        <w:t xml:space="preserve">: the contract</w:t>
      </w:r>
      <w:r>
        <w:t xml:space="preserve"> </w:t>
      </w:r>
      <w:r>
        <w:rPr>
          <w:iCs/>
          <w:i/>
        </w:rPr>
        <w:t xml:space="preserve">sends you ETH</w:t>
      </w:r>
      <w:r>
        <w:t xml:space="preserve">. It never asks for approvals, signatures or tokens.</w:t>
      </w:r>
    </w:p>
    <w:bookmarkEnd w:id="20"/>
    <w:bookmarkStart w:id="21" w:name="how-fees-accrue"/>
    <w:p>
      <w:pPr>
        <w:pStyle w:val="Heading2"/>
      </w:pPr>
      <w:r>
        <w:t xml:space="preserve">How fees accrue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your fees 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get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Bonding curve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PolydashLaunch.creatorFeesAccrued</w:t>
            </w:r>
            <w:r>
              <w:t xml:space="preserve"> </w:t>
            </w:r>
            <w:r>
              <w:t xml:space="preserve">(ETH, inside your launch contract)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PolydashLaunch.claimCreatorFees()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graduation (Uniswap V4)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PolydashHook.pools[poolId].creatorFeesAccrued</w:t>
            </w:r>
            <w:r>
              <w:t xml:space="preserve"> </w:t>
            </w:r>
            <w:r>
              <w:t xml:space="preserve">(ETH, inside the hook)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</w:t>
            </w:r>
            <w:r>
              <w:t xml:space="preserve"> </w:t>
            </w:r>
            <w:r>
              <w:rPr>
                <w:rStyle w:val="VerbatimChar"/>
              </w:rPr>
              <w:t xml:space="preserve">claimCreatorFees()</w:t>
            </w:r>
            <w:r>
              <w:t xml:space="preserve"> </w:t>
            </w:r>
            <w:r>
              <w:t xml:space="preserve">call also pulls these</w:t>
            </w:r>
          </w:p>
        </w:tc>
      </w:tr>
    </w:tbl>
    <w:p>
      <w:pPr>
        <w:pStyle w:val="BodyText"/>
      </w:pPr>
      <w:r>
        <w:t xml:space="preserve">Fees are always ETH — never your own token — so claiming never sells your token or moves its price.</w:t>
      </w:r>
    </w:p>
    <w:bookmarkEnd w:id="21"/>
    <w:bookmarkStart w:id="22" w:name="claiming"/>
    <w:p>
      <w:pPr>
        <w:pStyle w:val="Heading2"/>
      </w:pPr>
      <w:r>
        <w:t xml:space="preserve">Claiming</w:t>
      </w:r>
    </w:p>
    <w:p>
      <w:pPr>
        <w:pStyle w:val="FirstParagraph"/>
      </w:pPr>
      <w:r>
        <w:rPr>
          <w:rStyle w:val="VerbatimChar"/>
        </w:rPr>
        <w:t xml:space="preserve">claimCreatorFees()</w:t>
      </w:r>
      <w:r>
        <w:t xml:space="preserve"> </w:t>
      </w:r>
      <w:r>
        <w:t xml:space="preserve">can be called by</w:t>
      </w:r>
      <w:r>
        <w:t xml:space="preserve"> </w:t>
      </w:r>
      <w:r>
        <w:rPr>
          <w:bCs/>
          <w:b/>
        </w:rPr>
        <w:t xml:space="preserve">anyone</w:t>
      </w:r>
      <w:r>
        <w:t xml:space="preserve"> </w:t>
      </w:r>
      <w:r>
        <w:t xml:space="preserve">(you, a bot, a friend). It does not matter who calls it: the ETH</w:t>
      </w:r>
      <w:r>
        <w:t xml:space="preserve"> </w:t>
      </w:r>
      <w:r>
        <w:t xml:space="preserve">always goes to</w:t>
      </w:r>
      <w:r>
        <w:t xml:space="preserve"> </w:t>
      </w:r>
      <w:r>
        <w:rPr>
          <w:rStyle w:val="VerbatimChar"/>
        </w:rPr>
        <w:t xml:space="preserve">creatorPayoutWallet</w:t>
      </w:r>
      <w:r>
        <w:t xml:space="preserve">. This means you can automate claims without giving anyone control.</w:t>
      </w:r>
    </w:p>
    <w:p>
      <w:pPr>
        <w:pStyle w:val="SourceCode"/>
      </w:pPr>
      <w:r>
        <w:rPr>
          <w:rStyle w:val="VerbatimChar"/>
        </w:rPr>
        <w:t xml:space="preserve">amount = creatorFeesAccrued;</w:t>
      </w:r>
      <w:r>
        <w:br/>
      </w:r>
      <w:r>
        <w:rPr>
          <w:rStyle w:val="VerbatimChar"/>
        </w:rPr>
        <w:t xml:space="preserve">creatorFeesAccrued = 0;                 // state updated BEFORE sending (checks-effects-interactions)</w:t>
      </w:r>
      <w:r>
        <w:br/>
      </w:r>
      <w:r>
        <w:rPr>
          <w:rStyle w:val="VerbatimChar"/>
        </w:rPr>
        <w:t xml:space="preserve">_sendEth(creatorPayoutWallet, amount);  // the only possible destination</w:t>
      </w:r>
    </w:p>
    <w:bookmarkEnd w:id="22"/>
    <w:bookmarkStart w:id="23" w:name="changing-your-payout-wallet-48h-timelock"/>
    <w:p>
      <w:pPr>
        <w:pStyle w:val="Heading2"/>
      </w:pPr>
      <w:r>
        <w:t xml:space="preserve">Changing your payout wallet (48h timelock)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Creator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initiatePayoutWalletChange(newWallet)</w:t>
      </w:r>
      <w:r>
        <w:t xml:space="preserve"> </w:t>
      </w:r>
      <w:r>
        <w:t xml:space="preserve">→ starts a 48-hour countdown (event emitted).</w:t>
      </w:r>
    </w:p>
    <w:p>
      <w:pPr>
        <w:numPr>
          <w:ilvl w:val="0"/>
          <w:numId w:val="1002"/>
        </w:numPr>
        <w:pStyle w:val="Compact"/>
      </w:pPr>
      <w:r>
        <w:t xml:space="preserve">During those 48h,</w:t>
      </w:r>
      <w:r>
        <w:t xml:space="preserve"> </w:t>
      </w:r>
      <w:r>
        <w:rPr>
          <w:bCs/>
          <w:b/>
        </w:rPr>
        <w:t xml:space="preserve">the creator or the current payout wallet</w:t>
      </w:r>
      <w:r>
        <w:t xml:space="preserve"> </w:t>
      </w:r>
      <w:r>
        <w:t xml:space="preserve">can call</w:t>
      </w:r>
      <w:r>
        <w:t xml:space="preserve"> </w:t>
      </w:r>
      <w:r>
        <w:rPr>
          <w:rStyle w:val="VerbatimChar"/>
        </w:rPr>
        <w:t xml:space="preserve">cancelPayoutWalletChange()</w:t>
      </w:r>
      <w:r>
        <w:t xml:space="preserve">.</w:t>
      </w:r>
      <w:r>
        <w:t xml:space="preserve"> </w:t>
      </w:r>
      <w:r>
        <w:t xml:space="preserve">So if your creator key is stolen, the attacker can’t quietly redirect your fees — your payout wallet sees the</w:t>
      </w:r>
      <w:r>
        <w:t xml:space="preserve"> </w:t>
      </w:r>
      <w:r>
        <w:t xml:space="preserve">event and vetoes it.</w:t>
      </w:r>
    </w:p>
    <w:p>
      <w:pPr>
        <w:numPr>
          <w:ilvl w:val="0"/>
          <w:numId w:val="1002"/>
        </w:numPr>
        <w:pStyle w:val="Compact"/>
      </w:pPr>
      <w:r>
        <w:t xml:space="preserve">After 48h,</w:t>
      </w:r>
      <w:r>
        <w:t xml:space="preserve"> </w:t>
      </w:r>
      <w:r>
        <w:rPr>
          <w:bCs/>
          <w:b/>
        </w:rPr>
        <w:t xml:space="preserve">anyone</w:t>
      </w:r>
      <w:r>
        <w:t xml:space="preserve"> </w:t>
      </w:r>
      <w:r>
        <w:t xml:space="preserve">can call</w:t>
      </w:r>
      <w:r>
        <w:t xml:space="preserve"> </w:t>
      </w:r>
      <w:r>
        <w:rPr>
          <w:rStyle w:val="VerbatimChar"/>
        </w:rPr>
        <w:t xml:space="preserve">executePayoutWalletChange()</w:t>
      </w:r>
      <w:r>
        <w:t xml:space="preserve">. Everything earned up to that moment is paid to the</w:t>
      </w:r>
      <w:r>
        <w:t xml:space="preserve"> </w:t>
      </w:r>
      <w:r>
        <w:rPr>
          <w:bCs/>
          <w:b/>
        </w:rPr>
        <w:t xml:space="preserve">old</w:t>
      </w:r>
      <w:r>
        <w:t xml:space="preserve"> </w:t>
      </w:r>
      <w:r>
        <w:t xml:space="preserve">wallet first; only fees earned afterwards go to the new one. If the old wallet can’t receive ETH, those fees</w:t>
      </w:r>
      <w:r>
        <w:t xml:space="preserve"> </w:t>
      </w:r>
      <w:r>
        <w:t xml:space="preserve">roll over instead of getting stuck, and the change still goes through.</w:t>
      </w:r>
    </w:p>
    <w:p>
      <w:pPr>
        <w:pStyle w:val="FirstParagraph"/>
      </w:pPr>
      <w:r>
        <w:rPr>
          <w:rStyle w:val="VerbatimChar"/>
        </w:rPr>
        <w:t xml:space="preserve">address(0)</w:t>
      </w:r>
      <w:r>
        <w:t xml:space="preserve"> </w:t>
      </w:r>
      <w:r>
        <w:t xml:space="preserve">is rejected as a payout wallet, so fees can never be burned by mistake.</w:t>
      </w:r>
    </w:p>
    <w:bookmarkEnd w:id="23"/>
    <w:bookmarkStart w:id="24" w:name="re-entrancy-protection"/>
    <w:p>
      <w:pPr>
        <w:pStyle w:val="Heading2"/>
      </w:pPr>
      <w:r>
        <w:t xml:space="preserve">Re-entrancy protection</w:t>
      </w:r>
    </w:p>
    <w:p>
      <w:pPr>
        <w:pStyle w:val="FirstParagraph"/>
      </w:pPr>
      <w:r>
        <w:t xml:space="preserve">Every function that moves ETH (</w:t>
      </w:r>
      <w:r>
        <w:rPr>
          <w:rStyle w:val="VerbatimChar"/>
        </w:rPr>
        <w:t xml:space="preserve">claimCreatorFees</w:t>
      </w:r>
      <w:r>
        <w:t xml:space="preserve">, the payout-wallet functions,</w:t>
      </w:r>
      <w:r>
        <w:t xml:space="preserve"> </w:t>
      </w:r>
      <w:r>
        <w:rPr>
          <w:rStyle w:val="VerbatimChar"/>
        </w:rPr>
        <w:t xml:space="preserve">buy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uncommit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collectPlatformFees</w:t>
      </w:r>
      <w:r>
        <w:t xml:space="preserve">) is protected by OpenZeppelin’s</w:t>
      </w:r>
      <w:r>
        <w:t xml:space="preserve"> </w:t>
      </w:r>
      <w:r>
        <w:rPr>
          <w:rStyle w:val="VerbatimChar"/>
        </w:rPr>
        <w:t xml:space="preserve">ReentrancyGuard</w:t>
      </w:r>
      <w:r>
        <w:t xml:space="preserve">, and balances are zeroed before</w:t>
      </w:r>
      <w:r>
        <w:t xml:space="preserve"> </w:t>
      </w:r>
      <w:r>
        <w:t xml:space="preserve">ETH is sent. Tests (</w:t>
      </w:r>
      <w:r>
        <w:rPr>
          <w:rStyle w:val="VerbatimChar"/>
        </w:rPr>
        <w:t xml:space="preserve">test/unit/CreatorFee.t.sol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test/unit/Reentrancy.t.sol</w:t>
      </w:r>
      <w:r>
        <w:t xml:space="preserve">) use malicious payout wallets that try</w:t>
      </w:r>
      <w:r>
        <w:t xml:space="preserve"> </w:t>
      </w:r>
      <w:r>
        <w:t xml:space="preserve">to re-enter during a claim — the re-entry reverts and no extra ETH leaves the contract.</w:t>
      </w:r>
    </w:p>
    <w:bookmarkEnd w:id="24"/>
    <w:bookmarkStart w:id="25" w:name="no-admin-override"/>
    <w:p>
      <w:pPr>
        <w:pStyle w:val="Heading2"/>
      </w:pPr>
      <w:r>
        <w:t xml:space="preserve">No admin override</w:t>
      </w:r>
    </w:p>
    <w:p>
      <w:pPr>
        <w:pStyle w:val="FirstParagraph"/>
      </w:pPr>
      <w:r>
        <w:t xml:space="preserve">Search the code for any function that writes</w:t>
      </w:r>
      <w:r>
        <w:t xml:space="preserve"> </w:t>
      </w:r>
      <w:r>
        <w:rPr>
          <w:rStyle w:val="VerbatimChar"/>
        </w:rPr>
        <w:t xml:space="preserve">creatorFeesAccrued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creatorPayoutWallet</w:t>
      </w:r>
      <w:r>
        <w:t xml:space="preserve">: the only writers are</w:t>
      </w:r>
      <w:r>
        <w:t xml:space="preserve"> </w:t>
      </w:r>
      <w:r>
        <w:t xml:space="preserve">trades (which add to it), the claim (which pays it to the payout wallet), and the creator-controlled timelock above.</w:t>
      </w:r>
    </w:p>
    <w:p>
      <w:pPr>
        <w:numPr>
          <w:ilvl w:val="0"/>
          <w:numId w:val="1003"/>
        </w:numPr>
        <w:pStyle w:val="Compact"/>
      </w:pPr>
      <w:r>
        <w:t xml:space="preserve">The factory owner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claimCreatorFees</w:t>
      </w:r>
      <w:r>
        <w:t xml:space="preserve"> </w:t>
      </w:r>
      <w:r>
        <w:t xml:space="preserve">to a different address — the function has no address argument.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PolydashLaunch</w:t>
      </w:r>
      <w:r>
        <w:t xml:space="preserve"> </w:t>
      </w:r>
      <w:r>
        <w:t xml:space="preserve">is a non-upgradeable clone;</w:t>
      </w:r>
      <w:r>
        <w:t xml:space="preserve"> </w:t>
      </w:r>
      <w:r>
        <w:rPr>
          <w:rStyle w:val="VerbatimChar"/>
        </w:rPr>
        <w:t xml:space="preserve">launchImplementation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in the factory.</w:t>
      </w:r>
    </w:p>
    <w:p>
      <w:pPr>
        <w:numPr>
          <w:ilvl w:val="0"/>
          <w:numId w:val="1003"/>
        </w:numPr>
        <w:pStyle w:val="Compact"/>
      </w:pPr>
      <w:r>
        <w:t xml:space="preserve">The hook used by your launch is fixed at creation;</w:t>
      </w:r>
      <w:r>
        <w:t xml:space="preserve"> </w:t>
      </w:r>
      <w:r>
        <w:rPr>
          <w:rStyle w:val="VerbatimChar"/>
        </w:rPr>
        <w:t xml:space="preserve">setHook()</w:t>
      </w:r>
      <w:r>
        <w:t xml:space="preserve"> </w:t>
      </w:r>
      <w:r>
        <w:t xml:space="preserve">only affects</w:t>
      </w:r>
      <w:r>
        <w:t xml:space="preserve"> </w:t>
      </w:r>
      <w:r>
        <w:rPr>
          <w:bCs/>
          <w:b/>
        </w:rPr>
        <w:t xml:space="preserve">future</w:t>
      </w:r>
      <w:r>
        <w:t xml:space="preserve"> </w:t>
      </w:r>
      <w:r>
        <w:t xml:space="preserve">launches.</w:t>
      </w:r>
    </w:p>
    <w:p>
      <w:pPr>
        <w:numPr>
          <w:ilvl w:val="0"/>
          <w:numId w:val="1003"/>
        </w:numPr>
        <w:pStyle w:val="Compact"/>
      </w:pPr>
      <w:r>
        <w:t xml:space="preserve">Tested in</w:t>
      </w:r>
      <w:r>
        <w:t xml:space="preserve"> </w:t>
      </w:r>
      <w:r>
        <w:rPr>
          <w:rStyle w:val="VerbatimChar"/>
        </w:rPr>
        <w:t xml:space="preserve">test_OwnerAndFactoryCannotRedirectOrSeizeCreatorFees</w:t>
      </w:r>
      <w:r>
        <w:t xml:space="preserve"> </w:t>
      </w:r>
      <w:r>
        <w:t xml:space="preserve">and the invariant</w:t>
      </w:r>
      <w:r>
        <w:t xml:space="preserve"> </w:t>
      </w:r>
      <w:r>
        <w:rPr>
          <w:rStyle w:val="VerbatimChar"/>
        </w:rPr>
        <w:t xml:space="preserve">invariant_CreatorFeesOnlyToPayoutWallet</w:t>
      </w:r>
      <w:r>
        <w:t xml:space="preserve">.</w:t>
      </w:r>
    </w:p>
    <w:bookmarkEnd w:id="25"/>
    <w:bookmarkStart w:id="26" w:name="why-a-claim-cant-drain-your-wallet"/>
    <w:p>
      <w:pPr>
        <w:pStyle w:val="Heading2"/>
      </w:pPr>
      <w:r>
        <w:t xml:space="preserve">Why a claim can’t drain your wallet</w:t>
      </w:r>
    </w:p>
    <w:p>
      <w:pPr>
        <w:pStyle w:val="FirstParagraph"/>
      </w:pPr>
      <w:r>
        <w:t xml:space="preserve">This is the question most creators ask, so here it is directly: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claim only sends ETH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you.</w:t>
      </w:r>
      <w:r>
        <w:t xml:space="preserve"> </w:t>
      </w:r>
      <w:r>
        <w:t xml:space="preserve">It is a payment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launch/hook contract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your payout wallet.</w:t>
      </w:r>
      <w:r>
        <w:t xml:space="preserve"> </w:t>
      </w:r>
      <w:r>
        <w:t xml:space="preserve">Nothing is ever pulled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your wallet.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approvals are involved.</w:t>
      </w:r>
      <w:r>
        <w:t xml:space="preserve"> </w:t>
      </w:r>
      <w:r>
        <w:t xml:space="preserve">The claim never calls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or anything that would</w:t>
      </w:r>
      <w:r>
        <w:t xml:space="preserve"> </w:t>
      </w:r>
      <w:r>
        <w:t xml:space="preserve">let a contract spend your tokens or ETH. (</w:t>
      </w:r>
      <w:r>
        <w:rPr>
          <w:rStyle w:val="VerbatimChar"/>
        </w:rPr>
        <w:t xml:space="preserve">test_ClaimNeverTakesTokensOrApprovals</w:t>
      </w:r>
      <w:r>
        <w:t xml:space="preserve"> </w:t>
      </w:r>
      <w:r>
        <w:t xml:space="preserve">checks your token balance is</w:t>
      </w:r>
      <w:r>
        <w:t xml:space="preserve"> </w:t>
      </w:r>
      <w:r>
        <w:t xml:space="preserve">unchanged and your ETH balance only goes up.)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signature is needed.</w:t>
      </w:r>
      <w:r>
        <w:t xml:space="preserve"> </w:t>
      </w:r>
      <w:r>
        <w:t xml:space="preserve">You never sign a message to claim, so there is nothing a phishing site could replay.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Anyone calling it for you is harmless</w:t>
      </w:r>
      <w:r>
        <w:t xml:space="preserve"> </w:t>
      </w:r>
      <w:r>
        <w:t xml:space="preserve">— the destination is hard-wired to your payout wallet.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amount is bounded</w:t>
      </w:r>
      <w:r>
        <w:t xml:space="preserve"> </w:t>
      </w:r>
      <w:r>
        <w:t xml:space="preserve">by what the contract has recorded as owed to you; it can’t send more than it holds.</w:t>
      </w:r>
    </w:p>
    <w:p>
      <w:pPr>
        <w:pStyle w:val="FirstParagraph"/>
      </w:pPr>
      <w:r>
        <w:t xml:space="preserve">The real risks are the usual ones outside these contracts: a fake website asking you to sign an approval, or a</w:t>
      </w:r>
      <w:r>
        <w:t xml:space="preserve"> </w:t>
      </w:r>
      <w:r>
        <w:t xml:space="preserve">compromised private key. A genuine Polydash claim will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ask your wallet for an approval or a token transfer</w:t>
      </w:r>
      <w:r>
        <w:t xml:space="preserve"> </w:t>
      </w:r>
      <w:r>
        <w:t xml:space="preserve">— if it does, it is not Polydash.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2026-10-10T22:56:30Z</dcterms:created>
  <dcterms:modified xsi:type="dcterms:W3CDTF">2026-10-10T22:56:30Z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