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1D3F9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left:0;text-align:left;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8"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line="240" w:lineRule="auto"/>
        <w:ind w:firstLine="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line="240" w:lineRule="auto"/>
        <w:ind w:firstLine="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spacing w:line="240" w:lineRule="auto"/>
        <w:ind w:firstLine="0"/>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spacing w:line="240" w:lineRule="auto"/>
        <w:ind w:firstLine="0"/>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line="240" w:lineRule="auto"/>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line="240" w:lineRule="auto"/>
              <w:ind w:leftChars="200" w:left="331" w:rightChars="200" w:right="331" w:firstLine="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line="240" w:lineRule="auto"/>
              <w:ind w:leftChars="200" w:left="331" w:rightChars="200" w:right="331" w:firstLine="0"/>
              <w:jc w:val="both"/>
              <w:rPr>
                <w:b/>
                <w:bCs/>
              </w:rPr>
            </w:pPr>
            <w:r w:rsidRPr="00A01B14">
              <w:rPr>
                <w:b/>
                <w:bCs/>
              </w:rPr>
              <w:t>Background:</w:t>
            </w:r>
          </w:p>
          <w:p w14:paraId="209672AC"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line="240" w:lineRule="auto"/>
              <w:ind w:leftChars="200" w:left="331" w:rightChars="200" w:right="331" w:firstLine="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line="240" w:lineRule="auto"/>
              <w:ind w:leftChars="200" w:left="331" w:rightChars="200" w:right="331" w:firstLine="0"/>
              <w:jc w:val="both"/>
            </w:pPr>
          </w:p>
          <w:p w14:paraId="2E10D417" w14:textId="6EC91314" w:rsidR="005826FE" w:rsidRPr="00592952" w:rsidRDefault="005826FE" w:rsidP="003917D7">
            <w:pPr>
              <w:snapToGrid w:val="0"/>
              <w:spacing w:beforeLines="50" w:before="120" w:afterLines="50" w:after="120" w:line="240" w:lineRule="auto"/>
              <w:ind w:leftChars="200" w:left="331" w:rightChars="200" w:right="331" w:firstLine="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spacing w:line="240" w:lineRule="auto"/>
        <w:ind w:firstLine="0"/>
        <w:rPr>
          <w:sz w:val="20"/>
          <w:szCs w:val="28"/>
        </w:rPr>
      </w:pPr>
    </w:p>
    <w:p w14:paraId="7AD18ECD" w14:textId="77777777" w:rsidR="005826FE" w:rsidRDefault="005826FE" w:rsidP="005826FE">
      <w:pPr>
        <w:spacing w:line="240" w:lineRule="auto"/>
        <w:ind w:firstLine="0"/>
        <w:rPr>
          <w:sz w:val="20"/>
          <w:szCs w:val="28"/>
        </w:rPr>
      </w:pPr>
    </w:p>
    <w:p w14:paraId="54605126" w14:textId="77777777" w:rsidR="005826FE" w:rsidRDefault="005826FE" w:rsidP="005826FE">
      <w:pPr>
        <w:spacing w:line="240" w:lineRule="auto"/>
        <w:ind w:firstLine="0"/>
        <w:rPr>
          <w:sz w:val="20"/>
          <w:szCs w:val="28"/>
        </w:rPr>
      </w:pPr>
    </w:p>
    <w:p w14:paraId="0E15F041" w14:textId="77777777" w:rsidR="005826FE" w:rsidRDefault="005826FE" w:rsidP="005826FE">
      <w:pPr>
        <w:spacing w:line="240" w:lineRule="auto"/>
        <w:ind w:firstLine="0"/>
        <w:rPr>
          <w:sz w:val="20"/>
          <w:szCs w:val="28"/>
        </w:rPr>
      </w:pPr>
    </w:p>
    <w:p w14:paraId="7AAEB218" w14:textId="77777777" w:rsidR="005826FE" w:rsidRDefault="005826FE" w:rsidP="005826FE">
      <w:pPr>
        <w:spacing w:line="240" w:lineRule="auto"/>
        <w:ind w:firstLine="0"/>
        <w:rPr>
          <w:sz w:val="20"/>
          <w:szCs w:val="28"/>
        </w:rPr>
      </w:pPr>
    </w:p>
    <w:p w14:paraId="1AF343AC" w14:textId="77777777" w:rsidR="005826FE" w:rsidRDefault="005826FE" w:rsidP="005826FE">
      <w:pPr>
        <w:spacing w:line="240" w:lineRule="auto"/>
        <w:ind w:firstLine="0"/>
        <w:rPr>
          <w:sz w:val="20"/>
          <w:szCs w:val="28"/>
        </w:rPr>
      </w:pPr>
    </w:p>
    <w:p w14:paraId="0177E831" w14:textId="77777777" w:rsidR="005826FE" w:rsidRDefault="005826FE" w:rsidP="005826FE">
      <w:pPr>
        <w:spacing w:line="240" w:lineRule="auto"/>
        <w:ind w:firstLine="0"/>
        <w:rPr>
          <w:sz w:val="20"/>
          <w:szCs w:val="28"/>
        </w:rPr>
      </w:pPr>
    </w:p>
    <w:p w14:paraId="701356F2" w14:textId="77777777" w:rsidR="005826FE" w:rsidRDefault="005826FE" w:rsidP="005826FE">
      <w:pPr>
        <w:spacing w:line="240" w:lineRule="auto"/>
        <w:ind w:firstLine="0"/>
        <w:rPr>
          <w:sz w:val="20"/>
          <w:szCs w:val="28"/>
        </w:rPr>
      </w:pPr>
    </w:p>
    <w:p w14:paraId="30FB7621" w14:textId="77777777" w:rsidR="000B78DF" w:rsidRDefault="000B78DF" w:rsidP="005826FE">
      <w:pPr>
        <w:spacing w:line="240" w:lineRule="auto"/>
        <w:ind w:firstLine="0"/>
        <w:rPr>
          <w:sz w:val="20"/>
          <w:szCs w:val="28"/>
        </w:rPr>
      </w:pPr>
    </w:p>
    <w:p w14:paraId="39EFAAE1" w14:textId="08A7AF49" w:rsidR="00F144C0" w:rsidRDefault="00F144C0" w:rsidP="005826FE">
      <w:pPr>
        <w:spacing w:line="240" w:lineRule="auto"/>
        <w:ind w:firstLine="0"/>
        <w:rPr>
          <w:sz w:val="20"/>
          <w:szCs w:val="28"/>
        </w:rPr>
      </w:pPr>
    </w:p>
    <w:p w14:paraId="23FC4083" w14:textId="1F43B5E3" w:rsidR="002870D6" w:rsidRDefault="002870D6" w:rsidP="005826FE">
      <w:pPr>
        <w:spacing w:line="240" w:lineRule="auto"/>
        <w:ind w:firstLine="0"/>
        <w:rPr>
          <w:sz w:val="20"/>
          <w:szCs w:val="28"/>
        </w:rPr>
      </w:pPr>
    </w:p>
    <w:p w14:paraId="03A58635" w14:textId="001A5056" w:rsidR="002870D6" w:rsidRDefault="002870D6" w:rsidP="005826FE">
      <w:pPr>
        <w:spacing w:line="240" w:lineRule="auto"/>
        <w:ind w:firstLine="0"/>
        <w:rPr>
          <w:sz w:val="20"/>
          <w:szCs w:val="28"/>
        </w:rPr>
      </w:pPr>
    </w:p>
    <w:p w14:paraId="0C88A5BF" w14:textId="714B5432" w:rsidR="002870D6" w:rsidRDefault="002870D6" w:rsidP="005826FE">
      <w:pPr>
        <w:spacing w:line="240" w:lineRule="auto"/>
        <w:ind w:firstLine="0"/>
        <w:rPr>
          <w:sz w:val="20"/>
          <w:szCs w:val="28"/>
        </w:rPr>
      </w:pPr>
    </w:p>
    <w:p w14:paraId="71E9F923" w14:textId="3807B5DE" w:rsidR="002870D6" w:rsidRDefault="002870D6" w:rsidP="005826FE">
      <w:pPr>
        <w:spacing w:line="240" w:lineRule="auto"/>
        <w:ind w:firstLine="0"/>
        <w:rPr>
          <w:sz w:val="20"/>
          <w:szCs w:val="28"/>
        </w:rPr>
      </w:pPr>
    </w:p>
    <w:p w14:paraId="059AE65B" w14:textId="77777777" w:rsidR="002870D6" w:rsidRDefault="002870D6" w:rsidP="005826FE">
      <w:pPr>
        <w:spacing w:line="240" w:lineRule="auto"/>
        <w:ind w:firstLine="0"/>
        <w:rPr>
          <w:sz w:val="20"/>
          <w:szCs w:val="28"/>
        </w:rPr>
      </w:pPr>
    </w:p>
    <w:p w14:paraId="246832CC" w14:textId="77777777" w:rsidR="005826FE" w:rsidRDefault="005826FE" w:rsidP="005826FE">
      <w:pPr>
        <w:spacing w:line="240" w:lineRule="auto"/>
        <w:ind w:firstLine="0"/>
        <w:rPr>
          <w:sz w:val="20"/>
          <w:szCs w:val="28"/>
        </w:rPr>
      </w:pPr>
    </w:p>
    <w:p w14:paraId="4C718F94" w14:textId="34DCC433" w:rsidR="005826FE" w:rsidRPr="005826FE" w:rsidRDefault="005826FE" w:rsidP="005826FE">
      <w:pPr>
        <w:spacing w:line="240" w:lineRule="auto"/>
        <w:ind w:firstLine="0"/>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line="240" w:lineRule="auto"/>
        <w:ind w:firstLine="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spacing w:line="240" w:lineRule="auto"/>
        <w:ind w:firstLine="0"/>
        <w:rPr>
          <w:rFonts w:eastAsia="PMingLiU"/>
          <w:szCs w:val="28"/>
          <w:lang w:eastAsia="zh-TW"/>
        </w:rPr>
      </w:pPr>
      <w:r w:rsidRPr="005A349B">
        <w:rPr>
          <w:rFonts w:eastAsia="PMingLiU"/>
          <w:szCs w:val="28"/>
          <w:lang w:eastAsia="zh-TW"/>
        </w:rPr>
        <w:t>____________________</w:t>
      </w:r>
    </w:p>
    <w:p w14:paraId="747D601C" w14:textId="77777777" w:rsidR="00456761" w:rsidRPr="00B649E2" w:rsidRDefault="00456761" w:rsidP="00456761">
      <w:pPr>
        <w:spacing w:beforeLines="50" w:before="120" w:line="240" w:lineRule="auto"/>
        <w:ind w:firstLine="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08DCFCB9" w14:textId="77777777" w:rsidR="00DD08AC" w:rsidRPr="00082FA7" w:rsidRDefault="005826FE" w:rsidP="00082FA7">
      <w:pPr>
        <w:spacing w:afterLines="100" w:after="240" w:line="240" w:lineRule="auto"/>
        <w:ind w:firstLine="0"/>
        <w:rPr>
          <w:b/>
          <w:color w:val="356392"/>
          <w:szCs w:val="28"/>
        </w:rPr>
      </w:pPr>
      <w:r>
        <w:rPr>
          <w:sz w:val="20"/>
          <w:szCs w:val="28"/>
        </w:rPr>
        <w:br w:type="page"/>
      </w:r>
      <w:r w:rsidR="00DD08AC" w:rsidRPr="00082FA7">
        <w:rPr>
          <w:b/>
          <w:color w:val="356392"/>
          <w:sz w:val="28"/>
          <w:szCs w:val="28"/>
        </w:rPr>
        <w:lastRenderedPageBreak/>
        <w:t>Document Layout</w:t>
      </w:r>
    </w:p>
    <w:p w14:paraId="20D80413" w14:textId="77777777" w:rsidR="00DD08AC" w:rsidRPr="00082FA7" w:rsidRDefault="00DD08AC" w:rsidP="00082FA7">
      <w:pPr>
        <w:spacing w:beforeLines="100" w:before="240" w:afterLines="100" w:after="240" w:line="240" w:lineRule="auto"/>
        <w:ind w:firstLine="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line="240" w:lineRule="auto"/>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line="240" w:lineRule="auto"/>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line="240" w:lineRule="auto"/>
        <w:ind w:left="283" w:firstLine="0"/>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line="240" w:lineRule="auto"/>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line="240" w:lineRule="auto"/>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line="240" w:lineRule="auto"/>
              <w:ind w:left="340" w:firstLine="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line="240" w:lineRule="auto"/>
              <w:ind w:left="340" w:firstLine="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spacing w:line="240" w:lineRule="auto"/>
              <w:ind w:left="340" w:firstLine="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line="240" w:lineRule="auto"/>
        <w:ind w:firstLine="0"/>
        <w:jc w:val="both"/>
        <w:rPr>
          <w:sz w:val="20"/>
        </w:rPr>
      </w:pPr>
      <w:r w:rsidRPr="00082FA7">
        <w:rPr>
          <w:b/>
          <w:i/>
          <w:color w:val="356392"/>
          <w:sz w:val="24"/>
        </w:rPr>
        <w:t>Page Number</w:t>
      </w:r>
    </w:p>
    <w:p w14:paraId="7822E9EF" w14:textId="77777777" w:rsidR="00DD08AC" w:rsidRPr="00082FA7" w:rsidRDefault="00206E3C" w:rsidP="00082FA7">
      <w:pPr>
        <w:numPr>
          <w:ilvl w:val="0"/>
          <w:numId w:val="23"/>
        </w:numPr>
        <w:tabs>
          <w:tab w:val="clear" w:pos="1080"/>
          <w:tab w:val="num" w:pos="737"/>
        </w:tabs>
        <w:spacing w:line="240" w:lineRule="auto"/>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line="240" w:lineRule="auto"/>
        <w:ind w:firstLine="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spacing w:line="240" w:lineRule="auto"/>
        <w:ind w:firstLine="0"/>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line="240" w:lineRule="auto"/>
        <w:ind w:firstLine="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line="240" w:lineRule="auto"/>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line="240" w:lineRule="auto"/>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line="240" w:lineRule="auto"/>
        <w:ind w:leftChars="250" w:left="414" w:firstLine="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line="240" w:lineRule="auto"/>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line="240" w:lineRule="auto"/>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line="240" w:lineRule="auto"/>
        <w:ind w:leftChars="250" w:left="414" w:firstLine="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line="240" w:lineRule="auto"/>
        <w:ind w:firstLine="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line="240" w:lineRule="auto"/>
        <w:jc w:val="both"/>
      </w:pPr>
      <w:r w:rsidRPr="00FD6AFB">
        <w:t>Footnotes</w:t>
      </w:r>
    </w:p>
    <w:p w14:paraId="0D9EFDC1" w14:textId="77777777" w:rsidR="00DD08AC" w:rsidRPr="00FD6AFB" w:rsidRDefault="00077BA6" w:rsidP="00B9047C">
      <w:pPr>
        <w:numPr>
          <w:ilvl w:val="12"/>
          <w:numId w:val="0"/>
        </w:numPr>
        <w:spacing w:line="240" w:lineRule="auto"/>
        <w:ind w:leftChars="150" w:left="248"/>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spacing w:line="240" w:lineRule="auto"/>
        <w:ind w:left="1260"/>
        <w:rPr>
          <w:sz w:val="20"/>
        </w:rPr>
      </w:pPr>
    </w:p>
    <w:p w14:paraId="7DBBCC0A" w14:textId="77777777" w:rsidR="00DD08AC" w:rsidRPr="00FD6AFB" w:rsidRDefault="00DD08AC" w:rsidP="00FD6AFB">
      <w:pPr>
        <w:numPr>
          <w:ilvl w:val="0"/>
          <w:numId w:val="40"/>
        </w:numPr>
        <w:tabs>
          <w:tab w:val="left" w:pos="360"/>
        </w:tabs>
        <w:spacing w:afterLines="50" w:after="120" w:line="240" w:lineRule="auto"/>
        <w:jc w:val="both"/>
      </w:pPr>
      <w:r w:rsidRPr="00FD6AFB">
        <w:t>In-Text Reference</w:t>
      </w:r>
    </w:p>
    <w:p w14:paraId="288F9A30" w14:textId="77777777" w:rsidR="00DD08AC" w:rsidRPr="00FD6AFB" w:rsidRDefault="00DD08AC" w:rsidP="00B9047C">
      <w:pPr>
        <w:numPr>
          <w:ilvl w:val="12"/>
          <w:numId w:val="0"/>
        </w:numPr>
        <w:spacing w:afterLines="50" w:after="120" w:line="240" w:lineRule="auto"/>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spacing w:line="240" w:lineRule="auto"/>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FD6AFB">
      <w:pPr>
        <w:numPr>
          <w:ilvl w:val="2"/>
          <w:numId w:val="40"/>
        </w:numPr>
        <w:spacing w:line="240" w:lineRule="auto"/>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spacing w:line="240" w:lineRule="auto"/>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spacing w:line="240" w:lineRule="auto"/>
        <w:ind w:firstLine="0"/>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line="240" w:lineRule="auto"/>
        <w:jc w:val="both"/>
      </w:pPr>
      <w:r w:rsidRPr="00FD6AFB">
        <w:t>Figures</w:t>
      </w:r>
    </w:p>
    <w:p w14:paraId="03489F79" w14:textId="77777777" w:rsidR="00DD08AC" w:rsidRPr="00EA1405" w:rsidRDefault="00DD08AC" w:rsidP="00B9047C">
      <w:pPr>
        <w:numPr>
          <w:ilvl w:val="12"/>
          <w:numId w:val="0"/>
        </w:numPr>
        <w:spacing w:afterLines="50" w:after="120" w:line="240" w:lineRule="auto"/>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line="240" w:lineRule="auto"/>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spacing w:line="240" w:lineRule="auto"/>
        <w:ind w:firstLine="0"/>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spacing w:line="240" w:lineRule="auto"/>
              <w:ind w:firstLine="0"/>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spacing w:line="240" w:lineRule="auto"/>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spacing w:line="240" w:lineRule="auto"/>
        <w:ind w:firstLine="0"/>
        <w:jc w:val="both"/>
        <w:rPr>
          <w:rFonts w:cs="Arial"/>
        </w:rPr>
      </w:pPr>
    </w:p>
    <w:p w14:paraId="2754E3CB" w14:textId="77777777" w:rsidR="00DD08AC" w:rsidRPr="00B9047C" w:rsidRDefault="00DD08AC" w:rsidP="00B9047C">
      <w:pPr>
        <w:numPr>
          <w:ilvl w:val="0"/>
          <w:numId w:val="40"/>
        </w:numPr>
        <w:tabs>
          <w:tab w:val="left" w:pos="360"/>
        </w:tabs>
        <w:spacing w:afterLines="50" w:after="120" w:line="240" w:lineRule="auto"/>
        <w:jc w:val="both"/>
      </w:pPr>
      <w:r w:rsidRPr="00B9047C">
        <w:t>Tables</w:t>
      </w:r>
    </w:p>
    <w:p w14:paraId="7EB3AECB" w14:textId="77777777" w:rsidR="00DD08AC" w:rsidRPr="00B9047C" w:rsidRDefault="00DD08AC" w:rsidP="00B9047C">
      <w:pPr>
        <w:numPr>
          <w:ilvl w:val="12"/>
          <w:numId w:val="0"/>
        </w:numPr>
        <w:spacing w:line="240" w:lineRule="auto"/>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spacing w:line="240" w:lineRule="auto"/>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line="240" w:lineRule="auto"/>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spacing w:line="240" w:lineRule="auto"/>
        <w:ind w:firstLine="0"/>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spacing w:line="240" w:lineRule="auto"/>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line="240" w:lineRule="auto"/>
              <w:ind w:firstLin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line="240" w:lineRule="auto"/>
              <w:ind w:firstLin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line="240" w:lineRule="auto"/>
              <w:ind w:firstLin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line="240" w:lineRule="auto"/>
              <w:ind w:right="-108" w:firstLine="0"/>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spacing w:line="240" w:lineRule="auto"/>
              <w:ind w:firstLine="0"/>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spacing w:line="240" w:lineRule="auto"/>
              <w:ind w:firstLine="0"/>
              <w:jc w:val="both"/>
              <w:rPr>
                <w:sz w:val="20"/>
                <w:szCs w:val="18"/>
              </w:rPr>
            </w:pPr>
            <w:r w:rsidRPr="008C064F">
              <w:rPr>
                <w:sz w:val="20"/>
                <w:szCs w:val="18"/>
              </w:rPr>
              <w:t>CALL = Average cost of local call;</w:t>
            </w:r>
          </w:p>
          <w:p w14:paraId="40B0BB20" w14:textId="77777777" w:rsidR="00DD08AC" w:rsidRPr="00DF1E48" w:rsidRDefault="00DD08AC" w:rsidP="00DD08AC">
            <w:pPr>
              <w:spacing w:line="240" w:lineRule="auto"/>
              <w:ind w:firstLine="0"/>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spacing w:line="240" w:lineRule="auto"/>
        <w:ind w:firstLine="0"/>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line="240" w:lineRule="auto"/>
        <w:ind w:firstLine="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line="240" w:lineRule="auto"/>
        <w:ind w:firstLine="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line="240" w:lineRule="auto"/>
        <w:ind w:leftChars="150" w:left="948"/>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line="240" w:lineRule="auto"/>
        <w:ind w:leftChars="350" w:left="1138"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line="240" w:lineRule="auto"/>
        <w:ind w:leftChars="150" w:left="948"/>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line="240" w:lineRule="auto"/>
        <w:ind w:leftChars="350" w:left="1138"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line="240" w:lineRule="auto"/>
        <w:ind w:leftChars="150" w:left="948"/>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line="240" w:lineRule="auto"/>
        <w:ind w:leftChars="350" w:left="1138"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line="240" w:lineRule="auto"/>
        <w:ind w:leftChars="150" w:left="948"/>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4C9837E2" w14:textId="5CB8E118" w:rsidR="00C354CA" w:rsidRPr="00C132EA" w:rsidRDefault="00C354CA" w:rsidP="00C132EA">
      <w:pPr>
        <w:spacing w:beforeLines="50" w:before="120" w:line="240" w:lineRule="auto"/>
        <w:ind w:leftChars="350" w:left="1138"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sectPr w:rsidR="00C354CA" w:rsidRPr="00C132EA" w:rsidSect="00787B1F">
      <w:headerReference w:type="default" r:id="rId9"/>
      <w:footerReference w:type="even" r:id="rId10"/>
      <w:footerReference w:type="default" r:id="rId11"/>
      <w:footerReference w:type="first" r:id="rId12"/>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E90E5" w14:textId="77777777" w:rsidR="001D3F97" w:rsidRDefault="001D3F97">
      <w:r>
        <w:separator/>
      </w:r>
    </w:p>
  </w:endnote>
  <w:endnote w:type="continuationSeparator" w:id="0">
    <w:p w14:paraId="578F4BD5" w14:textId="77777777" w:rsidR="001D3F97" w:rsidRDefault="001D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54D9" w14:textId="77777777" w:rsidR="00DD08AC" w:rsidRPr="002870D6" w:rsidRDefault="00DD08AC" w:rsidP="002870D6">
    <w:pPr>
      <w:pStyle w:val="Footer"/>
      <w:ind w:firstLine="0"/>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DEED" w14:textId="77777777" w:rsidR="001D3F97" w:rsidRDefault="001D3F97">
      <w:r>
        <w:separator/>
      </w:r>
    </w:p>
  </w:footnote>
  <w:footnote w:type="continuationSeparator" w:id="0">
    <w:p w14:paraId="4ADFC90B" w14:textId="77777777" w:rsidR="001D3F97" w:rsidRDefault="001D3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2"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7"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5"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0"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3"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4"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5"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6"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8"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9B62AFA"/>
    <w:multiLevelType w:val="multilevel"/>
    <w:tmpl w:val="F1A62E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11"/>
  </w:num>
  <w:num w:numId="4">
    <w:abstractNumId w:val="13"/>
  </w:num>
  <w:num w:numId="5">
    <w:abstractNumId w:val="10"/>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1"/>
  </w:num>
  <w:num w:numId="8">
    <w:abstractNumId w:val="28"/>
  </w:num>
  <w:num w:numId="9">
    <w:abstractNumId w:val="22"/>
  </w:num>
  <w:num w:numId="10">
    <w:abstractNumId w:val="12"/>
  </w:num>
  <w:num w:numId="11">
    <w:abstractNumId w:val="32"/>
  </w:num>
  <w:num w:numId="12">
    <w:abstractNumId w:val="27"/>
  </w:num>
  <w:num w:numId="13">
    <w:abstractNumId w:val="23"/>
  </w:num>
  <w:num w:numId="14">
    <w:abstractNumId w:val="22"/>
  </w:num>
  <w:num w:numId="15">
    <w:abstractNumId w:val="1"/>
  </w:num>
  <w:num w:numId="16">
    <w:abstractNumId w:val="8"/>
  </w:num>
  <w:num w:numId="17">
    <w:abstractNumId w:val="35"/>
  </w:num>
  <w:num w:numId="18">
    <w:abstractNumId w:val="9"/>
  </w:num>
  <w:num w:numId="19">
    <w:abstractNumId w:val="30"/>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7"/>
  </w:num>
  <w:num w:numId="23">
    <w:abstractNumId w:val="2"/>
  </w:num>
  <w:num w:numId="24">
    <w:abstractNumId w:val="20"/>
  </w:num>
  <w:num w:numId="25">
    <w:abstractNumId w:val="29"/>
  </w:num>
  <w:num w:numId="26">
    <w:abstractNumId w:val="5"/>
  </w:num>
  <w:num w:numId="27">
    <w:abstractNumId w:val="21"/>
  </w:num>
  <w:num w:numId="28">
    <w:abstractNumId w:val="17"/>
  </w:num>
  <w:num w:numId="29">
    <w:abstractNumId w:val="26"/>
  </w:num>
  <w:num w:numId="30">
    <w:abstractNumId w:val="33"/>
  </w:num>
  <w:num w:numId="31">
    <w:abstractNumId w:val="15"/>
  </w:num>
  <w:num w:numId="32">
    <w:abstractNumId w:val="4"/>
  </w:num>
  <w:num w:numId="33">
    <w:abstractNumId w:val="6"/>
  </w:num>
  <w:num w:numId="34">
    <w:abstractNumId w:val="25"/>
  </w:num>
  <w:num w:numId="35">
    <w:abstractNumId w:val="24"/>
  </w:num>
  <w:num w:numId="36">
    <w:abstractNumId w:val="16"/>
  </w:num>
  <w:num w:numId="37">
    <w:abstractNumId w:val="36"/>
  </w:num>
  <w:num w:numId="38">
    <w:abstractNumId w:val="3"/>
  </w:num>
  <w:num w:numId="39">
    <w:abstractNumId w:val="3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_Doc_Font_List_Name" w:val="Arial"/>
    <w:docVar w:name="EN_Lib_Name_List_Name" w:val="17Paper Library.enl"/>
    <w:docVar w:name="EN_Main_Body_Style_Name" w:val="Author-Date"/>
  </w:docVars>
  <w:rsids>
    <w:rsidRoot w:val="002B2FC3"/>
    <w:rsid w:val="00032922"/>
    <w:rsid w:val="00052CBC"/>
    <w:rsid w:val="00057505"/>
    <w:rsid w:val="00077BA6"/>
    <w:rsid w:val="00082FA7"/>
    <w:rsid w:val="00083710"/>
    <w:rsid w:val="000B78DF"/>
    <w:rsid w:val="000D23A2"/>
    <w:rsid w:val="001054B5"/>
    <w:rsid w:val="00141E7B"/>
    <w:rsid w:val="00146B78"/>
    <w:rsid w:val="0017479A"/>
    <w:rsid w:val="001B483F"/>
    <w:rsid w:val="001C2201"/>
    <w:rsid w:val="001D3F97"/>
    <w:rsid w:val="00206E3C"/>
    <w:rsid w:val="00211536"/>
    <w:rsid w:val="002870D6"/>
    <w:rsid w:val="002929DB"/>
    <w:rsid w:val="002B2FC3"/>
    <w:rsid w:val="002B6018"/>
    <w:rsid w:val="002E2104"/>
    <w:rsid w:val="00301EC8"/>
    <w:rsid w:val="00320A1B"/>
    <w:rsid w:val="003372C0"/>
    <w:rsid w:val="003917D7"/>
    <w:rsid w:val="003B5D92"/>
    <w:rsid w:val="003C2AD7"/>
    <w:rsid w:val="00407135"/>
    <w:rsid w:val="00412AF0"/>
    <w:rsid w:val="00425F00"/>
    <w:rsid w:val="00445AD4"/>
    <w:rsid w:val="00456761"/>
    <w:rsid w:val="004977E8"/>
    <w:rsid w:val="004A280B"/>
    <w:rsid w:val="004C1680"/>
    <w:rsid w:val="004F6292"/>
    <w:rsid w:val="005037C9"/>
    <w:rsid w:val="00513946"/>
    <w:rsid w:val="005441A2"/>
    <w:rsid w:val="00573289"/>
    <w:rsid w:val="005817B5"/>
    <w:rsid w:val="005826FE"/>
    <w:rsid w:val="00583D8B"/>
    <w:rsid w:val="00592952"/>
    <w:rsid w:val="0059450C"/>
    <w:rsid w:val="005A349B"/>
    <w:rsid w:val="005C7FAF"/>
    <w:rsid w:val="006220B5"/>
    <w:rsid w:val="00682CCD"/>
    <w:rsid w:val="006B56B3"/>
    <w:rsid w:val="006D1883"/>
    <w:rsid w:val="006D735E"/>
    <w:rsid w:val="006E13A9"/>
    <w:rsid w:val="006F60BE"/>
    <w:rsid w:val="00746FAA"/>
    <w:rsid w:val="00763AFE"/>
    <w:rsid w:val="00783F34"/>
    <w:rsid w:val="00787B1F"/>
    <w:rsid w:val="007F0A73"/>
    <w:rsid w:val="007F1FE1"/>
    <w:rsid w:val="007F6342"/>
    <w:rsid w:val="00814E62"/>
    <w:rsid w:val="00823D78"/>
    <w:rsid w:val="008C064F"/>
    <w:rsid w:val="008C33B9"/>
    <w:rsid w:val="008E4686"/>
    <w:rsid w:val="00946CDF"/>
    <w:rsid w:val="0095447A"/>
    <w:rsid w:val="009A6E65"/>
    <w:rsid w:val="009B5DAF"/>
    <w:rsid w:val="00A01B14"/>
    <w:rsid w:val="00A333FD"/>
    <w:rsid w:val="00A66F3B"/>
    <w:rsid w:val="00A90613"/>
    <w:rsid w:val="00A97368"/>
    <w:rsid w:val="00AB3467"/>
    <w:rsid w:val="00AD75AB"/>
    <w:rsid w:val="00B3096E"/>
    <w:rsid w:val="00B4629C"/>
    <w:rsid w:val="00B649E2"/>
    <w:rsid w:val="00B9047C"/>
    <w:rsid w:val="00C132EA"/>
    <w:rsid w:val="00C150BF"/>
    <w:rsid w:val="00C164CB"/>
    <w:rsid w:val="00C354CA"/>
    <w:rsid w:val="00C46500"/>
    <w:rsid w:val="00C60223"/>
    <w:rsid w:val="00C930B7"/>
    <w:rsid w:val="00CA1E69"/>
    <w:rsid w:val="00CE4DDD"/>
    <w:rsid w:val="00D0794F"/>
    <w:rsid w:val="00D23973"/>
    <w:rsid w:val="00D5413B"/>
    <w:rsid w:val="00D60E09"/>
    <w:rsid w:val="00D65B8C"/>
    <w:rsid w:val="00D74AF8"/>
    <w:rsid w:val="00D9554D"/>
    <w:rsid w:val="00DA34EE"/>
    <w:rsid w:val="00DD08AC"/>
    <w:rsid w:val="00DD7512"/>
    <w:rsid w:val="00DF1E48"/>
    <w:rsid w:val="00E3647A"/>
    <w:rsid w:val="00EA1405"/>
    <w:rsid w:val="00ED2830"/>
    <w:rsid w:val="00F01683"/>
    <w:rsid w:val="00F144C0"/>
    <w:rsid w:val="00F44D79"/>
    <w:rsid w:val="00F462D5"/>
    <w:rsid w:val="00FD6AFB"/>
    <w:rsid w:val="00FD6F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288"/>
    </w:pPr>
    <w:rPr>
      <w:rFonts w:ascii="Arial" w:hAnsi="Arial"/>
      <w:sz w:val="22"/>
      <w:szCs w:val="24"/>
      <w:lang w:val="en-US" w:eastAsia="en-US"/>
    </w:rPr>
  </w:style>
  <w:style w:type="paragraph" w:styleId="Heading1">
    <w:name w:val="heading 1"/>
    <w:basedOn w:val="Normal"/>
    <w:next w:val="Normal"/>
    <w:qFormat/>
    <w:pPr>
      <w:keepNext/>
      <w:numPr>
        <w:numId w:val="19"/>
      </w:numPr>
      <w:spacing w:before="240"/>
      <w:outlineLvl w:val="0"/>
    </w:pPr>
    <w:rPr>
      <w:b/>
      <w:bCs/>
    </w:rPr>
  </w:style>
  <w:style w:type="paragraph" w:styleId="Heading2">
    <w:name w:val="heading 2"/>
    <w:basedOn w:val="Normal"/>
    <w:next w:val="Normal"/>
    <w:qFormat/>
    <w:pPr>
      <w:keepNext/>
      <w:numPr>
        <w:ilvl w:val="1"/>
        <w:numId w:val="19"/>
      </w:numPr>
      <w:spacing w:before="120"/>
      <w:outlineLvl w:val="1"/>
    </w:pPr>
    <w:rPr>
      <w:rFonts w:cs="Arial"/>
      <w:b/>
      <w:bCs/>
      <w:iCs/>
      <w:szCs w:val="28"/>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spacing w:line="240" w:lineRule="auto"/>
      <w:ind w:firstLine="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line="240" w:lineRule="auto"/>
      <w:ind w:firstLine="0"/>
    </w:pP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spacing w:line="240" w:lineRule="auto"/>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2019-06-27T03:26:00Z</dcterms:created>
  <dcterms:modified xsi:type="dcterms:W3CDTF">2021-12-01T07:01:00Z</dcterms:modified>
</cp:coreProperties>
</file>