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DE4EEE"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left:0;text-align:left;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line="240" w:lineRule="auto"/>
        <w:ind w:firstLine="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line="240" w:lineRule="auto"/>
        <w:ind w:firstLine="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proofErr w:type="gramStart"/>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roofErr w:type="gramEnd"/>
    </w:p>
    <w:p w14:paraId="640B10EC" w14:textId="2EE6E2E7" w:rsidR="00057505" w:rsidRPr="00573289" w:rsidRDefault="00057505" w:rsidP="00B4629C">
      <w:pPr>
        <w:spacing w:line="240" w:lineRule="auto"/>
        <w:ind w:firstLine="0"/>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spacing w:line="240" w:lineRule="auto"/>
        <w:ind w:firstLine="0"/>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line="240" w:lineRule="auto"/>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line="240" w:lineRule="auto"/>
              <w:ind w:leftChars="200" w:left="331" w:rightChars="200" w:right="331" w:firstLine="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line="240" w:lineRule="auto"/>
              <w:ind w:leftChars="200" w:left="331" w:rightChars="200" w:right="331" w:firstLine="0"/>
              <w:jc w:val="both"/>
              <w:rPr>
                <w:b/>
                <w:bCs/>
              </w:rPr>
            </w:pPr>
            <w:r w:rsidRPr="00A01B14">
              <w:rPr>
                <w:b/>
                <w:bCs/>
              </w:rPr>
              <w:t>Background:</w:t>
            </w:r>
          </w:p>
          <w:p w14:paraId="209672AC" w14:textId="77777777" w:rsidR="00A01B14" w:rsidRDefault="00A01B14" w:rsidP="00592952">
            <w:pPr>
              <w:snapToGrid w:val="0"/>
              <w:spacing w:beforeLines="50" w:before="120" w:afterLines="50" w:after="120" w:line="240" w:lineRule="auto"/>
              <w:ind w:leftChars="200" w:left="331" w:rightChars="200" w:right="331" w:firstLine="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line="240" w:lineRule="auto"/>
              <w:ind w:leftChars="200" w:left="331" w:rightChars="200" w:right="331" w:firstLine="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line="240" w:lineRule="auto"/>
              <w:ind w:leftChars="200" w:left="331" w:rightChars="200" w:right="331" w:firstLine="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line="240" w:lineRule="auto"/>
              <w:ind w:leftChars="200" w:left="331" w:rightChars="200" w:right="331" w:firstLine="0"/>
              <w:jc w:val="both"/>
            </w:pPr>
          </w:p>
          <w:p w14:paraId="2E10D417" w14:textId="6EC91314" w:rsidR="005826FE" w:rsidRPr="00592952" w:rsidRDefault="005826FE" w:rsidP="003917D7">
            <w:pPr>
              <w:snapToGrid w:val="0"/>
              <w:spacing w:beforeLines="50" w:before="120" w:afterLines="50" w:after="120" w:line="240" w:lineRule="auto"/>
              <w:ind w:leftChars="200" w:left="331" w:rightChars="200" w:right="331" w:firstLine="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spacing w:line="240" w:lineRule="auto"/>
        <w:ind w:firstLine="0"/>
        <w:rPr>
          <w:sz w:val="20"/>
          <w:szCs w:val="28"/>
        </w:rPr>
      </w:pPr>
    </w:p>
    <w:p w14:paraId="7AD18ECD" w14:textId="77777777" w:rsidR="005826FE" w:rsidRDefault="005826FE" w:rsidP="005826FE">
      <w:pPr>
        <w:spacing w:line="240" w:lineRule="auto"/>
        <w:ind w:firstLine="0"/>
        <w:rPr>
          <w:sz w:val="20"/>
          <w:szCs w:val="28"/>
        </w:rPr>
      </w:pPr>
    </w:p>
    <w:p w14:paraId="54605126" w14:textId="77777777" w:rsidR="005826FE" w:rsidRDefault="005826FE" w:rsidP="005826FE">
      <w:pPr>
        <w:spacing w:line="240" w:lineRule="auto"/>
        <w:ind w:firstLine="0"/>
        <w:rPr>
          <w:sz w:val="20"/>
          <w:szCs w:val="28"/>
        </w:rPr>
      </w:pPr>
    </w:p>
    <w:p w14:paraId="0E15F041" w14:textId="77777777" w:rsidR="005826FE" w:rsidRDefault="005826FE" w:rsidP="005826FE">
      <w:pPr>
        <w:spacing w:line="240" w:lineRule="auto"/>
        <w:ind w:firstLine="0"/>
        <w:rPr>
          <w:sz w:val="20"/>
          <w:szCs w:val="28"/>
        </w:rPr>
      </w:pPr>
    </w:p>
    <w:p w14:paraId="7AAEB218" w14:textId="77777777" w:rsidR="005826FE" w:rsidRDefault="005826FE" w:rsidP="005826FE">
      <w:pPr>
        <w:spacing w:line="240" w:lineRule="auto"/>
        <w:ind w:firstLine="0"/>
        <w:rPr>
          <w:sz w:val="20"/>
          <w:szCs w:val="28"/>
        </w:rPr>
      </w:pPr>
    </w:p>
    <w:p w14:paraId="1AF343AC" w14:textId="77777777" w:rsidR="005826FE" w:rsidRDefault="005826FE" w:rsidP="005826FE">
      <w:pPr>
        <w:spacing w:line="240" w:lineRule="auto"/>
        <w:ind w:firstLine="0"/>
        <w:rPr>
          <w:sz w:val="20"/>
          <w:szCs w:val="28"/>
        </w:rPr>
      </w:pPr>
    </w:p>
    <w:p w14:paraId="0177E831" w14:textId="77777777" w:rsidR="005826FE" w:rsidRDefault="005826FE" w:rsidP="005826FE">
      <w:pPr>
        <w:spacing w:line="240" w:lineRule="auto"/>
        <w:ind w:firstLine="0"/>
        <w:rPr>
          <w:sz w:val="20"/>
          <w:szCs w:val="28"/>
        </w:rPr>
      </w:pPr>
    </w:p>
    <w:p w14:paraId="701356F2" w14:textId="77777777" w:rsidR="005826FE" w:rsidRDefault="005826FE" w:rsidP="005826FE">
      <w:pPr>
        <w:spacing w:line="240" w:lineRule="auto"/>
        <w:ind w:firstLine="0"/>
        <w:rPr>
          <w:sz w:val="20"/>
          <w:szCs w:val="28"/>
        </w:rPr>
      </w:pPr>
    </w:p>
    <w:p w14:paraId="30FB7621" w14:textId="77777777" w:rsidR="000B78DF" w:rsidRDefault="000B78DF" w:rsidP="005826FE">
      <w:pPr>
        <w:spacing w:line="240" w:lineRule="auto"/>
        <w:ind w:firstLine="0"/>
        <w:rPr>
          <w:sz w:val="20"/>
          <w:szCs w:val="28"/>
        </w:rPr>
      </w:pPr>
    </w:p>
    <w:p w14:paraId="39EFAAE1" w14:textId="08A7AF49" w:rsidR="00F144C0" w:rsidRDefault="00F144C0" w:rsidP="005826FE">
      <w:pPr>
        <w:spacing w:line="240" w:lineRule="auto"/>
        <w:ind w:firstLine="0"/>
        <w:rPr>
          <w:sz w:val="20"/>
          <w:szCs w:val="28"/>
        </w:rPr>
      </w:pPr>
    </w:p>
    <w:p w14:paraId="23FC4083" w14:textId="1F43B5E3" w:rsidR="002870D6" w:rsidRDefault="002870D6" w:rsidP="005826FE">
      <w:pPr>
        <w:spacing w:line="240" w:lineRule="auto"/>
        <w:ind w:firstLine="0"/>
        <w:rPr>
          <w:sz w:val="20"/>
          <w:szCs w:val="28"/>
        </w:rPr>
      </w:pPr>
    </w:p>
    <w:p w14:paraId="03A58635" w14:textId="001A5056" w:rsidR="002870D6" w:rsidRDefault="002870D6" w:rsidP="005826FE">
      <w:pPr>
        <w:spacing w:line="240" w:lineRule="auto"/>
        <w:ind w:firstLine="0"/>
        <w:rPr>
          <w:sz w:val="20"/>
          <w:szCs w:val="28"/>
        </w:rPr>
      </w:pPr>
    </w:p>
    <w:p w14:paraId="0C88A5BF" w14:textId="714B5432" w:rsidR="002870D6" w:rsidRDefault="002870D6" w:rsidP="005826FE">
      <w:pPr>
        <w:spacing w:line="240" w:lineRule="auto"/>
        <w:ind w:firstLine="0"/>
        <w:rPr>
          <w:sz w:val="20"/>
          <w:szCs w:val="28"/>
        </w:rPr>
      </w:pPr>
    </w:p>
    <w:p w14:paraId="71E9F923" w14:textId="3807B5DE" w:rsidR="002870D6" w:rsidRDefault="002870D6" w:rsidP="005826FE">
      <w:pPr>
        <w:spacing w:line="240" w:lineRule="auto"/>
        <w:ind w:firstLine="0"/>
        <w:rPr>
          <w:sz w:val="20"/>
          <w:szCs w:val="28"/>
        </w:rPr>
      </w:pPr>
    </w:p>
    <w:p w14:paraId="059AE65B" w14:textId="77777777" w:rsidR="002870D6" w:rsidRDefault="002870D6" w:rsidP="005826FE">
      <w:pPr>
        <w:spacing w:line="240" w:lineRule="auto"/>
        <w:ind w:firstLine="0"/>
        <w:rPr>
          <w:sz w:val="20"/>
          <w:szCs w:val="28"/>
        </w:rPr>
      </w:pPr>
    </w:p>
    <w:p w14:paraId="246832CC" w14:textId="77777777" w:rsidR="005826FE" w:rsidRDefault="005826FE" w:rsidP="005826FE">
      <w:pPr>
        <w:spacing w:line="240" w:lineRule="auto"/>
        <w:ind w:firstLine="0"/>
        <w:rPr>
          <w:sz w:val="20"/>
          <w:szCs w:val="28"/>
        </w:rPr>
      </w:pPr>
    </w:p>
    <w:p w14:paraId="4C718F94" w14:textId="34DCC433" w:rsidR="005826FE" w:rsidRPr="005826FE" w:rsidRDefault="005826FE" w:rsidP="005826FE">
      <w:pPr>
        <w:spacing w:line="240" w:lineRule="auto"/>
        <w:ind w:firstLine="0"/>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line="240" w:lineRule="auto"/>
        <w:ind w:firstLine="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spacing w:line="240" w:lineRule="auto"/>
        <w:ind w:firstLine="0"/>
        <w:rPr>
          <w:rFonts w:eastAsia="PMingLiU"/>
          <w:szCs w:val="28"/>
          <w:lang w:eastAsia="zh-TW"/>
        </w:rPr>
      </w:pPr>
      <w:r w:rsidRPr="005A349B">
        <w:rPr>
          <w:rFonts w:eastAsia="PMingLiU"/>
          <w:szCs w:val="28"/>
          <w:lang w:eastAsia="zh-TW"/>
        </w:rPr>
        <w:t>____________________</w:t>
      </w:r>
    </w:p>
    <w:p w14:paraId="4D838ECD" w14:textId="36CD5B99" w:rsidR="00C40FDD" w:rsidRPr="00C40FDD" w:rsidRDefault="00456761" w:rsidP="00C40FDD">
      <w:pPr>
        <w:spacing w:beforeLines="50" w:before="120" w:line="240" w:lineRule="auto"/>
        <w:ind w:firstLine="0"/>
        <w:rPr>
          <w:sz w:val="20"/>
          <w:szCs w:val="32"/>
        </w:rPr>
      </w:pPr>
      <w:proofErr w:type="gramStart"/>
      <w:r w:rsidRPr="00B649E2">
        <w:rPr>
          <w:sz w:val="20"/>
          <w:szCs w:val="32"/>
          <w:vertAlign w:val="superscript"/>
        </w:rPr>
        <w:t xml:space="preserve">3  </w:t>
      </w:r>
      <w:r w:rsidRPr="00B649E2">
        <w:rPr>
          <w:sz w:val="20"/>
          <w:szCs w:val="32"/>
        </w:rPr>
        <w:t>Jiang</w:t>
      </w:r>
      <w:proofErr w:type="gramEnd"/>
      <w:r w:rsidRPr="00B649E2">
        <w:rPr>
          <w:sz w:val="20"/>
          <w:szCs w:val="32"/>
        </w:rPr>
        <w:t xml:space="preserve">,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w:t>
      </w:r>
      <w:proofErr w:type="gramStart"/>
      <w:r w:rsidRPr="00B649E2">
        <w:rPr>
          <w:sz w:val="20"/>
          <w:szCs w:val="32"/>
        </w:rPr>
        <w:t>4.</w:t>
      </w:r>
      <w:r w:rsidR="00C40FDD" w:rsidRPr="00592952">
        <w:rPr>
          <w:rFonts w:hint="eastAsia"/>
          <w:b/>
          <w:color w:val="356392"/>
          <w:sz w:val="28"/>
          <w:szCs w:val="28"/>
        </w:rPr>
        <w:t>Heading</w:t>
      </w:r>
      <w:proofErr w:type="gramEnd"/>
      <w:r w:rsidR="00C40FDD" w:rsidRPr="00592952">
        <w:rPr>
          <w:rFonts w:hint="eastAsia"/>
          <w:b/>
          <w:color w:val="356392"/>
          <w:sz w:val="28"/>
          <w:szCs w:val="28"/>
        </w:rPr>
        <w:t xml:space="preserve"> 1</w:t>
      </w:r>
    </w:p>
    <w:p w14:paraId="76AA122A" w14:textId="4277EB4E" w:rsidR="00AC4F15" w:rsidRDefault="0052054A" w:rsidP="00AC4F15">
      <w:pPr>
        <w:spacing w:afterLines="100" w:after="240" w:line="240" w:lineRule="auto"/>
        <w:ind w:firstLine="0"/>
        <w:rPr>
          <w:b/>
          <w:color w:val="356392"/>
          <w:sz w:val="28"/>
          <w:szCs w:val="28"/>
        </w:rPr>
      </w:pPr>
      <w:r>
        <w:rPr>
          <w:b/>
          <w:color w:val="356392"/>
          <w:sz w:val="28"/>
          <w:szCs w:val="28"/>
        </w:rPr>
        <w:lastRenderedPageBreak/>
        <w:t>Introduction</w:t>
      </w:r>
    </w:p>
    <w:p w14:paraId="4C7D7E4A" w14:textId="2534D104" w:rsidR="00ED53D9" w:rsidRDefault="00220FD1" w:rsidP="001F30A6">
      <w:pPr>
        <w:ind w:firstLine="0"/>
        <w:jc w:val="both"/>
      </w:pPr>
      <w:r>
        <w:t xml:space="preserve">The </w:t>
      </w:r>
      <w:r w:rsidR="008967E6">
        <w:t>rapid development of software technologies</w:t>
      </w:r>
      <w:r>
        <w:t xml:space="preserve">, the proliferation of digital devices </w:t>
      </w:r>
      <w:r w:rsidR="005A2FFC">
        <w:t xml:space="preserve">and networking infrastructure of today, </w:t>
      </w:r>
      <w:r w:rsidR="002D3AF8">
        <w:t xml:space="preserve">have by and large, </w:t>
      </w:r>
      <w:r w:rsidR="00CC23A8">
        <w:t>augmented</w:t>
      </w:r>
      <w:r w:rsidR="00FE55BA">
        <w:t xml:space="preserve"> user’s capability to generate data</w:t>
      </w:r>
      <w:r w:rsidR="00325332">
        <w:t xml:space="preserve"> </w:t>
      </w:r>
      <w:r w:rsidR="00A75960">
        <w:fldChar w:fldCharType="begin"/>
      </w:r>
      <w:r w:rsidR="00A75960">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fldChar w:fldCharType="separate"/>
      </w:r>
      <w:r w:rsidR="00A75960">
        <w:rPr>
          <w:noProof/>
        </w:rPr>
        <w:t>(Rada, Ataeib, Khakbizc, &amp; Akbarzadehd, 2017)</w:t>
      </w:r>
      <w:r w:rsidR="00A75960">
        <w:fldChar w:fldCharType="end"/>
      </w:r>
      <w:r w:rsidR="00FE55BA">
        <w:t xml:space="preserve">. </w:t>
      </w:r>
      <w:r w:rsidR="00325332">
        <w:t>In the age of information</w:t>
      </w:r>
      <w:r w:rsidR="00A75960">
        <w:t xml:space="preserve">, users </w:t>
      </w:r>
      <w:r w:rsidR="00174B78">
        <w:t>are unceasing generators of structured, semi-</w:t>
      </w:r>
      <w:r w:rsidR="00760F8A">
        <w:t>structured, and unstructured data</w:t>
      </w:r>
      <w:r w:rsidR="00174B78">
        <w:t xml:space="preserve"> </w:t>
      </w:r>
      <w:r w:rsidR="00BA4613">
        <w:t xml:space="preserve">that if </w:t>
      </w:r>
      <w:r w:rsidR="00EE00C0">
        <w:t xml:space="preserve">collected and crunched correctly, </w:t>
      </w:r>
      <w:r w:rsidR="006761F6">
        <w:t>may</w:t>
      </w:r>
      <w:r w:rsidR="00EE00C0">
        <w:t xml:space="preserve"> reveal game-changing patterns</w:t>
      </w:r>
      <w:r w:rsidR="006761F6">
        <w:t xml:space="preserve"> </w:t>
      </w:r>
      <w:r w:rsidR="0010274C">
        <w:fldChar w:fldCharType="begin"/>
      </w:r>
      <w:r w:rsidR="0010274C">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fldChar w:fldCharType="separate"/>
      </w:r>
      <w:r w:rsidR="0010274C">
        <w:rPr>
          <w:noProof/>
        </w:rPr>
        <w:t>(Ataei &amp; Litchfield, 2020)</w:t>
      </w:r>
      <w:r w:rsidR="0010274C">
        <w:fldChar w:fldCharType="end"/>
      </w:r>
      <w:r w:rsidR="00EE00C0">
        <w:t>.</w:t>
      </w:r>
    </w:p>
    <w:p w14:paraId="74ED6BDD" w14:textId="3E263BB6" w:rsidR="002F7223" w:rsidRDefault="00942AF3" w:rsidP="001F30A6">
      <w:pPr>
        <w:ind w:firstLine="0"/>
        <w:jc w:val="both"/>
        <w:rPr>
          <w:rStyle w:val="Heading1Char"/>
          <w:rFonts w:ascii="Times New Roman" w:eastAsia="Calibri" w:hAnsi="Times New Roman" w:cs="Arial"/>
          <w:b w:val="0"/>
          <w:bCs w:val="0"/>
          <w:szCs w:val="22"/>
          <w:lang w:val="en-NZ"/>
        </w:rPr>
      </w:pPr>
      <w:r>
        <w:t>The unprecedented proliferation of data have emerged a new ecosystem of technologies</w:t>
      </w:r>
      <w:r w:rsidR="00B70074">
        <w:t>; one of these technologies is big data</w:t>
      </w:r>
      <w:r w:rsidR="00674DEB">
        <w:t xml:space="preserve"> </w:t>
      </w:r>
      <w:r w:rsidR="0010274C">
        <w:fldChar w:fldCharType="begin"/>
      </w:r>
      <w:r w:rsidR="0010274C">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fldChar w:fldCharType="separate"/>
      </w:r>
      <w:r w:rsidR="0010274C">
        <w:rPr>
          <w:noProof/>
        </w:rPr>
        <w:t>(Mannering, Bhat, Shankar, &amp; Abdel-Aty, 2020; Rad &amp; Ataei, 2017)</w:t>
      </w:r>
      <w:r w:rsidR="0010274C">
        <w:fldChar w:fldCharType="end"/>
      </w:r>
      <w:r w:rsidR="00B70074">
        <w:t xml:space="preserve">. </w:t>
      </w:r>
      <w:r w:rsidR="00813200" w:rsidRPr="00E66473">
        <w:t>Big data is a term emerged to describe large amount of data that comes in</w:t>
      </w:r>
      <w:r w:rsidR="00CD3703">
        <w:t xml:space="preserve"> </w:t>
      </w:r>
      <w:r w:rsidR="00F647E3">
        <w:t>various</w:t>
      </w:r>
      <w:r w:rsidR="00813200" w:rsidRPr="00E66473">
        <w:t xml:space="preserve"> forms </w:t>
      </w:r>
      <w:r w:rsidR="00813200" w:rsidRPr="00813200">
        <w:rPr>
          <w:rStyle w:val="Heading1Char"/>
          <w:rFonts w:ascii="Times New Roman" w:eastAsia="Calibri" w:hAnsi="Times New Roman" w:cs="Arial"/>
          <w:b w:val="0"/>
          <w:bCs w:val="0"/>
          <w:szCs w:val="22"/>
          <w:lang w:val="en-NZ"/>
        </w:rPr>
        <w:t xml:space="preserve">from </w:t>
      </w:r>
      <w:r w:rsidR="00CD3703">
        <w:rPr>
          <w:rStyle w:val="Heading1Char"/>
          <w:rFonts w:ascii="Times New Roman" w:eastAsia="Calibri" w:hAnsi="Times New Roman" w:cs="Arial"/>
          <w:b w:val="0"/>
          <w:bCs w:val="0"/>
          <w:szCs w:val="22"/>
          <w:lang w:val="en-NZ"/>
        </w:rPr>
        <w:t>different</w:t>
      </w:r>
      <w:r w:rsidR="00813200" w:rsidRPr="00813200">
        <w:rPr>
          <w:rStyle w:val="Heading1Char"/>
          <w:rFonts w:ascii="Times New Roman" w:eastAsia="Calibri" w:hAnsi="Times New Roman" w:cs="Arial"/>
          <w:b w:val="0"/>
          <w:bCs w:val="0"/>
          <w:szCs w:val="22"/>
          <w:lang w:val="en-NZ"/>
        </w:rPr>
        <w:t xml:space="preserve"> channels.</w:t>
      </w:r>
      <w:r w:rsidR="00392D0B">
        <w:rPr>
          <w:rStyle w:val="Heading1Char"/>
          <w:rFonts w:ascii="Times New Roman" w:eastAsia="Calibri" w:hAnsi="Times New Roman" w:cs="Arial"/>
          <w:b w:val="0"/>
          <w:bCs w:val="0"/>
          <w:szCs w:val="22"/>
          <w:lang w:val="en-NZ"/>
        </w:rPr>
        <w:t xml:space="preserve"> </w:t>
      </w:r>
      <w:r w:rsidR="00204EF3">
        <w:rPr>
          <w:rStyle w:val="Heading1Char"/>
          <w:rFonts w:ascii="Times New Roman" w:eastAsia="Calibri" w:hAnsi="Times New Roman" w:cs="Arial"/>
          <w:b w:val="0"/>
          <w:bCs w:val="0"/>
          <w:szCs w:val="22"/>
          <w:lang w:val="en-NZ"/>
        </w:rPr>
        <w:t xml:space="preserve">Within the years, big data has attained a lot of attention from academia and </w:t>
      </w:r>
      <w:r w:rsidR="00895EAF">
        <w:rPr>
          <w:rStyle w:val="Heading1Char"/>
          <w:rFonts w:ascii="Times New Roman" w:eastAsia="Calibri" w:hAnsi="Times New Roman" w:cs="Arial"/>
          <w:b w:val="0"/>
          <w:bCs w:val="0"/>
          <w:szCs w:val="22"/>
          <w:lang w:val="en-NZ"/>
        </w:rPr>
        <w:t>industry,</w:t>
      </w:r>
      <w:r w:rsidR="0010101C">
        <w:rPr>
          <w:rStyle w:val="Heading1Char"/>
          <w:rFonts w:ascii="Times New Roman" w:eastAsia="Calibri" w:hAnsi="Times New Roman" w:cs="Arial"/>
          <w:b w:val="0"/>
          <w:bCs w:val="0"/>
          <w:szCs w:val="22"/>
          <w:lang w:val="en-NZ"/>
        </w:rPr>
        <w:t xml:space="preserve"> and many strive to </w:t>
      </w:r>
      <w:r w:rsidR="00F07313">
        <w:rPr>
          <w:rStyle w:val="Heading1Char"/>
          <w:rFonts w:ascii="Times New Roman" w:eastAsia="Calibri" w:hAnsi="Times New Roman" w:cs="Arial"/>
          <w:b w:val="0"/>
          <w:bCs w:val="0"/>
          <w:szCs w:val="22"/>
          <w:lang w:val="en-NZ"/>
        </w:rPr>
        <w:t xml:space="preserve">benefit from this new material </w:t>
      </w:r>
      <w:r w:rsidR="00116902">
        <w:rPr>
          <w:rStyle w:val="Heading1Char"/>
          <w:rFonts w:ascii="Times New Roman" w:eastAsia="Calibri" w:hAnsi="Times New Roman" w:cs="Arial"/>
          <w:b w:val="0"/>
          <w:bCs w:val="0"/>
          <w:szCs w:val="22"/>
          <w:lang w:val="en-NZ"/>
        </w:rPr>
        <w:fldChar w:fldCharType="begin"/>
      </w:r>
      <w:r w:rsidR="00116902">
        <w:rPr>
          <w:rStyle w:val="Heading1Char"/>
          <w:rFonts w:ascii="Times New Roman" w:eastAsia="Calibri" w:hAnsi="Times New Roman" w:cs="Arial"/>
          <w:b w:val="0"/>
          <w:bCs w:val="0"/>
          <w:szCs w:val="22"/>
          <w:lang w:val="en-NZ"/>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Pr>
          <w:rStyle w:val="Heading1Char"/>
          <w:rFonts w:ascii="Times New Roman" w:eastAsia="Calibri" w:hAnsi="Times New Roman" w:cs="Arial"/>
          <w:b w:val="0"/>
          <w:bCs w:val="0"/>
          <w:szCs w:val="22"/>
          <w:lang w:val="en-NZ"/>
        </w:rPr>
        <w:fldChar w:fldCharType="separate"/>
      </w:r>
      <w:r w:rsidR="00116902">
        <w:rPr>
          <w:rStyle w:val="Heading1Char"/>
          <w:rFonts w:ascii="Times New Roman" w:eastAsia="Calibri" w:hAnsi="Times New Roman" w:cs="Arial"/>
          <w:b w:val="0"/>
          <w:bCs w:val="0"/>
          <w:noProof/>
          <w:szCs w:val="22"/>
          <w:lang w:val="en-NZ"/>
        </w:rPr>
        <w:t>(Erevelles, Fukawa, &amp; Swayne, 2016)</w:t>
      </w:r>
      <w:r w:rsidR="00116902">
        <w:rPr>
          <w:rStyle w:val="Heading1Char"/>
          <w:rFonts w:ascii="Times New Roman" w:eastAsia="Calibri" w:hAnsi="Times New Roman" w:cs="Arial"/>
          <w:b w:val="0"/>
          <w:bCs w:val="0"/>
          <w:szCs w:val="22"/>
          <w:lang w:val="en-NZ"/>
        </w:rPr>
        <w:fldChar w:fldCharType="end"/>
      </w:r>
      <w:r w:rsidR="00F07313">
        <w:rPr>
          <w:rStyle w:val="Heading1Char"/>
          <w:rFonts w:ascii="Times New Roman" w:eastAsia="Calibri" w:hAnsi="Times New Roman" w:cs="Arial"/>
          <w:b w:val="0"/>
          <w:bCs w:val="0"/>
          <w:szCs w:val="22"/>
          <w:lang w:val="en-NZ"/>
        </w:rPr>
        <w:t xml:space="preserve">. </w:t>
      </w:r>
      <w:r w:rsidR="002F7223">
        <w:t xml:space="preserve">Howbeit, adopting big data requires the absorption of great deal of complexity and many traditional systems cannot cope with </w:t>
      </w:r>
      <w:r w:rsidR="007A3AC2">
        <w:t xml:space="preserve">characteristics of this domain. </w:t>
      </w:r>
    </w:p>
    <w:p w14:paraId="54433C7D" w14:textId="6179C118" w:rsidR="00C41519" w:rsidRDefault="00BA06A5" w:rsidP="00C41519">
      <w:pPr>
        <w:ind w:firstLine="0"/>
        <w:jc w:val="both"/>
        <w:rPr>
          <w:rStyle w:val="Heading1Char"/>
          <w:rFonts w:ascii="Times New Roman" w:eastAsia="Calibri" w:hAnsi="Times New Roman" w:cs="Arial"/>
          <w:b w:val="0"/>
          <w:bCs w:val="0"/>
          <w:szCs w:val="22"/>
          <w:lang w:val="en-NZ"/>
        </w:rPr>
      </w:pPr>
      <w:r>
        <w:rPr>
          <w:rStyle w:val="Heading1Char"/>
          <w:rFonts w:ascii="Times New Roman" w:eastAsia="Calibri" w:hAnsi="Times New Roman" w:cs="Arial"/>
          <w:b w:val="0"/>
          <w:bCs w:val="0"/>
          <w:szCs w:val="22"/>
          <w:lang w:val="en-NZ"/>
        </w:rPr>
        <w:t>Based on various reports and surveys published within the last deca</w:t>
      </w:r>
      <w:r w:rsidR="000C3B5C">
        <w:rPr>
          <w:rStyle w:val="Heading1Char"/>
          <w:rFonts w:ascii="Times New Roman" w:eastAsia="Calibri" w:hAnsi="Times New Roman" w:cs="Arial"/>
          <w:b w:val="0"/>
          <w:bCs w:val="0"/>
          <w:szCs w:val="22"/>
          <w:lang w:val="en-NZ"/>
        </w:rPr>
        <w:t>de</w:t>
      </w:r>
      <w:r w:rsidR="00AA70CB">
        <w:rPr>
          <w:rStyle w:val="Heading1Char"/>
          <w:rFonts w:ascii="Times New Roman" w:eastAsia="Calibri" w:hAnsi="Times New Roman" w:cs="Arial"/>
          <w:b w:val="0"/>
          <w:bCs w:val="0"/>
          <w:szCs w:val="22"/>
          <w:lang w:val="en-NZ"/>
        </w:rPr>
        <w:t>, approximately 75% of big data projects have failed</w:t>
      </w:r>
      <w:r w:rsidR="000C3B5C">
        <w:rPr>
          <w:rStyle w:val="Heading1Char"/>
          <w:rFonts w:ascii="Times New Roman" w:eastAsia="Calibri" w:hAnsi="Times New Roman" w:cs="Arial"/>
          <w:b w:val="0"/>
          <w:bCs w:val="0"/>
          <w:szCs w:val="22"/>
          <w:lang w:val="en-NZ"/>
        </w:rPr>
        <w:t xml:space="preserve"> </w:t>
      </w:r>
      <w:r w:rsidR="00116902">
        <w:rPr>
          <w:rStyle w:val="Heading1Char"/>
          <w:rFonts w:ascii="Times New Roman" w:eastAsia="Calibri" w:hAnsi="Times New Roman" w:cs="Arial"/>
          <w:b w:val="0"/>
          <w:bCs w:val="0"/>
          <w:szCs w:val="22"/>
          <w:lang w:val="en-NZ"/>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Pr>
          <w:rStyle w:val="Heading1Char"/>
          <w:rFonts w:ascii="Times New Roman" w:eastAsia="Calibri" w:hAnsi="Times New Roman" w:cs="Arial"/>
          <w:b w:val="0"/>
          <w:bCs w:val="0"/>
          <w:szCs w:val="22"/>
          <w:lang w:val="en-NZ"/>
        </w:rPr>
        <w:instrText xml:space="preserve"> ADDIN EN.CITE </w:instrText>
      </w:r>
      <w:r w:rsidR="00116902">
        <w:rPr>
          <w:rStyle w:val="Heading1Char"/>
          <w:rFonts w:ascii="Times New Roman" w:eastAsia="Calibri" w:hAnsi="Times New Roman" w:cs="Arial"/>
          <w:b w:val="0"/>
          <w:bCs w:val="0"/>
          <w:szCs w:val="22"/>
          <w:lang w:val="en-NZ"/>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Pr>
          <w:rStyle w:val="Heading1Char"/>
          <w:rFonts w:ascii="Times New Roman" w:eastAsia="Calibri" w:hAnsi="Times New Roman" w:cs="Arial"/>
          <w:b w:val="0"/>
          <w:bCs w:val="0"/>
          <w:szCs w:val="22"/>
          <w:lang w:val="en-NZ"/>
        </w:rPr>
        <w:instrText xml:space="preserve"> ADDIN EN.CITE.DATA </w:instrText>
      </w:r>
      <w:r w:rsidR="00116902">
        <w:rPr>
          <w:rStyle w:val="Heading1Char"/>
          <w:rFonts w:ascii="Times New Roman" w:eastAsia="Calibri" w:hAnsi="Times New Roman" w:cs="Arial"/>
          <w:b w:val="0"/>
          <w:bCs w:val="0"/>
          <w:szCs w:val="22"/>
          <w:lang w:val="en-NZ"/>
        </w:rPr>
      </w:r>
      <w:r w:rsidR="00116902">
        <w:rPr>
          <w:rStyle w:val="Heading1Char"/>
          <w:rFonts w:ascii="Times New Roman" w:eastAsia="Calibri" w:hAnsi="Times New Roman" w:cs="Arial"/>
          <w:b w:val="0"/>
          <w:bCs w:val="0"/>
          <w:szCs w:val="22"/>
          <w:lang w:val="en-NZ"/>
        </w:rPr>
        <w:fldChar w:fldCharType="end"/>
      </w:r>
      <w:r w:rsidR="00116902">
        <w:rPr>
          <w:rStyle w:val="Heading1Char"/>
          <w:rFonts w:ascii="Times New Roman" w:eastAsia="Calibri" w:hAnsi="Times New Roman" w:cs="Arial"/>
          <w:b w:val="0"/>
          <w:bCs w:val="0"/>
          <w:szCs w:val="22"/>
          <w:lang w:val="en-NZ"/>
        </w:rPr>
        <w:fldChar w:fldCharType="separate"/>
      </w:r>
      <w:r w:rsidR="00116902">
        <w:rPr>
          <w:rStyle w:val="Heading1Char"/>
          <w:rFonts w:ascii="Times New Roman" w:eastAsia="Calibri" w:hAnsi="Times New Roman" w:cs="Arial"/>
          <w:b w:val="0"/>
          <w:bCs w:val="0"/>
          <w:noProof/>
          <w:szCs w:val="22"/>
          <w:lang w:val="en-NZ"/>
        </w:rPr>
        <w:t>(AI, 2019; Gartner, 2014; Manyika et al., 2011; Nash, 2015; Partners, 2019; White, 2019)</w:t>
      </w:r>
      <w:r w:rsidR="00116902">
        <w:rPr>
          <w:rStyle w:val="Heading1Char"/>
          <w:rFonts w:ascii="Times New Roman" w:eastAsia="Calibri" w:hAnsi="Times New Roman" w:cs="Arial"/>
          <w:b w:val="0"/>
          <w:bCs w:val="0"/>
          <w:szCs w:val="22"/>
          <w:lang w:val="en-NZ"/>
        </w:rPr>
        <w:fldChar w:fldCharType="end"/>
      </w:r>
      <w:r w:rsidR="00AA70CB">
        <w:rPr>
          <w:rStyle w:val="Heading1Char"/>
          <w:rFonts w:ascii="Times New Roman" w:eastAsia="Calibri" w:hAnsi="Times New Roman" w:cs="Arial"/>
          <w:b w:val="0"/>
          <w:bCs w:val="0"/>
          <w:szCs w:val="22"/>
          <w:lang w:val="en-NZ"/>
        </w:rPr>
        <w:t>.</w:t>
      </w:r>
      <w:r w:rsidR="009D6196">
        <w:rPr>
          <w:rStyle w:val="Heading1Char"/>
          <w:rFonts w:ascii="Times New Roman" w:eastAsia="Calibri" w:hAnsi="Times New Roman" w:cs="Arial"/>
          <w:b w:val="0"/>
          <w:bCs w:val="0"/>
          <w:szCs w:val="22"/>
          <w:lang w:val="en-NZ"/>
        </w:rPr>
        <w:t xml:space="preserve"> </w:t>
      </w:r>
      <w:r w:rsidR="00D102A3">
        <w:rPr>
          <w:rStyle w:val="Heading1Char"/>
          <w:rFonts w:ascii="Times New Roman" w:eastAsia="Calibri" w:hAnsi="Times New Roman" w:cs="Arial"/>
          <w:b w:val="0"/>
          <w:bCs w:val="0"/>
          <w:szCs w:val="22"/>
          <w:lang w:val="en-NZ"/>
        </w:rPr>
        <w:t xml:space="preserve">Among the challenges </w:t>
      </w:r>
      <w:r w:rsidR="00075E44">
        <w:rPr>
          <w:rStyle w:val="Heading1Char"/>
          <w:rFonts w:ascii="Times New Roman" w:eastAsia="Calibri" w:hAnsi="Times New Roman" w:cs="Arial"/>
          <w:b w:val="0"/>
          <w:bCs w:val="0"/>
          <w:szCs w:val="22"/>
          <w:lang w:val="en-NZ"/>
        </w:rPr>
        <w:t>of adopting</w:t>
      </w:r>
      <w:r w:rsidR="00FD4D5C">
        <w:rPr>
          <w:rStyle w:val="Heading1Char"/>
          <w:rFonts w:ascii="Times New Roman" w:eastAsia="Calibri" w:hAnsi="Times New Roman" w:cs="Arial"/>
          <w:b w:val="0"/>
          <w:bCs w:val="0"/>
          <w:szCs w:val="22"/>
          <w:lang w:val="en-NZ"/>
        </w:rPr>
        <w:t xml:space="preserve"> big data, the most frequently mentioned are 1) Architectural and system development challenges 2) </w:t>
      </w:r>
      <w:r w:rsidR="00EA7ABD">
        <w:rPr>
          <w:rStyle w:val="Heading1Char"/>
          <w:rFonts w:ascii="Times New Roman" w:eastAsia="Calibri" w:hAnsi="Times New Roman" w:cs="Arial"/>
          <w:b w:val="0"/>
          <w:bCs w:val="0"/>
          <w:szCs w:val="22"/>
          <w:lang w:val="en-NZ"/>
        </w:rPr>
        <w:t>Rapid technology change challenges and 3) Organizational challenges</w:t>
      </w:r>
      <w:r w:rsidR="00727132">
        <w:rPr>
          <w:rStyle w:val="Heading1Char"/>
          <w:rFonts w:ascii="Times New Roman" w:eastAsia="Calibri" w:hAnsi="Times New Roman" w:cs="Arial"/>
          <w:b w:val="0"/>
          <w:bCs w:val="0"/>
          <w:szCs w:val="22"/>
          <w:lang w:val="en-NZ"/>
        </w:rPr>
        <w:t xml:space="preserve"> </w:t>
      </w:r>
      <w:r w:rsidR="00116902">
        <w:rPr>
          <w:rStyle w:val="Heading1Char"/>
          <w:rFonts w:ascii="Times New Roman" w:eastAsia="Calibri" w:hAnsi="Times New Roman" w:cs="Arial"/>
          <w:b w:val="0"/>
          <w:bCs w:val="0"/>
          <w:szCs w:val="22"/>
          <w:lang w:val="en-NZ"/>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Pr>
          <w:rStyle w:val="Heading1Char"/>
          <w:rFonts w:ascii="Times New Roman" w:eastAsia="Calibri" w:hAnsi="Times New Roman" w:cs="Arial"/>
          <w:b w:val="0"/>
          <w:bCs w:val="0"/>
          <w:szCs w:val="22"/>
          <w:lang w:val="en-NZ"/>
        </w:rPr>
        <w:instrText xml:space="preserve"> ADDIN EN.CITE </w:instrText>
      </w:r>
      <w:r w:rsidR="00116902">
        <w:rPr>
          <w:rStyle w:val="Heading1Char"/>
          <w:rFonts w:ascii="Times New Roman" w:eastAsia="Calibri" w:hAnsi="Times New Roman" w:cs="Arial"/>
          <w:b w:val="0"/>
          <w:bCs w:val="0"/>
          <w:szCs w:val="22"/>
          <w:lang w:val="en-NZ"/>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Pr>
          <w:rStyle w:val="Heading1Char"/>
          <w:rFonts w:ascii="Times New Roman" w:eastAsia="Calibri" w:hAnsi="Times New Roman" w:cs="Arial"/>
          <w:b w:val="0"/>
          <w:bCs w:val="0"/>
          <w:szCs w:val="22"/>
          <w:lang w:val="en-NZ"/>
        </w:rPr>
        <w:instrText xml:space="preserve"> ADDIN EN.CITE.DATA </w:instrText>
      </w:r>
      <w:r w:rsidR="00116902">
        <w:rPr>
          <w:rStyle w:val="Heading1Char"/>
          <w:rFonts w:ascii="Times New Roman" w:eastAsia="Calibri" w:hAnsi="Times New Roman" w:cs="Arial"/>
          <w:b w:val="0"/>
          <w:bCs w:val="0"/>
          <w:szCs w:val="22"/>
          <w:lang w:val="en-NZ"/>
        </w:rPr>
      </w:r>
      <w:r w:rsidR="00116902">
        <w:rPr>
          <w:rStyle w:val="Heading1Char"/>
          <w:rFonts w:ascii="Times New Roman" w:eastAsia="Calibri" w:hAnsi="Times New Roman" w:cs="Arial"/>
          <w:b w:val="0"/>
          <w:bCs w:val="0"/>
          <w:szCs w:val="22"/>
          <w:lang w:val="en-NZ"/>
        </w:rPr>
        <w:fldChar w:fldCharType="end"/>
      </w:r>
      <w:r w:rsidR="00116902">
        <w:rPr>
          <w:rStyle w:val="Heading1Char"/>
          <w:rFonts w:ascii="Times New Roman" w:eastAsia="Calibri" w:hAnsi="Times New Roman" w:cs="Arial"/>
          <w:b w:val="0"/>
          <w:bCs w:val="0"/>
          <w:szCs w:val="22"/>
          <w:lang w:val="en-NZ"/>
        </w:rPr>
        <w:fldChar w:fldCharType="separate"/>
      </w:r>
      <w:r w:rsidR="00116902">
        <w:rPr>
          <w:rStyle w:val="Heading1Char"/>
          <w:rFonts w:ascii="Times New Roman" w:eastAsia="Calibri" w:hAnsi="Times New Roman" w:cs="Arial"/>
          <w:b w:val="0"/>
          <w:bCs w:val="0"/>
          <w:noProof/>
          <w:szCs w:val="22"/>
          <w:lang w:val="en-NZ"/>
        </w:rPr>
        <w:t>(Bashari Rad, Akbarzadeh, Ataei, &amp; Khakbiz, 2016; Chen, Kazman, Garbajosa, &amp; Gonzalez, 2017; Singh, Lai, Vejvar, &amp; Cheng, 2019)</w:t>
      </w:r>
      <w:r w:rsidR="00116902">
        <w:rPr>
          <w:rStyle w:val="Heading1Char"/>
          <w:rFonts w:ascii="Times New Roman" w:eastAsia="Calibri" w:hAnsi="Times New Roman" w:cs="Arial"/>
          <w:b w:val="0"/>
          <w:bCs w:val="0"/>
          <w:szCs w:val="22"/>
          <w:lang w:val="en-NZ"/>
        </w:rPr>
        <w:fldChar w:fldCharType="end"/>
      </w:r>
      <w:r w:rsidR="00654341">
        <w:rPr>
          <w:rStyle w:val="Heading1Char"/>
          <w:rFonts w:ascii="Times New Roman" w:eastAsia="Calibri" w:hAnsi="Times New Roman" w:cs="Arial"/>
          <w:b w:val="0"/>
          <w:bCs w:val="0"/>
          <w:szCs w:val="22"/>
          <w:lang w:val="en-NZ"/>
        </w:rPr>
        <w:t>.</w:t>
      </w:r>
      <w:r w:rsidR="00CF5714">
        <w:rPr>
          <w:rStyle w:val="Heading1Char"/>
          <w:rFonts w:ascii="Times New Roman" w:eastAsia="Calibri" w:hAnsi="Times New Roman" w:cs="Arial"/>
          <w:b w:val="0"/>
          <w:bCs w:val="0"/>
          <w:szCs w:val="22"/>
          <w:lang w:val="en-NZ"/>
        </w:rPr>
        <w:t xml:space="preserve"> </w:t>
      </w:r>
    </w:p>
    <w:p w14:paraId="1EEF8A37" w14:textId="30D14B0B" w:rsidR="00C41519" w:rsidRDefault="007B078C" w:rsidP="003B38F6">
      <w:pPr>
        <w:ind w:firstLine="0"/>
        <w:jc w:val="both"/>
        <w:rPr>
          <w:rStyle w:val="Heading1Char"/>
          <w:rFonts w:ascii="Times New Roman" w:eastAsia="Calibri" w:hAnsi="Times New Roman" w:cs="Arial"/>
          <w:b w:val="0"/>
          <w:bCs w:val="0"/>
          <w:szCs w:val="22"/>
          <w:lang w:val="en-NZ"/>
        </w:rPr>
      </w:pPr>
      <w:r>
        <w:rPr>
          <w:rStyle w:val="Heading1Char"/>
          <w:rFonts w:ascii="Times New Roman" w:eastAsia="Calibri" w:hAnsi="Times New Roman" w:cs="Arial"/>
          <w:b w:val="0"/>
          <w:bCs w:val="0"/>
          <w:szCs w:val="22"/>
          <w:lang w:val="en-NZ"/>
        </w:rPr>
        <w:t>Today, m</w:t>
      </w:r>
      <w:r w:rsidR="00C41519">
        <w:rPr>
          <w:rStyle w:val="Heading1Char"/>
          <w:rFonts w:ascii="Times New Roman" w:eastAsia="Calibri" w:hAnsi="Times New Roman" w:cs="Arial"/>
          <w:b w:val="0"/>
          <w:bCs w:val="0"/>
          <w:szCs w:val="22"/>
          <w:lang w:val="en-NZ"/>
        </w:rPr>
        <w:t xml:space="preserve">ajority of big data systems are designed underlying ad-hoc and complicated architectural solutions that do not favour </w:t>
      </w:r>
      <w:r w:rsidR="00171191">
        <w:rPr>
          <w:rStyle w:val="Heading1Char"/>
          <w:rFonts w:ascii="Times New Roman" w:eastAsia="Calibri" w:hAnsi="Times New Roman" w:cs="Arial"/>
          <w:b w:val="0"/>
          <w:bCs w:val="0"/>
          <w:szCs w:val="22"/>
          <w:lang w:val="en-NZ"/>
        </w:rPr>
        <w:t xml:space="preserve">many principles of software engineering </w:t>
      </w:r>
      <w:r w:rsidR="00116902">
        <w:rPr>
          <w:rStyle w:val="Heading1Char"/>
          <w:rFonts w:ascii="Times New Roman" w:eastAsia="Calibri" w:hAnsi="Times New Roman" w:cs="Arial"/>
          <w:b w:val="0"/>
          <w:bCs w:val="0"/>
          <w:szCs w:val="22"/>
          <w:lang w:val="en-NZ"/>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Pr>
          <w:rStyle w:val="Heading1Char"/>
          <w:rFonts w:ascii="Times New Roman" w:eastAsia="Calibri" w:hAnsi="Times New Roman" w:cs="Arial"/>
          <w:b w:val="0"/>
          <w:bCs w:val="0"/>
          <w:szCs w:val="22"/>
          <w:lang w:val="en-NZ"/>
        </w:rPr>
        <w:instrText xml:space="preserve"> ADDIN EN.CITE </w:instrText>
      </w:r>
      <w:r w:rsidR="00116902">
        <w:rPr>
          <w:rStyle w:val="Heading1Char"/>
          <w:rFonts w:ascii="Times New Roman" w:eastAsia="Calibri" w:hAnsi="Times New Roman" w:cs="Arial"/>
          <w:b w:val="0"/>
          <w:bCs w:val="0"/>
          <w:szCs w:val="22"/>
          <w:lang w:val="en-NZ"/>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Pr>
          <w:rStyle w:val="Heading1Char"/>
          <w:rFonts w:ascii="Times New Roman" w:eastAsia="Calibri" w:hAnsi="Times New Roman" w:cs="Arial"/>
          <w:b w:val="0"/>
          <w:bCs w:val="0"/>
          <w:szCs w:val="22"/>
          <w:lang w:val="en-NZ"/>
        </w:rPr>
        <w:instrText xml:space="preserve"> ADDIN EN.CITE.DATA </w:instrText>
      </w:r>
      <w:r w:rsidR="00116902">
        <w:rPr>
          <w:rStyle w:val="Heading1Char"/>
          <w:rFonts w:ascii="Times New Roman" w:eastAsia="Calibri" w:hAnsi="Times New Roman" w:cs="Arial"/>
          <w:b w:val="0"/>
          <w:bCs w:val="0"/>
          <w:szCs w:val="22"/>
          <w:lang w:val="en-NZ"/>
        </w:rPr>
      </w:r>
      <w:r w:rsidR="00116902">
        <w:rPr>
          <w:rStyle w:val="Heading1Char"/>
          <w:rFonts w:ascii="Times New Roman" w:eastAsia="Calibri" w:hAnsi="Times New Roman" w:cs="Arial"/>
          <w:b w:val="0"/>
          <w:bCs w:val="0"/>
          <w:szCs w:val="22"/>
          <w:lang w:val="en-NZ"/>
        </w:rPr>
        <w:fldChar w:fldCharType="end"/>
      </w:r>
      <w:r w:rsidR="00116902">
        <w:rPr>
          <w:rStyle w:val="Heading1Char"/>
          <w:rFonts w:ascii="Times New Roman" w:eastAsia="Calibri" w:hAnsi="Times New Roman" w:cs="Arial"/>
          <w:b w:val="0"/>
          <w:bCs w:val="0"/>
          <w:szCs w:val="22"/>
          <w:lang w:val="en-NZ"/>
        </w:rPr>
        <w:fldChar w:fldCharType="separate"/>
      </w:r>
      <w:r w:rsidR="00116902">
        <w:rPr>
          <w:rStyle w:val="Heading1Char"/>
          <w:rFonts w:ascii="Times New Roman" w:eastAsia="Calibri" w:hAnsi="Times New Roman" w:cs="Arial"/>
          <w:b w:val="0"/>
          <w:bCs w:val="0"/>
          <w:noProof/>
          <w:szCs w:val="22"/>
          <w:lang w:val="en-NZ"/>
        </w:rPr>
        <w:t>(Gorton &amp; Klein, 2015; Hummel, Eichelberger, Giloj, Werle, &amp; Schmid, 2018; Nadal et al., 2017)</w:t>
      </w:r>
      <w:r w:rsidR="00116902">
        <w:rPr>
          <w:rStyle w:val="Heading1Char"/>
          <w:rFonts w:ascii="Times New Roman" w:eastAsia="Calibri" w:hAnsi="Times New Roman" w:cs="Arial"/>
          <w:b w:val="0"/>
          <w:bCs w:val="0"/>
          <w:szCs w:val="22"/>
          <w:lang w:val="en-NZ"/>
        </w:rPr>
        <w:fldChar w:fldCharType="end"/>
      </w:r>
      <w:r w:rsidR="00AE7BD4">
        <w:rPr>
          <w:rStyle w:val="Heading1Char"/>
          <w:rFonts w:ascii="Times New Roman" w:eastAsia="Calibri" w:hAnsi="Times New Roman" w:cs="Arial"/>
          <w:b w:val="0"/>
          <w:bCs w:val="0"/>
          <w:szCs w:val="22"/>
          <w:lang w:val="en-NZ"/>
        </w:rPr>
        <w:t>. As the systems grow bigger and new technologies are introduced, software architectures will have harder time to design the suitable solution for any given context</w:t>
      </w:r>
      <w:r w:rsidR="00F37F10">
        <w:rPr>
          <w:rStyle w:val="Heading1Char"/>
          <w:rFonts w:ascii="Times New Roman" w:eastAsia="Calibri" w:hAnsi="Times New Roman" w:cs="Arial"/>
          <w:b w:val="0"/>
          <w:bCs w:val="0"/>
          <w:szCs w:val="22"/>
          <w:lang w:val="en-NZ"/>
        </w:rPr>
        <w:t xml:space="preserve">. </w:t>
      </w:r>
      <w:r w:rsidR="00AE7BD4">
        <w:rPr>
          <w:rStyle w:val="Heading1Char"/>
          <w:rFonts w:ascii="Times New Roman" w:eastAsia="Calibri" w:hAnsi="Times New Roman" w:cs="Arial"/>
          <w:b w:val="0"/>
          <w:bCs w:val="0"/>
          <w:szCs w:val="22"/>
          <w:lang w:val="en-NZ"/>
        </w:rPr>
        <w:t>This is a</w:t>
      </w:r>
      <w:r w:rsidR="00F37F10">
        <w:rPr>
          <w:rStyle w:val="Heading1Char"/>
          <w:rFonts w:ascii="Times New Roman" w:eastAsia="Calibri" w:hAnsi="Times New Roman" w:cs="Arial"/>
          <w:b w:val="0"/>
          <w:bCs w:val="0"/>
          <w:szCs w:val="22"/>
          <w:lang w:val="en-NZ"/>
        </w:rPr>
        <w:t xml:space="preserve"> </w:t>
      </w:r>
      <w:r w:rsidR="00AE7BD4">
        <w:rPr>
          <w:rStyle w:val="Heading1Char"/>
          <w:rFonts w:ascii="Times New Roman" w:eastAsia="Calibri" w:hAnsi="Times New Roman" w:cs="Arial"/>
          <w:b w:val="0"/>
          <w:bCs w:val="0"/>
          <w:szCs w:val="22"/>
          <w:lang w:val="en-NZ"/>
        </w:rPr>
        <w:t>foundation for a</w:t>
      </w:r>
      <w:r w:rsidR="00F37F10">
        <w:rPr>
          <w:rStyle w:val="Heading1Char"/>
          <w:rFonts w:ascii="Times New Roman" w:eastAsia="Calibri" w:hAnsi="Times New Roman" w:cs="Arial"/>
          <w:b w:val="0"/>
          <w:bCs w:val="0"/>
          <w:szCs w:val="22"/>
          <w:lang w:val="en-NZ"/>
        </w:rPr>
        <w:t>n immature architecture</w:t>
      </w:r>
      <w:r w:rsidR="009518F6">
        <w:rPr>
          <w:rStyle w:val="Heading1Char"/>
          <w:rFonts w:ascii="Times New Roman" w:eastAsia="Calibri" w:hAnsi="Times New Roman" w:cs="Arial"/>
          <w:b w:val="0"/>
          <w:bCs w:val="0"/>
          <w:szCs w:val="22"/>
          <w:lang w:val="en-NZ"/>
        </w:rPr>
        <w:t xml:space="preserve"> that is hard to scale</w:t>
      </w:r>
      <w:r w:rsidR="00FB116A">
        <w:rPr>
          <w:rStyle w:val="Heading1Char"/>
          <w:rFonts w:ascii="Times New Roman" w:eastAsia="Calibri" w:hAnsi="Times New Roman" w:cs="Arial"/>
          <w:b w:val="0"/>
          <w:bCs w:val="0"/>
          <w:szCs w:val="22"/>
          <w:lang w:val="en-NZ"/>
        </w:rPr>
        <w:t xml:space="preserve"> and maintain</w:t>
      </w:r>
      <w:r w:rsidR="0019021E">
        <w:rPr>
          <w:rStyle w:val="Heading1Char"/>
          <w:rFonts w:ascii="Times New Roman" w:eastAsia="Calibri" w:hAnsi="Times New Roman" w:cs="Arial"/>
          <w:b w:val="0"/>
          <w:bCs w:val="0"/>
          <w:szCs w:val="22"/>
          <w:lang w:val="en-NZ"/>
        </w:rPr>
        <w:t xml:space="preserve">. </w:t>
      </w:r>
    </w:p>
    <w:p w14:paraId="0FEC8C84" w14:textId="3F74FAEA" w:rsidR="00271F5E" w:rsidRDefault="00B45E92" w:rsidP="00253341">
      <w:pPr>
        <w:ind w:firstLine="0"/>
        <w:rPr>
          <w:rStyle w:val="Heading1Char"/>
          <w:rFonts w:ascii="Times New Roman" w:eastAsia="Calibri" w:hAnsi="Times New Roman" w:cs="Arial"/>
          <w:b w:val="0"/>
          <w:bCs w:val="0"/>
          <w:szCs w:val="22"/>
          <w:lang w:val="en-NZ"/>
        </w:rPr>
      </w:pPr>
      <w:r>
        <w:rPr>
          <w:rStyle w:val="Heading1Char"/>
          <w:rFonts w:ascii="Times New Roman" w:eastAsia="Calibri" w:hAnsi="Times New Roman" w:cs="Arial"/>
          <w:b w:val="0"/>
          <w:bCs w:val="0"/>
          <w:szCs w:val="22"/>
          <w:lang w:val="en-NZ"/>
        </w:rPr>
        <w:lastRenderedPageBreak/>
        <w:t>Since the approach of ad-hoc design to big data systems is undesirable and leaves many engineers in the dark,</w:t>
      </w:r>
      <w:r w:rsidR="00F75A27">
        <w:rPr>
          <w:rStyle w:val="Heading1Char"/>
          <w:rFonts w:ascii="Times New Roman" w:eastAsia="Calibri" w:hAnsi="Times New Roman" w:cs="Arial"/>
          <w:b w:val="0"/>
          <w:bCs w:val="0"/>
          <w:szCs w:val="22"/>
          <w:lang w:val="en-NZ"/>
        </w:rPr>
        <w:t xml:space="preserve"> there is a need for more</w:t>
      </w:r>
      <w:r>
        <w:rPr>
          <w:rStyle w:val="Heading1Char"/>
          <w:rFonts w:ascii="Times New Roman" w:eastAsia="Calibri" w:hAnsi="Times New Roman" w:cs="Arial"/>
          <w:b w:val="0"/>
          <w:bCs w:val="0"/>
          <w:szCs w:val="22"/>
          <w:lang w:val="en-NZ"/>
        </w:rPr>
        <w:t xml:space="preserve"> software engineering research for big data systems.</w:t>
      </w:r>
      <w:r w:rsidR="00253341">
        <w:rPr>
          <w:rStyle w:val="Heading1Char"/>
          <w:rFonts w:ascii="Times New Roman" w:eastAsia="Calibri" w:hAnsi="Times New Roman" w:cs="Arial"/>
          <w:b w:val="0"/>
          <w:bCs w:val="0"/>
          <w:szCs w:val="22"/>
          <w:lang w:val="en-NZ"/>
        </w:rPr>
        <w:t xml:space="preserve"> </w:t>
      </w:r>
      <w:r w:rsidR="00253341">
        <w:rPr>
          <w:rStyle w:val="Heading1Char"/>
          <w:rFonts w:ascii="Times New Roman" w:eastAsia="Calibri" w:hAnsi="Times New Roman" w:cs="Arial"/>
          <w:b w:val="0"/>
          <w:bCs w:val="0"/>
          <w:szCs w:val="22"/>
          <w:lang w:val="en-NZ"/>
        </w:rPr>
        <w:t xml:space="preserve">To this end, this study presents a systematic literature review on big data (BD) reference architectures (RAs). </w:t>
      </w:r>
      <w:r w:rsidR="00F75A27">
        <w:rPr>
          <w:rStyle w:val="Heading1Char"/>
          <w:rFonts w:ascii="Times New Roman" w:eastAsia="Calibri" w:hAnsi="Times New Roman" w:cs="Arial"/>
          <w:b w:val="0"/>
          <w:bCs w:val="0"/>
          <w:szCs w:val="22"/>
          <w:lang w:val="en-NZ"/>
        </w:rPr>
        <w:t>Conceptualisation of the system</w:t>
      </w:r>
      <w:r w:rsidR="007E23A1">
        <w:rPr>
          <w:rStyle w:val="Heading1Char"/>
          <w:rFonts w:ascii="Times New Roman" w:eastAsia="Calibri" w:hAnsi="Times New Roman" w:cs="Arial"/>
          <w:b w:val="0"/>
          <w:bCs w:val="0"/>
          <w:szCs w:val="22"/>
          <w:lang w:val="en-NZ"/>
        </w:rPr>
        <w:t xml:space="preserve"> as a</w:t>
      </w:r>
      <w:r w:rsidR="00F75A27">
        <w:rPr>
          <w:rStyle w:val="Heading1Char"/>
          <w:rFonts w:ascii="Times New Roman" w:eastAsia="Calibri" w:hAnsi="Times New Roman" w:cs="Arial"/>
          <w:b w:val="0"/>
          <w:bCs w:val="0"/>
          <w:szCs w:val="22"/>
          <w:lang w:val="en-NZ"/>
        </w:rPr>
        <w:t xml:space="preserve"> reference architecture, </w:t>
      </w:r>
      <w:r w:rsidR="007E23A1">
        <w:rPr>
          <w:rStyle w:val="Heading1Char"/>
          <w:rFonts w:ascii="Times New Roman" w:eastAsia="Calibri" w:hAnsi="Times New Roman" w:cs="Arial"/>
          <w:b w:val="0"/>
          <w:bCs w:val="0"/>
          <w:szCs w:val="22"/>
          <w:lang w:val="en-NZ"/>
        </w:rPr>
        <w:t xml:space="preserve">helps </w:t>
      </w:r>
      <w:r w:rsidR="004D0664">
        <w:rPr>
          <w:rStyle w:val="Heading1Char"/>
          <w:rFonts w:ascii="Times New Roman" w:eastAsia="Calibri" w:hAnsi="Times New Roman" w:cs="Arial"/>
          <w:b w:val="0"/>
          <w:bCs w:val="0"/>
          <w:szCs w:val="22"/>
          <w:lang w:val="en-NZ"/>
        </w:rPr>
        <w:t>with</w:t>
      </w:r>
      <w:r w:rsidR="00F75A27">
        <w:rPr>
          <w:rStyle w:val="Heading1Char"/>
          <w:rFonts w:ascii="Times New Roman" w:eastAsia="Calibri" w:hAnsi="Times New Roman" w:cs="Arial"/>
          <w:b w:val="0"/>
          <w:bCs w:val="0"/>
          <w:szCs w:val="22"/>
          <w:lang w:val="en-NZ"/>
        </w:rPr>
        <w:t xml:space="preserve"> understanding of the system’s key components, behaviour, composition and evolution, which in turn affect quality attributes such as maintainability, scalability and performance </w:t>
      </w:r>
      <w:r w:rsidR="00116902">
        <w:rPr>
          <w:rStyle w:val="Heading1Char"/>
          <w:rFonts w:ascii="Times New Roman" w:eastAsia="Calibri" w:hAnsi="Times New Roman" w:cs="Arial"/>
          <w:b w:val="0"/>
          <w:bCs w:val="0"/>
          <w:szCs w:val="22"/>
          <w:lang w:val="en-NZ"/>
        </w:rPr>
        <w:fldChar w:fldCharType="begin"/>
      </w:r>
      <w:r w:rsidR="00116902">
        <w:rPr>
          <w:rStyle w:val="Heading1Char"/>
          <w:rFonts w:ascii="Times New Roman" w:eastAsia="Calibri" w:hAnsi="Times New Roman" w:cs="Arial"/>
          <w:b w:val="0"/>
          <w:bCs w:val="0"/>
          <w:szCs w:val="22"/>
          <w:lang w:val="en-NZ"/>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Pr>
          <w:rStyle w:val="Heading1Char"/>
          <w:rFonts w:ascii="Times New Roman" w:eastAsia="Calibri" w:hAnsi="Times New Roman" w:cs="Arial"/>
          <w:b w:val="0"/>
          <w:bCs w:val="0"/>
          <w:szCs w:val="22"/>
          <w:lang w:val="en-NZ"/>
        </w:rPr>
        <w:fldChar w:fldCharType="separate"/>
      </w:r>
      <w:r w:rsidR="00116902">
        <w:rPr>
          <w:rStyle w:val="Heading1Char"/>
          <w:rFonts w:ascii="Times New Roman" w:eastAsia="Calibri" w:hAnsi="Times New Roman" w:cs="Arial"/>
          <w:b w:val="0"/>
          <w:bCs w:val="0"/>
          <w:noProof/>
          <w:szCs w:val="22"/>
          <w:lang w:val="en-NZ"/>
        </w:rPr>
        <w:t>(Hilliard)</w:t>
      </w:r>
      <w:r w:rsidR="00116902">
        <w:rPr>
          <w:rStyle w:val="Heading1Char"/>
          <w:rFonts w:ascii="Times New Roman" w:eastAsia="Calibri" w:hAnsi="Times New Roman" w:cs="Arial"/>
          <w:b w:val="0"/>
          <w:bCs w:val="0"/>
          <w:szCs w:val="22"/>
          <w:lang w:val="en-NZ"/>
        </w:rPr>
        <w:fldChar w:fldCharType="end"/>
      </w:r>
      <w:r w:rsidR="00F75A27">
        <w:rPr>
          <w:rStyle w:val="Heading1Char"/>
          <w:rFonts w:ascii="Times New Roman" w:eastAsia="Calibri" w:hAnsi="Times New Roman" w:cs="Arial"/>
          <w:b w:val="0"/>
          <w:bCs w:val="0"/>
          <w:szCs w:val="22"/>
          <w:lang w:val="en-NZ"/>
        </w:rPr>
        <w:t>.</w:t>
      </w:r>
      <w:r w:rsidR="00271F5E">
        <w:rPr>
          <w:rStyle w:val="Heading1Char"/>
          <w:rFonts w:ascii="Times New Roman" w:eastAsia="Calibri" w:hAnsi="Times New Roman" w:cs="Arial"/>
          <w:b w:val="0"/>
          <w:bCs w:val="0"/>
          <w:szCs w:val="22"/>
          <w:lang w:val="en-NZ"/>
        </w:rPr>
        <w:t xml:space="preserve"> Therefore RAs can be a good standardisation artefact and a communication medium that not only results in a concrete architecture for big data systems, </w:t>
      </w:r>
      <w:ins w:id="0" w:author="Author">
        <w:r w:rsidR="00271F5E" w:rsidRPr="00626816">
          <w:t xml:space="preserve">but also provide stakeholders with unified elements and symbols to discuss and progress big data projects </w:t>
        </w:r>
      </w:ins>
      <w:r w:rsidR="00271F5E" w:rsidRPr="00271F5E">
        <w:rPr>
          <w:rFonts w:ascii="Times New Roman" w:hAnsi="Times New Roman"/>
        </w:rPr>
        <w:fldChar w:fldCharType="begin"/>
      </w:r>
      <w:r w:rsidR="00271F5E" w:rsidRPr="00626816">
        <w:instrText xml:space="preserve"> ADDIN EN.CITE &lt;EndNote&gt;&lt;Cite&gt;&lt;Author&gt;Galster&lt;/Author&gt;&lt;Year&gt;2011&lt;/Year&gt;&lt;RecNum&gt;204&lt;/RecNum&gt;&lt;DisplayText&gt;(Galster and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271F5E">
        <w:rPr>
          <w:rFonts w:ascii="Times New Roman" w:hAnsi="Times New Roman"/>
        </w:rPr>
        <w:fldChar w:fldCharType="separate"/>
      </w:r>
      <w:r w:rsidR="00271F5E" w:rsidRPr="00626816">
        <w:t>(</w:t>
      </w:r>
      <w:proofErr w:type="spellStart"/>
      <w:r w:rsidR="00271F5E" w:rsidRPr="00626816">
        <w:t>Galster</w:t>
      </w:r>
      <w:proofErr w:type="spellEnd"/>
      <w:r w:rsidR="00271F5E" w:rsidRPr="00626816">
        <w:t xml:space="preserve"> and </w:t>
      </w:r>
      <w:proofErr w:type="spellStart"/>
      <w:r w:rsidR="00271F5E" w:rsidRPr="00626816">
        <w:t>Avgeriou</w:t>
      </w:r>
      <w:proofErr w:type="spellEnd"/>
      <w:r w:rsidR="00271F5E" w:rsidRPr="00626816">
        <w:t>, 2011)</w:t>
      </w:r>
      <w:r w:rsidR="00271F5E" w:rsidRPr="00271F5E">
        <w:rPr>
          <w:rFonts w:ascii="Times New Roman" w:hAnsi="Times New Roman"/>
        </w:rPr>
        <w:fldChar w:fldCharType="end"/>
      </w:r>
      <w:ins w:id="1" w:author="Author">
        <w:r w:rsidR="00271F5E" w:rsidRPr="00626816">
          <w:t xml:space="preserve"> </w:t>
        </w:r>
      </w:ins>
      <w:r w:rsidR="00271F5E" w:rsidRPr="00271F5E">
        <w:rPr>
          <w:rFonts w:ascii="Times New Roman" w:hAnsi="Times New Roman"/>
        </w:rPr>
        <w:fldChar w:fldCharType="begin"/>
      </w:r>
      <w:r w:rsidR="00271F5E" w:rsidRPr="00626816">
        <w:instrText xml:space="preserve"> ADDIN EN.CITE &lt;EndNote&gt;&lt;Cite&gt;&lt;Author&gt;Angelov&lt;/Author&gt;&lt;Year&gt;2009&lt;/Year&gt;&lt;RecNum&gt;220&lt;/RecNum&gt;&lt;DisplayText&gt;(Angelov et al.,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271F5E">
        <w:rPr>
          <w:rFonts w:ascii="Times New Roman" w:hAnsi="Times New Roman"/>
        </w:rPr>
        <w:fldChar w:fldCharType="separate"/>
      </w:r>
      <w:r w:rsidR="00271F5E" w:rsidRPr="00626816">
        <w:t>(</w:t>
      </w:r>
      <w:proofErr w:type="spellStart"/>
      <w:r w:rsidR="00271F5E" w:rsidRPr="00626816">
        <w:t>Angelov</w:t>
      </w:r>
      <w:proofErr w:type="spellEnd"/>
      <w:r w:rsidR="00271F5E" w:rsidRPr="00626816">
        <w:t xml:space="preserve"> et al., 2009)</w:t>
      </w:r>
      <w:r w:rsidR="00271F5E" w:rsidRPr="00271F5E">
        <w:rPr>
          <w:rFonts w:ascii="Times New Roman" w:hAnsi="Times New Roman"/>
        </w:rPr>
        <w:fldChar w:fldCharType="end"/>
      </w:r>
      <w:ins w:id="2" w:author="Author">
        <w:r w:rsidR="00271F5E" w:rsidRPr="00626816">
          <w:t>.</w:t>
        </w:r>
      </w:ins>
      <w:r w:rsidR="00271F5E">
        <w:rPr>
          <w:rStyle w:val="Heading1Char"/>
          <w:rFonts w:ascii="Times New Roman" w:eastAsia="Calibri" w:hAnsi="Times New Roman" w:cs="Arial"/>
          <w:b w:val="0"/>
          <w:bCs w:val="0"/>
          <w:szCs w:val="22"/>
          <w:lang w:val="en-NZ"/>
        </w:rPr>
        <w:t xml:space="preserve">   </w:t>
      </w:r>
    </w:p>
    <w:p w14:paraId="640D7CEB" w14:textId="77777777" w:rsidR="00271F5E" w:rsidRDefault="00271F5E" w:rsidP="00253341">
      <w:pPr>
        <w:ind w:firstLine="0"/>
        <w:rPr>
          <w:rStyle w:val="Heading1Char"/>
          <w:rFonts w:ascii="Times New Roman" w:eastAsia="Calibri" w:hAnsi="Times New Roman" w:cs="Arial"/>
          <w:b w:val="0"/>
          <w:bCs w:val="0"/>
          <w:szCs w:val="22"/>
          <w:lang w:val="en-NZ"/>
        </w:rPr>
      </w:pPr>
    </w:p>
    <w:p w14:paraId="6AC5C349" w14:textId="77777777" w:rsidR="00116902" w:rsidRDefault="00116902" w:rsidP="00253341">
      <w:pPr>
        <w:ind w:firstLine="0"/>
      </w:pPr>
    </w:p>
    <w:p w14:paraId="00A83B88" w14:textId="09750ECF" w:rsidR="00BF045B" w:rsidRDefault="00BF045B" w:rsidP="00253341">
      <w:pPr>
        <w:ind w:firstLine="0"/>
      </w:pPr>
      <w:r>
        <w:t xml:space="preserve"> </w:t>
      </w:r>
    </w:p>
    <w:p w14:paraId="48EE1065" w14:textId="0BE8E510" w:rsidR="00F75A27" w:rsidRDefault="00AB7353" w:rsidP="00253341">
      <w:pPr>
        <w:ind w:firstLine="0"/>
        <w:rPr>
          <w:rStyle w:val="Heading1Char"/>
          <w:rFonts w:ascii="Times New Roman" w:eastAsia="Calibri" w:hAnsi="Times New Roman" w:cs="Arial"/>
          <w:b w:val="0"/>
          <w:bCs w:val="0"/>
          <w:szCs w:val="22"/>
          <w:lang w:val="en-NZ"/>
        </w:rPr>
      </w:pPr>
      <w:r>
        <w:t>One example of such is</w:t>
      </w:r>
      <w:r>
        <w:t xml:space="preserve"> OAuth</w:t>
      </w:r>
      <w:r>
        <w:t xml:space="preserve">; </w:t>
      </w:r>
      <w:r>
        <w:t xml:space="preserve">the most commonly used protocol for authentication over the web, and it comes from a well-structured reference architecture </w:t>
      </w:r>
      <w:r>
        <w:fldChar w:fldCharType="begin"/>
      </w:r>
      <w:r>
        <w:instrText xml:space="preserve"> ADDIN EN.CITE &lt;EndNote&gt;&lt;Cite&gt;&lt;Author&gt;OATH&lt;/Author&gt;&lt;Year&gt;2007&lt;/Year&gt;&lt;RecNum&gt;302&lt;/RecNum&gt;&lt;DisplayText&gt;(OATH, 2007)&lt;/DisplayText&gt;&lt;record&gt;&lt;rec-number&gt;302&lt;/rec-number&gt;&lt;foreign-keys&gt;&lt;key app="EN" db-id="9290f22rjpez9tef0t2xd5xo5d0d02v505as" timestamp="1579598938"&gt;302&lt;/key&gt;&lt;/foreign-keys&gt;&lt;ref-type name="Journal Article"&gt;17&lt;/ref-type&gt;&lt;contributors&gt;&lt;authors&gt;&lt;author&gt;OATH&lt;/author&gt;&lt;/authors&gt;&lt;/contributors&gt;&lt;titles&gt;&lt;title&gt;OATH Reference Architecture, Release 2.0 Initiative for Open AuTHentication &lt;/title&gt;&lt;secondary-title&gt;OATH&lt;/secondary-title&gt;&lt;/titles&gt;&lt;periodical&gt;&lt;full-title&gt;OATH&lt;/full-title&gt;&lt;/periodical&gt;&lt;dates&gt;&lt;year&gt;2007&lt;/year&gt;&lt;/dates&gt;&lt;urls&gt;&lt;related-urls&gt;&lt;url&gt;https://openauthentication.org/wp-content/uploads/2015/09/ReferenceArchitectureVersion2.pdf&lt;/url&gt;&lt;/related-urls&gt;&lt;/urls&gt;&lt;/record&gt;&lt;/Cite&gt;&lt;/EndNote&gt;</w:instrText>
      </w:r>
      <w:r>
        <w:fldChar w:fldCharType="separate"/>
      </w:r>
      <w:r>
        <w:rPr>
          <w:noProof/>
        </w:rPr>
        <w:t>(OATH, 2007)</w:t>
      </w:r>
      <w:r>
        <w:fldChar w:fldCharType="end"/>
      </w:r>
      <w:r>
        <w:t>.</w:t>
      </w:r>
    </w:p>
    <w:p w14:paraId="24C01D15" w14:textId="4355AD81" w:rsidR="00253341" w:rsidRDefault="00F75A27" w:rsidP="00253341">
      <w:pPr>
        <w:ind w:firstLine="0"/>
        <w:rPr>
          <w:rStyle w:val="Heading1Char"/>
          <w:rFonts w:ascii="Times New Roman" w:eastAsia="Calibri" w:hAnsi="Times New Roman" w:cs="Arial"/>
          <w:b w:val="0"/>
          <w:bCs w:val="0"/>
          <w:szCs w:val="22"/>
          <w:lang w:val="en-NZ"/>
        </w:rPr>
      </w:pPr>
      <w:r>
        <w:rPr>
          <w:rStyle w:val="Heading1Char"/>
          <w:rFonts w:ascii="Times New Roman" w:eastAsia="Calibri" w:hAnsi="Times New Roman" w:cs="Arial"/>
          <w:b w:val="0"/>
          <w:bCs w:val="0"/>
          <w:szCs w:val="22"/>
          <w:lang w:val="en-NZ"/>
        </w:rPr>
        <w:t xml:space="preserve"> </w:t>
      </w:r>
    </w:p>
    <w:p w14:paraId="1885AF84" w14:textId="792871E9" w:rsidR="00253341" w:rsidRDefault="00253341" w:rsidP="00253341">
      <w:pPr>
        <w:ind w:firstLine="0"/>
        <w:rPr>
          <w:rStyle w:val="Heading1Char"/>
          <w:rFonts w:ascii="Times New Roman" w:eastAsia="Calibri" w:hAnsi="Times New Roman" w:cs="Arial"/>
          <w:b w:val="0"/>
          <w:bCs w:val="0"/>
          <w:szCs w:val="22"/>
          <w:lang w:val="en-NZ"/>
        </w:rPr>
      </w:pPr>
    </w:p>
    <w:p w14:paraId="3E5F3790" w14:textId="77777777" w:rsidR="00253341" w:rsidRDefault="00253341" w:rsidP="00253341">
      <w:pPr>
        <w:autoSpaceDE w:val="0"/>
        <w:autoSpaceDN w:val="0"/>
        <w:adjustRightInd w:val="0"/>
        <w:spacing w:line="240" w:lineRule="auto"/>
        <w:ind w:firstLine="0"/>
        <w:rPr>
          <w:rFonts w:ascii="ArialMT" w:hAnsi="ArialMT" w:cs="ArialMT"/>
          <w:sz w:val="20"/>
          <w:szCs w:val="20"/>
          <w:lang w:val="en-GB" w:eastAsia="en-GB"/>
        </w:rPr>
      </w:pPr>
    </w:p>
    <w:p w14:paraId="41595D5A" w14:textId="17DAC25D" w:rsidR="00253341" w:rsidRDefault="00253341" w:rsidP="00253341">
      <w:pPr>
        <w:autoSpaceDE w:val="0"/>
        <w:autoSpaceDN w:val="0"/>
        <w:adjustRightInd w:val="0"/>
        <w:spacing w:line="240" w:lineRule="auto"/>
        <w:ind w:firstLine="0"/>
        <w:rPr>
          <w:rFonts w:ascii="ArialMT" w:hAnsi="ArialMT" w:cs="ArialMT"/>
          <w:sz w:val="20"/>
          <w:szCs w:val="20"/>
          <w:lang w:val="en-GB" w:eastAsia="en-GB"/>
        </w:rPr>
      </w:pPr>
      <w:r>
        <w:rPr>
          <w:rFonts w:ascii="ArialMT" w:hAnsi="ArialMT" w:cs="ArialMT"/>
          <w:sz w:val="20"/>
          <w:szCs w:val="20"/>
          <w:lang w:val="en-GB" w:eastAsia="en-GB"/>
        </w:rPr>
        <w:t>Concepts,</w:t>
      </w:r>
    </w:p>
    <w:p w14:paraId="1C5F1559" w14:textId="77777777" w:rsidR="00253341" w:rsidRDefault="00253341" w:rsidP="00253341">
      <w:pPr>
        <w:autoSpaceDE w:val="0"/>
        <w:autoSpaceDN w:val="0"/>
        <w:adjustRightInd w:val="0"/>
        <w:spacing w:line="240" w:lineRule="auto"/>
        <w:ind w:firstLine="0"/>
        <w:rPr>
          <w:rFonts w:ascii="ArialMT" w:hAnsi="ArialMT" w:cs="ArialMT"/>
          <w:sz w:val="20"/>
          <w:szCs w:val="20"/>
          <w:lang w:val="en-GB" w:eastAsia="en-GB"/>
        </w:rPr>
      </w:pPr>
      <w:r>
        <w:rPr>
          <w:rFonts w:ascii="ArialMT" w:hAnsi="ArialMT" w:cs="ArialMT"/>
          <w:sz w:val="20"/>
          <w:szCs w:val="20"/>
          <w:lang w:val="en-GB" w:eastAsia="en-GB"/>
        </w:rPr>
        <w:t>principles and procedures of architecting are increasingly applied to help manage the complexity faced by</w:t>
      </w:r>
    </w:p>
    <w:p w14:paraId="737E03A4" w14:textId="06C2AE09" w:rsidR="00253341" w:rsidRDefault="00253341" w:rsidP="00253341">
      <w:pPr>
        <w:ind w:firstLine="0"/>
        <w:rPr>
          <w:rStyle w:val="Heading1Char"/>
          <w:rFonts w:ascii="Times New Roman" w:eastAsia="Calibri" w:hAnsi="Times New Roman" w:cs="Arial"/>
          <w:b w:val="0"/>
          <w:bCs w:val="0"/>
          <w:szCs w:val="22"/>
          <w:lang w:val="en-NZ"/>
        </w:rPr>
      </w:pPr>
      <w:r>
        <w:rPr>
          <w:rFonts w:ascii="ArialMT" w:hAnsi="ArialMT" w:cs="ArialMT"/>
          <w:sz w:val="20"/>
          <w:szCs w:val="20"/>
          <w:lang w:val="en-GB" w:eastAsia="en-GB"/>
        </w:rPr>
        <w:t>stakeholders of systems.</w:t>
      </w:r>
    </w:p>
    <w:p w14:paraId="4D5DD7BC" w14:textId="77777777" w:rsidR="00253341" w:rsidRDefault="00253341" w:rsidP="00253341">
      <w:pPr>
        <w:ind w:firstLine="0"/>
        <w:rPr>
          <w:rStyle w:val="Heading1Char"/>
          <w:rFonts w:ascii="Times New Roman" w:eastAsia="Calibri" w:hAnsi="Times New Roman" w:cs="Arial"/>
          <w:b w:val="0"/>
          <w:bCs w:val="0"/>
          <w:szCs w:val="22"/>
          <w:lang w:val="en-NZ"/>
        </w:rPr>
      </w:pPr>
    </w:p>
    <w:p w14:paraId="7FE14666" w14:textId="77777777" w:rsidR="00253341" w:rsidRDefault="00253341" w:rsidP="00253341">
      <w:pPr>
        <w:ind w:firstLine="0"/>
        <w:rPr>
          <w:rStyle w:val="Heading1Char"/>
          <w:rFonts w:ascii="Times New Roman" w:eastAsia="Calibri" w:hAnsi="Times New Roman" w:cs="Arial"/>
          <w:b w:val="0"/>
          <w:bCs w:val="0"/>
          <w:szCs w:val="22"/>
          <w:lang w:val="en-NZ"/>
        </w:rPr>
      </w:pPr>
    </w:p>
    <w:p w14:paraId="49B2681D" w14:textId="2CBB62DB" w:rsidR="00253341" w:rsidRDefault="00253341" w:rsidP="00253341">
      <w:pPr>
        <w:ind w:firstLine="0"/>
        <w:rPr>
          <w:rStyle w:val="Heading1Char"/>
          <w:rFonts w:ascii="Times New Roman" w:eastAsia="Calibri" w:hAnsi="Times New Roman" w:cs="Arial"/>
          <w:b w:val="0"/>
          <w:bCs w:val="0"/>
          <w:szCs w:val="22"/>
          <w:lang w:val="en-NZ"/>
        </w:rPr>
      </w:pPr>
    </w:p>
    <w:p w14:paraId="2BCC2C13" w14:textId="52C39770" w:rsidR="00253341" w:rsidRDefault="00253341" w:rsidP="00253341">
      <w:pPr>
        <w:ind w:firstLine="0"/>
        <w:rPr>
          <w:rStyle w:val="Heading1Char"/>
          <w:rFonts w:ascii="Times New Roman" w:eastAsia="Calibri" w:hAnsi="Times New Roman" w:cs="Arial"/>
          <w:b w:val="0"/>
          <w:bCs w:val="0"/>
          <w:szCs w:val="22"/>
          <w:lang w:val="en-NZ"/>
        </w:rPr>
      </w:pPr>
    </w:p>
    <w:p w14:paraId="349588EB" w14:textId="77777777" w:rsidR="00253341" w:rsidRDefault="00253341" w:rsidP="00253341">
      <w:pPr>
        <w:ind w:firstLine="0"/>
        <w:rPr>
          <w:rStyle w:val="Heading1Char"/>
          <w:rFonts w:ascii="Times New Roman" w:eastAsia="Calibri" w:hAnsi="Times New Roman" w:cs="Arial"/>
          <w:b w:val="0"/>
          <w:bCs w:val="0"/>
          <w:szCs w:val="22"/>
          <w:lang w:val="en-NZ"/>
        </w:rPr>
      </w:pPr>
    </w:p>
    <w:p w14:paraId="12C597DA" w14:textId="409FD9ED" w:rsidR="000B6534" w:rsidRDefault="00B45E92" w:rsidP="00253341">
      <w:pPr>
        <w:ind w:firstLine="0"/>
        <w:rPr>
          <w:rStyle w:val="Heading1Char"/>
          <w:rFonts w:ascii="Times New Roman" w:eastAsia="Calibri" w:hAnsi="Times New Roman" w:cs="Arial"/>
          <w:b w:val="0"/>
          <w:bCs w:val="0"/>
          <w:szCs w:val="22"/>
          <w:lang w:val="en-NZ"/>
        </w:rPr>
      </w:pPr>
      <w:r>
        <w:rPr>
          <w:rStyle w:val="Heading1Char"/>
          <w:rFonts w:ascii="Times New Roman" w:eastAsia="Calibri" w:hAnsi="Times New Roman" w:cs="Arial"/>
          <w:b w:val="0"/>
          <w:bCs w:val="0"/>
          <w:szCs w:val="22"/>
          <w:lang w:val="en-NZ"/>
        </w:rPr>
        <w:br/>
      </w:r>
      <w:r w:rsidR="00116902">
        <w:rPr>
          <w:rStyle w:val="Heading1Char"/>
          <w:rFonts w:ascii="Times New Roman" w:eastAsia="Calibri" w:hAnsi="Times New Roman" w:cs="Arial"/>
          <w:b w:val="0"/>
          <w:bCs w:val="0"/>
          <w:szCs w:val="22"/>
          <w:lang w:val="en-NZ"/>
        </w:rPr>
        <w:fldChar w:fldCharType="begin"/>
      </w:r>
      <w:r w:rsidR="00116902">
        <w:rPr>
          <w:rStyle w:val="Heading1Char"/>
          <w:rFonts w:ascii="Times New Roman" w:eastAsia="Calibri" w:hAnsi="Times New Roman" w:cs="Arial"/>
          <w:b w:val="0"/>
          <w:bCs w:val="0"/>
          <w:szCs w:val="22"/>
          <w:lang w:val="en-NZ"/>
        </w:rPr>
        <w:instrText xml:space="preserve"> ADDIN EN.CITE &lt;EndNote&gt;&lt;Cite&gt;&lt;Author&gt;Cloutier&lt;/Author&gt;&lt;Year&gt;2010&lt;/Year&gt;&lt;RecNum&gt;261&lt;/RecNum&gt;&lt;DisplayText&gt;(Cloutier et al., 2010)&lt;/DisplayText&gt;&lt;record&gt;&lt;rec-number&gt;261&lt;/rec-number&gt;&lt;foreign-keys&gt;&lt;key app="EN" db-id="9290f22rjpez9tef0t2xd5xo5d0d02v505as" timestamp="1578782943"&gt;261&lt;/key&gt;&lt;/foreign-keys&gt;&lt;ref-type name="Journal Article"&gt;17&lt;/ref-type&gt;&lt;contributors&gt;&lt;authors&gt;&lt;author&gt;Cloutier, Robert&lt;/author&gt;&lt;author&gt;Muller, Gerrit&lt;/author&gt;&lt;author&gt;Verma, Dinesh&lt;/author&gt;&lt;author&gt;Nilchiani, Roshanak&lt;/author&gt;&lt;author&gt;Hole, Eirik&lt;/author&gt;&lt;author&gt;Bone, Mary&lt;/author&gt;&lt;/authors&gt;&lt;/contributors&gt;&lt;titles&gt;&lt;title&gt;The concept of reference architectures&lt;/title&gt;&lt;secondary-title&gt;Systems Engineering&lt;/secondary-title&gt;&lt;/titles&gt;&lt;periodical&gt;&lt;full-title&gt;Systems Engineering&lt;/full-title&gt;&lt;/periodical&gt;&lt;pages&gt;14-27&lt;/pages&gt;&lt;volume&gt;13&lt;/volume&gt;&lt;number&gt;1&lt;/number&gt;&lt;dates&gt;&lt;year&gt;2010&lt;/year&gt;&lt;/dates&gt;&lt;isbn&gt;1098-1241&lt;/isbn&gt;&lt;urls&gt;&lt;/urls&gt;&lt;/record&gt;&lt;/Cite&gt;&lt;/EndNote&gt;</w:instrText>
      </w:r>
      <w:r w:rsidR="00116902">
        <w:rPr>
          <w:rStyle w:val="Heading1Char"/>
          <w:rFonts w:ascii="Times New Roman" w:eastAsia="Calibri" w:hAnsi="Times New Roman" w:cs="Arial"/>
          <w:b w:val="0"/>
          <w:bCs w:val="0"/>
          <w:szCs w:val="22"/>
          <w:lang w:val="en-NZ"/>
        </w:rPr>
        <w:fldChar w:fldCharType="separate"/>
      </w:r>
      <w:r w:rsidR="00116902">
        <w:rPr>
          <w:rStyle w:val="Heading1Char"/>
          <w:rFonts w:ascii="Times New Roman" w:eastAsia="Calibri" w:hAnsi="Times New Roman" w:cs="Arial"/>
          <w:b w:val="0"/>
          <w:bCs w:val="0"/>
          <w:noProof/>
          <w:szCs w:val="22"/>
          <w:lang w:val="en-NZ"/>
        </w:rPr>
        <w:t>(Cloutier et al., 2010)</w:t>
      </w:r>
      <w:r w:rsidR="00116902">
        <w:rPr>
          <w:rStyle w:val="Heading1Char"/>
          <w:rFonts w:ascii="Times New Roman" w:eastAsia="Calibri" w:hAnsi="Times New Roman" w:cs="Arial"/>
          <w:b w:val="0"/>
          <w:bCs w:val="0"/>
          <w:szCs w:val="22"/>
          <w:lang w:val="en-NZ"/>
        </w:rPr>
        <w:fldChar w:fldCharType="end"/>
      </w:r>
    </w:p>
    <w:p w14:paraId="4A90AF8F" w14:textId="6FE950E2" w:rsidR="00C40FDD" w:rsidRDefault="00C40FDD" w:rsidP="00082FA7">
      <w:pPr>
        <w:spacing w:afterLines="100" w:after="240" w:line="240" w:lineRule="auto"/>
        <w:ind w:firstLine="0"/>
        <w:rPr>
          <w:sz w:val="20"/>
          <w:szCs w:val="28"/>
        </w:rPr>
      </w:pPr>
    </w:p>
    <w:p w14:paraId="418CBAF1" w14:textId="4EEC86FE" w:rsidR="005246A2" w:rsidRDefault="005246A2" w:rsidP="00082FA7">
      <w:pPr>
        <w:spacing w:afterLines="100" w:after="240" w:line="240" w:lineRule="auto"/>
        <w:ind w:firstLine="0"/>
        <w:rPr>
          <w:sz w:val="20"/>
          <w:szCs w:val="28"/>
        </w:rPr>
      </w:pPr>
    </w:p>
    <w:p w14:paraId="63039723" w14:textId="1BCA03E4" w:rsidR="005246A2" w:rsidRDefault="005246A2" w:rsidP="00082FA7">
      <w:pPr>
        <w:spacing w:afterLines="100" w:after="240" w:line="240" w:lineRule="auto"/>
        <w:ind w:firstLine="0"/>
        <w:rPr>
          <w:sz w:val="20"/>
          <w:szCs w:val="28"/>
        </w:rPr>
      </w:pPr>
    </w:p>
    <w:p w14:paraId="30040411" w14:textId="64033B4A" w:rsidR="005246A2" w:rsidRDefault="005246A2" w:rsidP="00082FA7">
      <w:pPr>
        <w:spacing w:afterLines="100" w:after="240" w:line="240" w:lineRule="auto"/>
        <w:ind w:firstLine="0"/>
        <w:rPr>
          <w:sz w:val="20"/>
          <w:szCs w:val="28"/>
        </w:rPr>
      </w:pPr>
      <w:r>
        <w:t xml:space="preserve">As BD system development is a practice of technology orchestration, RAs can address some of the problems that emerge (Cloutier et al. 2010). RAs are abstract artefacts that allow for high-level contextualization of the system and its comprising components. Practitioners that build complex systems, software engineers, and system designers use RAs so that a collective understanding of system components, functionalities, </w:t>
      </w:r>
      <w:proofErr w:type="gramStart"/>
      <w:r>
        <w:t>data-flows</w:t>
      </w:r>
      <w:proofErr w:type="gramEnd"/>
      <w:r>
        <w:t xml:space="preserve"> and patterns that shape the overall qualities of system are made clear. Furthermore, the RA provides a foundation to adjust a system design to better meet business objectives (Cloutier et al. 2010; Kohler and Specht 2019). An RA provides predefined architectural patterns that address classes of problem or issue which enables an overall context of the system to be defined, its major component is identified, and its quality attributes assessed. On that account, there is a need for more research </w:t>
      </w:r>
      <w:proofErr w:type="gramStart"/>
      <w:r>
        <w:t>in the area of</w:t>
      </w:r>
      <w:proofErr w:type="gramEnd"/>
      <w:r>
        <w:t xml:space="preserve"> BD RAs, and SLR can be a good academic effort to provide means by which current best evidence from literature can be combined, interpreted and explained. SLRs can play a momentous role in disseminating knowledge, developing new theories, supporting evidence-based practice and overall future research studied in the field (</w:t>
      </w:r>
      <w:proofErr w:type="spellStart"/>
      <w:r>
        <w:t>Paré</w:t>
      </w:r>
      <w:proofErr w:type="spellEnd"/>
      <w:r>
        <w:t xml:space="preserve"> et al. 2016).</w:t>
      </w:r>
    </w:p>
    <w:p w14:paraId="119D6937" w14:textId="77777777" w:rsidR="00C40FDD" w:rsidRDefault="00C40FDD" w:rsidP="00082FA7">
      <w:pPr>
        <w:spacing w:afterLines="100" w:after="240" w:line="240" w:lineRule="auto"/>
        <w:ind w:firstLine="0"/>
        <w:rPr>
          <w:sz w:val="20"/>
          <w:szCs w:val="28"/>
        </w:rPr>
      </w:pPr>
    </w:p>
    <w:p w14:paraId="72FD913F" w14:textId="77777777" w:rsidR="00C40FDD" w:rsidRDefault="00C40FDD" w:rsidP="00082FA7">
      <w:pPr>
        <w:spacing w:afterLines="100" w:after="240" w:line="240" w:lineRule="auto"/>
        <w:ind w:firstLine="0"/>
        <w:rPr>
          <w:sz w:val="20"/>
          <w:szCs w:val="28"/>
        </w:rPr>
      </w:pPr>
    </w:p>
    <w:p w14:paraId="71246111" w14:textId="77777777" w:rsidR="00C40FDD" w:rsidRDefault="00C40FDD" w:rsidP="00082FA7">
      <w:pPr>
        <w:spacing w:afterLines="100" w:after="240" w:line="240" w:lineRule="auto"/>
        <w:ind w:firstLine="0"/>
        <w:rPr>
          <w:sz w:val="20"/>
          <w:szCs w:val="28"/>
        </w:rPr>
      </w:pPr>
    </w:p>
    <w:p w14:paraId="4B102A17" w14:textId="77777777" w:rsidR="00C40FDD" w:rsidRDefault="00C40FDD" w:rsidP="00082FA7">
      <w:pPr>
        <w:spacing w:afterLines="100" w:after="240" w:line="240" w:lineRule="auto"/>
        <w:ind w:firstLine="0"/>
        <w:rPr>
          <w:sz w:val="20"/>
          <w:szCs w:val="28"/>
        </w:rPr>
      </w:pPr>
    </w:p>
    <w:p w14:paraId="117EF461" w14:textId="77777777" w:rsidR="00C40FDD" w:rsidRDefault="00C40FDD" w:rsidP="00082FA7">
      <w:pPr>
        <w:spacing w:afterLines="100" w:after="240" w:line="240" w:lineRule="auto"/>
        <w:ind w:firstLine="0"/>
        <w:rPr>
          <w:sz w:val="20"/>
          <w:szCs w:val="28"/>
        </w:rPr>
      </w:pPr>
    </w:p>
    <w:p w14:paraId="04925DF4" w14:textId="77777777" w:rsidR="00C40FDD" w:rsidRDefault="00C40FDD" w:rsidP="00082FA7">
      <w:pPr>
        <w:spacing w:afterLines="100" w:after="240" w:line="240" w:lineRule="auto"/>
        <w:ind w:firstLine="0"/>
        <w:rPr>
          <w:sz w:val="20"/>
          <w:szCs w:val="28"/>
        </w:rPr>
      </w:pPr>
    </w:p>
    <w:p w14:paraId="560499AA" w14:textId="77777777" w:rsidR="00C40FDD" w:rsidRDefault="00C40FDD" w:rsidP="00082FA7">
      <w:pPr>
        <w:spacing w:afterLines="100" w:after="240" w:line="240" w:lineRule="auto"/>
        <w:ind w:firstLine="0"/>
        <w:rPr>
          <w:sz w:val="20"/>
          <w:szCs w:val="28"/>
        </w:rPr>
      </w:pPr>
    </w:p>
    <w:p w14:paraId="3CAB55FF" w14:textId="77777777" w:rsidR="00C40FDD" w:rsidRDefault="00C40FDD" w:rsidP="00082FA7">
      <w:pPr>
        <w:spacing w:afterLines="100" w:after="240" w:line="240" w:lineRule="auto"/>
        <w:ind w:firstLine="0"/>
        <w:rPr>
          <w:sz w:val="20"/>
          <w:szCs w:val="28"/>
        </w:rPr>
      </w:pPr>
    </w:p>
    <w:p w14:paraId="1DAB977A" w14:textId="77777777" w:rsidR="00C40FDD" w:rsidRDefault="00C40FDD" w:rsidP="00082FA7">
      <w:pPr>
        <w:spacing w:afterLines="100" w:after="240" w:line="240" w:lineRule="auto"/>
        <w:ind w:firstLine="0"/>
        <w:rPr>
          <w:sz w:val="20"/>
          <w:szCs w:val="28"/>
        </w:rPr>
      </w:pPr>
    </w:p>
    <w:p w14:paraId="3272DB51" w14:textId="77777777" w:rsidR="00C40FDD" w:rsidRDefault="00C40FDD" w:rsidP="00082FA7">
      <w:pPr>
        <w:spacing w:afterLines="100" w:after="240" w:line="240" w:lineRule="auto"/>
        <w:ind w:firstLine="0"/>
        <w:rPr>
          <w:sz w:val="20"/>
          <w:szCs w:val="28"/>
        </w:rPr>
      </w:pPr>
    </w:p>
    <w:p w14:paraId="736277B8" w14:textId="77777777" w:rsidR="00C40FDD" w:rsidRDefault="00C40FDD" w:rsidP="00082FA7">
      <w:pPr>
        <w:spacing w:afterLines="100" w:after="240" w:line="240" w:lineRule="auto"/>
        <w:ind w:firstLine="0"/>
        <w:rPr>
          <w:sz w:val="20"/>
          <w:szCs w:val="28"/>
        </w:rPr>
      </w:pPr>
    </w:p>
    <w:p w14:paraId="120D7101" w14:textId="77777777" w:rsidR="00C40FDD" w:rsidRDefault="00C40FDD" w:rsidP="00082FA7">
      <w:pPr>
        <w:spacing w:afterLines="100" w:after="240" w:line="240" w:lineRule="auto"/>
        <w:ind w:firstLine="0"/>
        <w:rPr>
          <w:sz w:val="20"/>
          <w:szCs w:val="28"/>
        </w:rPr>
      </w:pPr>
    </w:p>
    <w:p w14:paraId="426F9097" w14:textId="77777777" w:rsidR="00C40FDD" w:rsidRDefault="00C40FDD" w:rsidP="00082FA7">
      <w:pPr>
        <w:spacing w:afterLines="100" w:after="240" w:line="240" w:lineRule="auto"/>
        <w:ind w:firstLine="0"/>
        <w:rPr>
          <w:sz w:val="20"/>
          <w:szCs w:val="28"/>
        </w:rPr>
      </w:pPr>
    </w:p>
    <w:p w14:paraId="3495A33D" w14:textId="77777777" w:rsidR="00C40FDD" w:rsidRDefault="00C40FDD" w:rsidP="00082FA7">
      <w:pPr>
        <w:spacing w:afterLines="100" w:after="240" w:line="240" w:lineRule="auto"/>
        <w:ind w:firstLine="0"/>
        <w:rPr>
          <w:sz w:val="20"/>
          <w:szCs w:val="28"/>
        </w:rPr>
      </w:pPr>
    </w:p>
    <w:p w14:paraId="1486BEB4" w14:textId="77777777" w:rsidR="00C40FDD" w:rsidRDefault="00C40FDD" w:rsidP="00082FA7">
      <w:pPr>
        <w:spacing w:afterLines="100" w:after="240" w:line="240" w:lineRule="auto"/>
        <w:ind w:firstLine="0"/>
        <w:rPr>
          <w:sz w:val="20"/>
          <w:szCs w:val="28"/>
        </w:rPr>
      </w:pPr>
    </w:p>
    <w:p w14:paraId="3614019D" w14:textId="77777777" w:rsidR="00C40FDD" w:rsidRDefault="00C40FDD" w:rsidP="00082FA7">
      <w:pPr>
        <w:spacing w:afterLines="100" w:after="240" w:line="240" w:lineRule="auto"/>
        <w:ind w:firstLine="0"/>
        <w:rPr>
          <w:sz w:val="20"/>
          <w:szCs w:val="28"/>
        </w:rPr>
      </w:pPr>
    </w:p>
    <w:p w14:paraId="577307E8" w14:textId="77777777" w:rsidR="00C40FDD" w:rsidRDefault="00C40FDD" w:rsidP="00082FA7">
      <w:pPr>
        <w:spacing w:afterLines="100" w:after="240" w:line="240" w:lineRule="auto"/>
        <w:ind w:firstLine="0"/>
        <w:rPr>
          <w:sz w:val="20"/>
          <w:szCs w:val="28"/>
        </w:rPr>
      </w:pPr>
    </w:p>
    <w:p w14:paraId="5E77F776" w14:textId="77777777" w:rsidR="00C40FDD" w:rsidRDefault="00C40FDD" w:rsidP="00082FA7">
      <w:pPr>
        <w:spacing w:afterLines="100" w:after="240" w:line="240" w:lineRule="auto"/>
        <w:ind w:firstLine="0"/>
        <w:rPr>
          <w:sz w:val="20"/>
          <w:szCs w:val="28"/>
        </w:rPr>
      </w:pPr>
    </w:p>
    <w:p w14:paraId="07FA9A64" w14:textId="77777777" w:rsidR="00C40FDD" w:rsidRDefault="00C40FDD" w:rsidP="00082FA7">
      <w:pPr>
        <w:spacing w:afterLines="100" w:after="240" w:line="240" w:lineRule="auto"/>
        <w:ind w:firstLine="0"/>
        <w:rPr>
          <w:sz w:val="20"/>
          <w:szCs w:val="28"/>
        </w:rPr>
      </w:pPr>
    </w:p>
    <w:p w14:paraId="3C337E52" w14:textId="77777777" w:rsidR="00C40FDD" w:rsidRDefault="00C40FDD" w:rsidP="00082FA7">
      <w:pPr>
        <w:spacing w:afterLines="100" w:after="240" w:line="240" w:lineRule="auto"/>
        <w:ind w:firstLine="0"/>
        <w:rPr>
          <w:sz w:val="20"/>
          <w:szCs w:val="28"/>
        </w:rPr>
      </w:pPr>
    </w:p>
    <w:p w14:paraId="78A79A43" w14:textId="77777777" w:rsidR="00C40FDD" w:rsidRDefault="00C40FDD" w:rsidP="00082FA7">
      <w:pPr>
        <w:spacing w:afterLines="100" w:after="240" w:line="240" w:lineRule="auto"/>
        <w:ind w:firstLine="0"/>
        <w:rPr>
          <w:sz w:val="20"/>
          <w:szCs w:val="28"/>
        </w:rPr>
      </w:pPr>
    </w:p>
    <w:p w14:paraId="39C80EF4" w14:textId="77777777" w:rsidR="00C40FDD" w:rsidRDefault="00C40FDD" w:rsidP="00082FA7">
      <w:pPr>
        <w:spacing w:afterLines="100" w:after="240" w:line="240" w:lineRule="auto"/>
        <w:ind w:firstLine="0"/>
        <w:rPr>
          <w:sz w:val="20"/>
          <w:szCs w:val="28"/>
        </w:rPr>
      </w:pPr>
    </w:p>
    <w:p w14:paraId="54519F31" w14:textId="77777777" w:rsidR="00C40FDD" w:rsidRDefault="00C40FDD" w:rsidP="00082FA7">
      <w:pPr>
        <w:spacing w:afterLines="100" w:after="240" w:line="240" w:lineRule="auto"/>
        <w:ind w:firstLine="0"/>
        <w:rPr>
          <w:sz w:val="20"/>
          <w:szCs w:val="28"/>
        </w:rPr>
      </w:pPr>
    </w:p>
    <w:p w14:paraId="0859A7D5" w14:textId="77777777" w:rsidR="00C40FDD" w:rsidRDefault="00C40FDD" w:rsidP="00082FA7">
      <w:pPr>
        <w:spacing w:afterLines="100" w:after="240" w:line="240" w:lineRule="auto"/>
        <w:ind w:firstLine="0"/>
        <w:rPr>
          <w:sz w:val="20"/>
          <w:szCs w:val="28"/>
        </w:rPr>
      </w:pPr>
    </w:p>
    <w:p w14:paraId="70699508" w14:textId="77777777" w:rsidR="00C40FDD" w:rsidRDefault="00C40FDD" w:rsidP="00082FA7">
      <w:pPr>
        <w:spacing w:afterLines="100" w:after="240" w:line="240" w:lineRule="auto"/>
        <w:ind w:firstLine="0"/>
        <w:rPr>
          <w:sz w:val="20"/>
          <w:szCs w:val="28"/>
        </w:rPr>
      </w:pPr>
    </w:p>
    <w:p w14:paraId="698AA0BF" w14:textId="77777777" w:rsidR="00C40FDD" w:rsidRDefault="00C40FDD" w:rsidP="00082FA7">
      <w:pPr>
        <w:spacing w:afterLines="100" w:after="240" w:line="240" w:lineRule="auto"/>
        <w:ind w:firstLine="0"/>
        <w:rPr>
          <w:sz w:val="20"/>
          <w:szCs w:val="28"/>
        </w:rPr>
      </w:pPr>
    </w:p>
    <w:p w14:paraId="3BA6031B" w14:textId="77777777" w:rsidR="00C40FDD" w:rsidRDefault="00C40FDD" w:rsidP="00082FA7">
      <w:pPr>
        <w:spacing w:afterLines="100" w:after="240" w:line="240" w:lineRule="auto"/>
        <w:ind w:firstLine="0"/>
        <w:rPr>
          <w:sz w:val="20"/>
          <w:szCs w:val="28"/>
        </w:rPr>
      </w:pPr>
    </w:p>
    <w:p w14:paraId="16600C43" w14:textId="77777777" w:rsidR="00C40FDD" w:rsidRDefault="00C40FDD" w:rsidP="00082FA7">
      <w:pPr>
        <w:spacing w:afterLines="100" w:after="240" w:line="240" w:lineRule="auto"/>
        <w:ind w:firstLine="0"/>
        <w:rPr>
          <w:sz w:val="20"/>
          <w:szCs w:val="28"/>
        </w:rPr>
      </w:pPr>
    </w:p>
    <w:p w14:paraId="4254A67E" w14:textId="77777777" w:rsidR="00C40FDD" w:rsidRDefault="00C40FDD" w:rsidP="00082FA7">
      <w:pPr>
        <w:spacing w:afterLines="100" w:after="240" w:line="240" w:lineRule="auto"/>
        <w:ind w:firstLine="0"/>
        <w:rPr>
          <w:sz w:val="20"/>
          <w:szCs w:val="28"/>
        </w:rPr>
      </w:pPr>
    </w:p>
    <w:p w14:paraId="08DCFCB9" w14:textId="7DC3244D" w:rsidR="00DD08AC" w:rsidRPr="00082FA7" w:rsidRDefault="00DD08AC" w:rsidP="00082FA7">
      <w:pPr>
        <w:spacing w:afterLines="100" w:after="240" w:line="240" w:lineRule="auto"/>
        <w:ind w:firstLine="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line="240" w:lineRule="auto"/>
        <w:ind w:firstLine="0"/>
        <w:jc w:val="both"/>
        <w:rPr>
          <w:rFonts w:cs="Arial"/>
          <w:b/>
          <w:i/>
          <w:color w:val="356392"/>
          <w:sz w:val="20"/>
        </w:rPr>
      </w:pPr>
      <w:r w:rsidRPr="00082FA7">
        <w:rPr>
          <w:b/>
          <w:i/>
          <w:color w:val="356392"/>
          <w:sz w:val="24"/>
        </w:rPr>
        <w:t>Page Layout</w:t>
      </w:r>
    </w:p>
    <w:p w14:paraId="1A210F97" w14:textId="77777777" w:rsidR="00DD08AC" w:rsidRPr="00082FA7" w:rsidRDefault="00077BA6" w:rsidP="00FD6AFB">
      <w:pPr>
        <w:numPr>
          <w:ilvl w:val="0"/>
          <w:numId w:val="23"/>
        </w:numPr>
        <w:tabs>
          <w:tab w:val="clear" w:pos="1080"/>
          <w:tab w:val="num" w:pos="737"/>
        </w:tabs>
        <w:spacing w:afterLines="50" w:after="120" w:line="240" w:lineRule="auto"/>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FD6AFB">
      <w:pPr>
        <w:numPr>
          <w:ilvl w:val="0"/>
          <w:numId w:val="23"/>
        </w:numPr>
        <w:tabs>
          <w:tab w:val="clear" w:pos="1080"/>
          <w:tab w:val="num" w:pos="737"/>
        </w:tabs>
        <w:spacing w:afterLines="50" w:after="120" w:line="240" w:lineRule="auto"/>
        <w:jc w:val="both"/>
        <w:rPr>
          <w:rFonts w:cs="Arial"/>
        </w:rPr>
      </w:pPr>
      <w:smartTag w:uri="urn:schemas-microsoft-com:office:smarttags" w:element="chmetcnv">
        <w:smartTagPr>
          <w:attr w:name="TCSC" w:val="0"/>
          <w:attr w:name="NumberType" w:val="1"/>
          <w:attr w:name="Negative" w:val="False"/>
          <w:attr w:name="HasSpace" w:val="False"/>
          <w:attr w:name="SourceValue" w:val="1"/>
          <w:attr w:name="UnitName" w:val="”"/>
        </w:smartTagPr>
        <w:r w:rsidRPr="00082FA7">
          <w:rPr>
            <w:rFonts w:cs="Arial"/>
          </w:rPr>
          <w:t>1”</w:t>
        </w:r>
      </w:smartTag>
      <w:r w:rsidRPr="00082FA7">
        <w:rPr>
          <w:rFonts w:cs="Arial"/>
        </w:rPr>
        <w:t xml:space="preserve"> (</w:t>
      </w:r>
      <w:smartTag w:uri="urn:schemas-microsoft-com:office:smarttags" w:element="chmetcnv">
        <w:smartTagPr>
          <w:attr w:name="TCSC" w:val="0"/>
          <w:attr w:name="NumberType" w:val="1"/>
          <w:attr w:name="Negative" w:val="False"/>
          <w:attr w:name="HasSpace" w:val="False"/>
          <w:attr w:name="SourceValue" w:val="2.54"/>
          <w:attr w:name="UnitName" w:val="cm"/>
        </w:smartTagPr>
        <w:r w:rsidRPr="00082FA7">
          <w:rPr>
            <w:rFonts w:cs="Arial"/>
          </w:rPr>
          <w:t>2.54cm</w:t>
        </w:r>
      </w:smartTag>
      <w:r w:rsidRPr="00082FA7">
        <w:rPr>
          <w:rFonts w:cs="Arial"/>
        </w:rPr>
        <w:t>) from top and bottom margins</w:t>
      </w:r>
    </w:p>
    <w:p w14:paraId="563A6DD6" w14:textId="77777777" w:rsidR="00DD08AC" w:rsidRPr="00082FA7" w:rsidRDefault="00D65B8C" w:rsidP="00FD6AFB">
      <w:pPr>
        <w:numPr>
          <w:ilvl w:val="0"/>
          <w:numId w:val="23"/>
        </w:numPr>
        <w:tabs>
          <w:tab w:val="clear" w:pos="1080"/>
          <w:tab w:val="num" w:pos="737"/>
        </w:tabs>
        <w:spacing w:afterLines="50" w:after="120" w:line="240" w:lineRule="auto"/>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line="240" w:lineRule="auto"/>
        <w:ind w:left="283" w:firstLine="0"/>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line="240" w:lineRule="auto"/>
        <w:ind w:firstLine="0"/>
        <w:jc w:val="both"/>
        <w:rPr>
          <w:b/>
          <w:i/>
          <w:color w:val="356392"/>
          <w:sz w:val="24"/>
        </w:rPr>
      </w:pPr>
      <w:r w:rsidRPr="00082FA7">
        <w:rPr>
          <w:b/>
          <w:i/>
          <w:color w:val="356392"/>
          <w:sz w:val="24"/>
        </w:rPr>
        <w:t>Page Alignment</w:t>
      </w:r>
    </w:p>
    <w:p w14:paraId="17ED6507" w14:textId="77777777" w:rsidR="00DD08AC" w:rsidRPr="00082FA7" w:rsidRDefault="00DD08AC" w:rsidP="00FD6AFB">
      <w:pPr>
        <w:numPr>
          <w:ilvl w:val="0"/>
          <w:numId w:val="23"/>
        </w:numPr>
        <w:tabs>
          <w:tab w:val="clear" w:pos="1080"/>
          <w:tab w:val="num" w:pos="737"/>
        </w:tabs>
        <w:spacing w:afterLines="50" w:after="120" w:line="240" w:lineRule="auto"/>
        <w:jc w:val="both"/>
        <w:rPr>
          <w:rFonts w:cs="Arial"/>
        </w:rPr>
      </w:pPr>
      <w:r w:rsidRPr="00082FA7">
        <w:rPr>
          <w:rFonts w:cs="Arial"/>
        </w:rPr>
        <w:t>Title and authorship: Centered</w:t>
      </w:r>
    </w:p>
    <w:p w14:paraId="09498A59" w14:textId="77777777" w:rsidR="00DD08AC" w:rsidRPr="00082FA7" w:rsidRDefault="00DD08AC" w:rsidP="00FD6AFB">
      <w:pPr>
        <w:numPr>
          <w:ilvl w:val="0"/>
          <w:numId w:val="23"/>
        </w:numPr>
        <w:tabs>
          <w:tab w:val="clear" w:pos="1080"/>
          <w:tab w:val="num" w:pos="737"/>
        </w:tabs>
        <w:spacing w:afterLines="50" w:after="120" w:line="240" w:lineRule="auto"/>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line="240" w:lineRule="auto"/>
        <w:ind w:firstLine="0"/>
        <w:jc w:val="both"/>
        <w:rPr>
          <w:b/>
          <w:i/>
          <w:color w:val="356392"/>
          <w:sz w:val="24"/>
        </w:rPr>
      </w:pPr>
      <w:r w:rsidRPr="00082FA7">
        <w:rPr>
          <w:b/>
          <w:i/>
          <w:color w:val="356392"/>
          <w:sz w:val="24"/>
        </w:rPr>
        <w:t>Type Font, Spacing, and Indent</w:t>
      </w:r>
    </w:p>
    <w:p w14:paraId="5DA1C9D8" w14:textId="77777777" w:rsidR="00DD08AC" w:rsidRPr="00082FA7" w:rsidRDefault="00DD08AC" w:rsidP="00FD6AFB">
      <w:pPr>
        <w:numPr>
          <w:ilvl w:val="0"/>
          <w:numId w:val="23"/>
        </w:numPr>
        <w:tabs>
          <w:tab w:val="clear" w:pos="1080"/>
          <w:tab w:val="num" w:pos="737"/>
        </w:tabs>
        <w:spacing w:afterLines="50" w:after="120" w:line="240" w:lineRule="auto"/>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FD6AFB">
      <w:pPr>
        <w:numPr>
          <w:ilvl w:val="0"/>
          <w:numId w:val="23"/>
        </w:numPr>
        <w:tabs>
          <w:tab w:val="clear" w:pos="1080"/>
          <w:tab w:val="num" w:pos="737"/>
        </w:tabs>
        <w:spacing w:afterLines="50" w:after="120" w:line="240" w:lineRule="auto"/>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FD6AFB">
      <w:pPr>
        <w:numPr>
          <w:ilvl w:val="0"/>
          <w:numId w:val="23"/>
        </w:numPr>
        <w:tabs>
          <w:tab w:val="clear" w:pos="1080"/>
          <w:tab w:val="num" w:pos="737"/>
        </w:tabs>
        <w:spacing w:afterLines="50" w:after="120" w:line="240" w:lineRule="auto"/>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FD6AFB">
      <w:pPr>
        <w:numPr>
          <w:ilvl w:val="0"/>
          <w:numId w:val="23"/>
        </w:numPr>
        <w:tabs>
          <w:tab w:val="clear" w:pos="1080"/>
          <w:tab w:val="num" w:pos="737"/>
        </w:tabs>
        <w:spacing w:afterLines="50" w:after="120" w:line="240" w:lineRule="auto"/>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FD6AFB">
      <w:pPr>
        <w:numPr>
          <w:ilvl w:val="0"/>
          <w:numId w:val="23"/>
        </w:numPr>
        <w:tabs>
          <w:tab w:val="clear" w:pos="1080"/>
          <w:tab w:val="num" w:pos="737"/>
        </w:tabs>
        <w:spacing w:afterLines="50" w:after="120" w:line="240" w:lineRule="auto"/>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FD6AFB">
      <w:pPr>
        <w:numPr>
          <w:ilvl w:val="0"/>
          <w:numId w:val="23"/>
        </w:numPr>
        <w:tabs>
          <w:tab w:val="clear" w:pos="1080"/>
          <w:tab w:val="num" w:pos="737"/>
        </w:tabs>
        <w:spacing w:afterLines="50" w:after="120" w:line="240" w:lineRule="auto"/>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FD6AFB">
      <w:pPr>
        <w:numPr>
          <w:ilvl w:val="0"/>
          <w:numId w:val="23"/>
        </w:numPr>
        <w:tabs>
          <w:tab w:val="clear" w:pos="1080"/>
          <w:tab w:val="num" w:pos="737"/>
        </w:tabs>
        <w:spacing w:afterLines="50" w:after="120" w:line="240" w:lineRule="auto"/>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FD6AFB">
      <w:pPr>
        <w:numPr>
          <w:ilvl w:val="0"/>
          <w:numId w:val="23"/>
        </w:numPr>
        <w:tabs>
          <w:tab w:val="clear" w:pos="1080"/>
          <w:tab w:val="num" w:pos="737"/>
        </w:tabs>
        <w:spacing w:afterLines="50" w:after="120" w:line="240" w:lineRule="auto"/>
        <w:jc w:val="both"/>
        <w:rPr>
          <w:rFonts w:cs="Arial"/>
        </w:rPr>
      </w:pPr>
      <w:r w:rsidRPr="00082FA7">
        <w:rPr>
          <w:rFonts w:cs="Arial"/>
        </w:rPr>
        <w:t>All other text: Arial 11</w:t>
      </w:r>
    </w:p>
    <w:p w14:paraId="2E5ABCBF" w14:textId="77777777" w:rsidR="00DD08AC" w:rsidRDefault="00DD08AC" w:rsidP="00FD6AFB">
      <w:pPr>
        <w:numPr>
          <w:ilvl w:val="0"/>
          <w:numId w:val="23"/>
        </w:numPr>
        <w:tabs>
          <w:tab w:val="clear" w:pos="1080"/>
          <w:tab w:val="num" w:pos="737"/>
        </w:tabs>
        <w:spacing w:afterLines="50" w:after="120" w:line="240" w:lineRule="auto"/>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line="240" w:lineRule="auto"/>
              <w:ind w:left="340" w:firstLine="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line="240" w:lineRule="auto"/>
              <w:ind w:left="340" w:firstLine="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spacing w:line="240" w:lineRule="auto"/>
              <w:ind w:left="340" w:firstLine="0"/>
              <w:jc w:val="both"/>
              <w:rPr>
                <w:rFonts w:eastAsia="PMingLiU" w:cs="Arial"/>
                <w:b/>
                <w:color w:val="356392"/>
                <w:lang w:eastAsia="zh-TW"/>
              </w:rPr>
            </w:pPr>
            <w:r w:rsidRPr="00592952">
              <w:rPr>
                <w:rFonts w:eastAsia="PMingLiU" w:cs="Arial" w:hint="eastAsia"/>
                <w:b/>
                <w:color w:val="356392"/>
                <w:lang w:eastAsia="zh-TW"/>
              </w:rPr>
              <w:lastRenderedPageBreak/>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line="240" w:lineRule="auto"/>
        <w:ind w:firstLine="0"/>
        <w:jc w:val="both"/>
        <w:rPr>
          <w:sz w:val="20"/>
        </w:rPr>
      </w:pPr>
      <w:r w:rsidRPr="00082FA7">
        <w:rPr>
          <w:b/>
          <w:i/>
          <w:color w:val="356392"/>
          <w:sz w:val="24"/>
        </w:rPr>
        <w:lastRenderedPageBreak/>
        <w:t>Page Number</w:t>
      </w:r>
    </w:p>
    <w:p w14:paraId="7822E9EF" w14:textId="77777777" w:rsidR="00DD08AC" w:rsidRPr="00082FA7" w:rsidRDefault="00206E3C" w:rsidP="00082FA7">
      <w:pPr>
        <w:numPr>
          <w:ilvl w:val="0"/>
          <w:numId w:val="23"/>
        </w:numPr>
        <w:tabs>
          <w:tab w:val="clear" w:pos="1080"/>
          <w:tab w:val="num" w:pos="737"/>
        </w:tabs>
        <w:spacing w:line="240" w:lineRule="auto"/>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line="240" w:lineRule="auto"/>
        <w:ind w:firstLine="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spacing w:line="240" w:lineRule="auto"/>
        <w:ind w:firstLine="0"/>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line="240" w:lineRule="auto"/>
        <w:ind w:firstLine="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FD6AFB">
      <w:pPr>
        <w:numPr>
          <w:ilvl w:val="0"/>
          <w:numId w:val="33"/>
        </w:numPr>
        <w:tabs>
          <w:tab w:val="left" w:pos="360"/>
          <w:tab w:val="num" w:pos="1260"/>
        </w:tabs>
        <w:spacing w:afterLines="50" w:after="120" w:line="240" w:lineRule="auto"/>
        <w:ind w:left="283"/>
        <w:jc w:val="both"/>
      </w:pPr>
      <w:r w:rsidRPr="008C33B9">
        <w:t>Title</w:t>
      </w:r>
    </w:p>
    <w:p w14:paraId="049BBF9B" w14:textId="77777777" w:rsidR="00DD08AC" w:rsidRPr="008C33B9" w:rsidRDefault="00DD08AC" w:rsidP="00FD6AFB">
      <w:pPr>
        <w:numPr>
          <w:ilvl w:val="0"/>
          <w:numId w:val="33"/>
        </w:numPr>
        <w:tabs>
          <w:tab w:val="left" w:pos="360"/>
          <w:tab w:val="num" w:pos="1260"/>
        </w:tabs>
        <w:spacing w:afterLines="50" w:after="120" w:line="240" w:lineRule="auto"/>
        <w:jc w:val="both"/>
      </w:pPr>
      <w:r w:rsidRPr="008C33B9">
        <w:t>Abstract</w:t>
      </w:r>
    </w:p>
    <w:p w14:paraId="6612568D" w14:textId="77777777" w:rsidR="00DD08AC" w:rsidRPr="008C33B9" w:rsidRDefault="00DD08AC" w:rsidP="00FD6AFB">
      <w:pPr>
        <w:numPr>
          <w:ilvl w:val="0"/>
          <w:numId w:val="33"/>
        </w:numPr>
        <w:tabs>
          <w:tab w:val="left" w:pos="360"/>
          <w:tab w:val="num" w:pos="1260"/>
        </w:tabs>
        <w:spacing w:afterLines="50" w:after="120" w:line="240" w:lineRule="auto"/>
        <w:jc w:val="both"/>
      </w:pPr>
      <w:r w:rsidRPr="008C33B9">
        <w:t>Keywords</w:t>
      </w:r>
    </w:p>
    <w:p w14:paraId="688F56BB" w14:textId="77777777" w:rsidR="00DD08AC" w:rsidRPr="008C33B9" w:rsidRDefault="008C33B9" w:rsidP="00FD6AFB">
      <w:pPr>
        <w:numPr>
          <w:ilvl w:val="0"/>
          <w:numId w:val="33"/>
        </w:numPr>
        <w:tabs>
          <w:tab w:val="left" w:pos="360"/>
          <w:tab w:val="num" w:pos="1260"/>
        </w:tabs>
        <w:spacing w:afterLines="50" w:after="120" w:line="240" w:lineRule="auto"/>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line="240" w:lineRule="auto"/>
        <w:ind w:leftChars="250" w:left="414" w:firstLine="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FD6AFB">
      <w:pPr>
        <w:numPr>
          <w:ilvl w:val="0"/>
          <w:numId w:val="33"/>
        </w:numPr>
        <w:tabs>
          <w:tab w:val="left" w:pos="360"/>
          <w:tab w:val="num" w:pos="1260"/>
        </w:tabs>
        <w:spacing w:afterLines="50" w:after="120" w:line="240" w:lineRule="auto"/>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FD6AFB">
      <w:pPr>
        <w:numPr>
          <w:ilvl w:val="0"/>
          <w:numId w:val="33"/>
        </w:numPr>
        <w:tabs>
          <w:tab w:val="left" w:pos="360"/>
          <w:tab w:val="num" w:pos="1260"/>
        </w:tabs>
        <w:spacing w:afterLines="50" w:after="120" w:line="240" w:lineRule="auto"/>
        <w:jc w:val="both"/>
      </w:pPr>
      <w:r w:rsidRPr="008C33B9">
        <w:t xml:space="preserve">References </w:t>
      </w:r>
    </w:p>
    <w:p w14:paraId="08047AE3" w14:textId="77777777" w:rsidR="00DD08AC" w:rsidRPr="008C33B9" w:rsidRDefault="00DD08AC" w:rsidP="00FD6AFB">
      <w:pPr>
        <w:numPr>
          <w:ilvl w:val="0"/>
          <w:numId w:val="33"/>
        </w:numPr>
        <w:tabs>
          <w:tab w:val="left" w:pos="360"/>
          <w:tab w:val="num" w:pos="1260"/>
        </w:tabs>
        <w:spacing w:afterLines="50" w:after="120" w:line="240" w:lineRule="auto"/>
        <w:jc w:val="both"/>
      </w:pPr>
      <w:r w:rsidRPr="008C33B9">
        <w:t>Appendices</w:t>
      </w:r>
    </w:p>
    <w:p w14:paraId="2EEB07C5" w14:textId="77777777" w:rsidR="008C33B9" w:rsidRPr="008C33B9" w:rsidRDefault="008C33B9" w:rsidP="00FD6AFB">
      <w:pPr>
        <w:numPr>
          <w:ilvl w:val="0"/>
          <w:numId w:val="33"/>
        </w:numPr>
        <w:tabs>
          <w:tab w:val="left" w:pos="360"/>
          <w:tab w:val="num" w:pos="1260"/>
        </w:tabs>
        <w:spacing w:afterLines="50" w:after="120" w:line="240" w:lineRule="auto"/>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line="240" w:lineRule="auto"/>
        <w:ind w:leftChars="250" w:left="414" w:firstLine="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line="240" w:lineRule="auto"/>
        <w:ind w:firstLine="0"/>
        <w:rPr>
          <w:b/>
          <w:i/>
          <w:color w:val="356392"/>
          <w:sz w:val="24"/>
        </w:rPr>
      </w:pPr>
      <w:r w:rsidRPr="00FD6AFB">
        <w:rPr>
          <w:b/>
          <w:i/>
          <w:color w:val="356392"/>
          <w:sz w:val="24"/>
        </w:rPr>
        <w:t>Elements Style</w:t>
      </w:r>
    </w:p>
    <w:p w14:paraId="7E869F6C" w14:textId="77777777" w:rsidR="00DD08AC" w:rsidRPr="00FD6AFB" w:rsidRDefault="00DD08AC" w:rsidP="00FD6AFB">
      <w:pPr>
        <w:numPr>
          <w:ilvl w:val="0"/>
          <w:numId w:val="40"/>
        </w:numPr>
        <w:tabs>
          <w:tab w:val="left" w:pos="360"/>
        </w:tabs>
        <w:spacing w:afterLines="50" w:after="120" w:line="240" w:lineRule="auto"/>
        <w:jc w:val="both"/>
      </w:pPr>
      <w:r w:rsidRPr="00FD6AFB">
        <w:t>Footnotes</w:t>
      </w:r>
    </w:p>
    <w:p w14:paraId="0D9EFDC1" w14:textId="77777777" w:rsidR="00DD08AC" w:rsidRPr="00FD6AFB" w:rsidRDefault="00077BA6" w:rsidP="00B9047C">
      <w:pPr>
        <w:numPr>
          <w:ilvl w:val="12"/>
          <w:numId w:val="0"/>
        </w:numPr>
        <w:spacing w:line="240" w:lineRule="auto"/>
        <w:ind w:leftChars="150" w:left="248"/>
        <w:jc w:val="both"/>
      </w:pPr>
      <w:r w:rsidRPr="00FD6AFB">
        <w:rPr>
          <w:rFonts w:eastAsia="PMingLiU" w:cs="Arial" w:hint="eastAsia"/>
          <w:lang w:eastAsia="zh-TW"/>
        </w:rPr>
        <w:t xml:space="preserve">Footnotes should be avoided if possible. If they are </w:t>
      </w:r>
      <w:proofErr w:type="gramStart"/>
      <w:r w:rsidRPr="00FD6AFB">
        <w:rPr>
          <w:rFonts w:eastAsia="PMingLiU" w:cs="Arial" w:hint="eastAsia"/>
          <w:lang w:eastAsia="zh-TW"/>
        </w:rPr>
        <w:t>absolutely necessary</w:t>
      </w:r>
      <w:proofErr w:type="gramEnd"/>
      <w:r w:rsidRPr="00FD6AFB">
        <w:rPr>
          <w:rFonts w:eastAsia="PMingLiU" w:cs="Arial" w:hint="eastAsia"/>
          <w:lang w:eastAsia="zh-TW"/>
        </w:rPr>
        <w:t>,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spacing w:line="240" w:lineRule="auto"/>
        <w:ind w:left="1260"/>
        <w:rPr>
          <w:sz w:val="20"/>
        </w:rPr>
      </w:pPr>
    </w:p>
    <w:p w14:paraId="7DBBCC0A" w14:textId="77777777" w:rsidR="00DD08AC" w:rsidRPr="00FD6AFB" w:rsidRDefault="00DD08AC" w:rsidP="00FD6AFB">
      <w:pPr>
        <w:numPr>
          <w:ilvl w:val="0"/>
          <w:numId w:val="40"/>
        </w:numPr>
        <w:tabs>
          <w:tab w:val="left" w:pos="360"/>
        </w:tabs>
        <w:spacing w:afterLines="50" w:after="120" w:line="240" w:lineRule="auto"/>
        <w:jc w:val="both"/>
      </w:pPr>
      <w:r w:rsidRPr="00FD6AFB">
        <w:t>In-Text Reference</w:t>
      </w:r>
    </w:p>
    <w:p w14:paraId="288F9A30" w14:textId="77777777" w:rsidR="00DD08AC" w:rsidRPr="00FD6AFB" w:rsidRDefault="00DD08AC" w:rsidP="00B9047C">
      <w:pPr>
        <w:numPr>
          <w:ilvl w:val="12"/>
          <w:numId w:val="0"/>
        </w:numPr>
        <w:spacing w:afterLines="50" w:after="120" w:line="240" w:lineRule="auto"/>
        <w:ind w:left="340"/>
      </w:pPr>
      <w:r w:rsidRPr="00FD6AFB">
        <w:t xml:space="preserve">In-text reference should be referred to in text within parentheses, as follows. </w:t>
      </w:r>
    </w:p>
    <w:p w14:paraId="281AF556" w14:textId="32A3BA6C" w:rsidR="00DD08AC" w:rsidRPr="00FD6AFB" w:rsidRDefault="00DD08AC" w:rsidP="00FD6AFB">
      <w:pPr>
        <w:numPr>
          <w:ilvl w:val="2"/>
          <w:numId w:val="40"/>
        </w:numPr>
        <w:spacing w:line="240" w:lineRule="auto"/>
        <w:ind w:left="700"/>
      </w:pPr>
      <w:r w:rsidRPr="00FD6AFB">
        <w:t>Single author -</w:t>
      </w:r>
      <w:r w:rsidR="00787B1F" w:rsidRPr="00787B1F">
        <w:t xml:space="preserve"> </w:t>
      </w:r>
      <w:r w:rsidR="00787B1F" w:rsidRPr="00FD6AFB">
        <w:t xml:space="preserve">Fichman </w:t>
      </w:r>
      <w:r w:rsidR="00787B1F">
        <w:t>(</w:t>
      </w:r>
      <w:proofErr w:type="gramStart"/>
      <w:r w:rsidR="00787B1F">
        <w:t>2004)…</w:t>
      </w:r>
      <w:proofErr w:type="gramEnd"/>
      <w:r w:rsidR="00787B1F">
        <w:t xml:space="preserve"> ; …</w:t>
      </w:r>
      <w:r w:rsidRPr="00FD6AFB">
        <w:t>(Fichman, 2004)</w:t>
      </w:r>
      <w:r w:rsidR="00787B1F">
        <w:t>.</w:t>
      </w:r>
      <w:r w:rsidRPr="00FD6AFB">
        <w:t xml:space="preserve"> </w:t>
      </w:r>
    </w:p>
    <w:p w14:paraId="2D42AC2D" w14:textId="4E3398C0" w:rsidR="00DD08AC" w:rsidRPr="00FD6AFB" w:rsidRDefault="00DD08AC" w:rsidP="00FD6AFB">
      <w:pPr>
        <w:numPr>
          <w:ilvl w:val="2"/>
          <w:numId w:val="40"/>
        </w:numPr>
        <w:spacing w:line="240" w:lineRule="auto"/>
        <w:ind w:left="700"/>
      </w:pPr>
      <w:r w:rsidRPr="00FD6AFB">
        <w:t xml:space="preserve">Two authors - </w:t>
      </w:r>
      <w:r w:rsidR="00787B1F" w:rsidRPr="00FD6AFB">
        <w:t xml:space="preserve">Lyytinen </w:t>
      </w:r>
      <w:r w:rsidR="00787B1F">
        <w:t>and</w:t>
      </w:r>
      <w:r w:rsidR="00787B1F" w:rsidRPr="00FD6AFB">
        <w:t xml:space="preserve"> King</w:t>
      </w:r>
      <w:r w:rsidR="00787B1F">
        <w:t xml:space="preserve"> (</w:t>
      </w:r>
      <w:proofErr w:type="gramStart"/>
      <w:r w:rsidR="00787B1F">
        <w:t>2004)…</w:t>
      </w:r>
      <w:proofErr w:type="gramEnd"/>
      <w:r w:rsidR="00787B1F">
        <w:t xml:space="preserve">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FD6AFB">
      <w:pPr>
        <w:numPr>
          <w:ilvl w:val="2"/>
          <w:numId w:val="40"/>
        </w:numPr>
        <w:spacing w:line="240" w:lineRule="auto"/>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proofErr w:type="gramStart"/>
      <w:r w:rsidR="00787B1F" w:rsidRPr="00FD6AFB">
        <w:t>2004</w:t>
      </w:r>
      <w:r w:rsidR="00787B1F">
        <w:t>)…</w:t>
      </w:r>
      <w:proofErr w:type="gramEnd"/>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spacing w:line="240" w:lineRule="auto"/>
        <w:ind w:firstLine="0"/>
        <w:jc w:val="both"/>
        <w:rPr>
          <w:rFonts w:cs="Arial"/>
          <w:sz w:val="20"/>
        </w:rPr>
      </w:pPr>
    </w:p>
    <w:p w14:paraId="700B79B2" w14:textId="77777777" w:rsidR="00DD08AC" w:rsidRPr="00FD6AFB" w:rsidRDefault="00DD08AC" w:rsidP="00FD6AFB">
      <w:pPr>
        <w:numPr>
          <w:ilvl w:val="0"/>
          <w:numId w:val="40"/>
        </w:numPr>
        <w:tabs>
          <w:tab w:val="left" w:pos="360"/>
        </w:tabs>
        <w:spacing w:afterLines="50" w:after="120" w:line="240" w:lineRule="auto"/>
        <w:jc w:val="both"/>
      </w:pPr>
      <w:r w:rsidRPr="00FD6AFB">
        <w:t>Figures</w:t>
      </w:r>
    </w:p>
    <w:p w14:paraId="03489F79" w14:textId="77777777" w:rsidR="00DD08AC" w:rsidRPr="00EA1405" w:rsidRDefault="00DD08AC" w:rsidP="00B9047C">
      <w:pPr>
        <w:numPr>
          <w:ilvl w:val="12"/>
          <w:numId w:val="0"/>
        </w:numPr>
        <w:spacing w:afterLines="50" w:after="120" w:line="240" w:lineRule="auto"/>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B9047C">
      <w:pPr>
        <w:numPr>
          <w:ilvl w:val="0"/>
          <w:numId w:val="23"/>
        </w:numPr>
        <w:tabs>
          <w:tab w:val="clear" w:pos="1080"/>
          <w:tab w:val="num" w:pos="737"/>
        </w:tabs>
        <w:spacing w:afterLines="50" w:after="120" w:line="240" w:lineRule="auto"/>
        <w:jc w:val="both"/>
        <w:rPr>
          <w:rFonts w:cs="Arial"/>
        </w:rPr>
      </w:pPr>
      <w:r w:rsidRPr="00B9047C">
        <w:rPr>
          <w:rFonts w:cs="Arial"/>
        </w:rPr>
        <w:t>Figure should be boxed.</w:t>
      </w:r>
    </w:p>
    <w:p w14:paraId="5B342D8D" w14:textId="77777777" w:rsidR="00DF1E48" w:rsidRPr="00B9047C" w:rsidRDefault="00445AD4" w:rsidP="00B9047C">
      <w:pPr>
        <w:numPr>
          <w:ilvl w:val="0"/>
          <w:numId w:val="23"/>
        </w:numPr>
        <w:tabs>
          <w:tab w:val="clear" w:pos="1080"/>
          <w:tab w:val="num" w:pos="737"/>
        </w:tabs>
        <w:spacing w:afterLines="50" w:after="120" w:line="240" w:lineRule="auto"/>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B9047C">
      <w:pPr>
        <w:numPr>
          <w:ilvl w:val="0"/>
          <w:numId w:val="23"/>
        </w:numPr>
        <w:tabs>
          <w:tab w:val="clear" w:pos="1080"/>
          <w:tab w:val="num" w:pos="737"/>
        </w:tabs>
        <w:spacing w:afterLines="50" w:after="120" w:line="240" w:lineRule="auto"/>
        <w:jc w:val="both"/>
        <w:rPr>
          <w:rFonts w:cs="Arial"/>
        </w:rPr>
      </w:pPr>
      <w:r w:rsidRPr="00B9047C">
        <w:rPr>
          <w:rFonts w:cs="Arial"/>
        </w:rPr>
        <w:t>The font of entries is Arial 10 point</w:t>
      </w:r>
    </w:p>
    <w:p w14:paraId="3524A3A2" w14:textId="77777777" w:rsidR="00DD08AC" w:rsidRPr="00B9047C" w:rsidRDefault="00DD08AC" w:rsidP="00B9047C">
      <w:pPr>
        <w:numPr>
          <w:ilvl w:val="0"/>
          <w:numId w:val="23"/>
        </w:numPr>
        <w:tabs>
          <w:tab w:val="clear" w:pos="1080"/>
          <w:tab w:val="num" w:pos="737"/>
        </w:tabs>
        <w:spacing w:afterLines="50" w:after="120" w:line="240" w:lineRule="auto"/>
        <w:jc w:val="both"/>
        <w:rPr>
          <w:rFonts w:cs="Arial"/>
        </w:rPr>
      </w:pPr>
      <w:r w:rsidRPr="00B9047C">
        <w:rPr>
          <w:rFonts w:cs="Arial"/>
        </w:rPr>
        <w:t xml:space="preserve">Figure titles should be at the bottom of the figure box. </w:t>
      </w:r>
    </w:p>
    <w:p w14:paraId="59A64E66" w14:textId="77777777" w:rsidR="00DD08AC" w:rsidRPr="00B9047C" w:rsidRDefault="00FD6FDA" w:rsidP="00B9047C">
      <w:pPr>
        <w:numPr>
          <w:ilvl w:val="0"/>
          <w:numId w:val="23"/>
        </w:numPr>
        <w:tabs>
          <w:tab w:val="clear" w:pos="1080"/>
          <w:tab w:val="num" w:pos="737"/>
        </w:tabs>
        <w:spacing w:afterLines="50" w:after="120" w:line="240" w:lineRule="auto"/>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B9047C">
      <w:pPr>
        <w:numPr>
          <w:ilvl w:val="0"/>
          <w:numId w:val="23"/>
        </w:numPr>
        <w:tabs>
          <w:tab w:val="clear" w:pos="1080"/>
          <w:tab w:val="num" w:pos="737"/>
        </w:tabs>
        <w:spacing w:afterLines="50" w:after="120" w:line="240" w:lineRule="auto"/>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spacing w:line="240" w:lineRule="auto"/>
        <w:ind w:firstLine="0"/>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spacing w:line="240" w:lineRule="auto"/>
              <w:ind w:firstLine="0"/>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spacing w:line="240" w:lineRule="auto"/>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spacing w:line="240" w:lineRule="auto"/>
        <w:ind w:firstLine="0"/>
        <w:jc w:val="both"/>
        <w:rPr>
          <w:rFonts w:cs="Arial"/>
        </w:rPr>
      </w:pPr>
    </w:p>
    <w:p w14:paraId="2754E3CB" w14:textId="77777777" w:rsidR="00DD08AC" w:rsidRPr="00B9047C" w:rsidRDefault="00DD08AC" w:rsidP="00B9047C">
      <w:pPr>
        <w:numPr>
          <w:ilvl w:val="0"/>
          <w:numId w:val="40"/>
        </w:numPr>
        <w:tabs>
          <w:tab w:val="left" w:pos="360"/>
        </w:tabs>
        <w:spacing w:afterLines="50" w:after="120" w:line="240" w:lineRule="auto"/>
        <w:jc w:val="both"/>
      </w:pPr>
      <w:r w:rsidRPr="00B9047C">
        <w:t>Tables</w:t>
      </w:r>
    </w:p>
    <w:p w14:paraId="7EB3AECB" w14:textId="77777777" w:rsidR="00DD08AC" w:rsidRPr="00B9047C" w:rsidRDefault="00DD08AC" w:rsidP="00B9047C">
      <w:pPr>
        <w:numPr>
          <w:ilvl w:val="12"/>
          <w:numId w:val="0"/>
        </w:numPr>
        <w:spacing w:line="240" w:lineRule="auto"/>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spacing w:line="240" w:lineRule="auto"/>
        <w:ind w:left="1260"/>
        <w:rPr>
          <w:sz w:val="20"/>
        </w:rPr>
      </w:pPr>
    </w:p>
    <w:p w14:paraId="627C40EA" w14:textId="77777777" w:rsidR="00DD08AC" w:rsidRPr="00B9047C" w:rsidRDefault="00DD08AC" w:rsidP="00B9047C">
      <w:pPr>
        <w:numPr>
          <w:ilvl w:val="0"/>
          <w:numId w:val="23"/>
        </w:numPr>
        <w:tabs>
          <w:tab w:val="clear" w:pos="1080"/>
          <w:tab w:val="num" w:pos="737"/>
        </w:tabs>
        <w:spacing w:afterLines="50" w:after="120" w:line="240" w:lineRule="auto"/>
        <w:jc w:val="both"/>
        <w:rPr>
          <w:rFonts w:cs="Arial"/>
        </w:rPr>
      </w:pPr>
      <w:r w:rsidRPr="00B9047C">
        <w:rPr>
          <w:rFonts w:cs="Arial"/>
        </w:rPr>
        <w:t xml:space="preserve">Table should be boxed. </w:t>
      </w:r>
    </w:p>
    <w:p w14:paraId="53D334F6" w14:textId="77777777" w:rsidR="00DD08AC" w:rsidRPr="00B9047C" w:rsidRDefault="00DD08AC" w:rsidP="00B9047C">
      <w:pPr>
        <w:numPr>
          <w:ilvl w:val="0"/>
          <w:numId w:val="23"/>
        </w:numPr>
        <w:tabs>
          <w:tab w:val="clear" w:pos="1080"/>
          <w:tab w:val="num" w:pos="737"/>
        </w:tabs>
        <w:spacing w:afterLines="50" w:after="120" w:line="240" w:lineRule="auto"/>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B9047C">
      <w:pPr>
        <w:numPr>
          <w:ilvl w:val="0"/>
          <w:numId w:val="23"/>
        </w:numPr>
        <w:tabs>
          <w:tab w:val="clear" w:pos="1080"/>
          <w:tab w:val="num" w:pos="737"/>
        </w:tabs>
        <w:spacing w:afterLines="50" w:after="120" w:line="240" w:lineRule="auto"/>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B9047C">
      <w:pPr>
        <w:numPr>
          <w:ilvl w:val="0"/>
          <w:numId w:val="23"/>
        </w:numPr>
        <w:tabs>
          <w:tab w:val="clear" w:pos="1080"/>
          <w:tab w:val="num" w:pos="737"/>
        </w:tabs>
        <w:spacing w:afterLines="50" w:after="120" w:line="240" w:lineRule="auto"/>
        <w:jc w:val="both"/>
        <w:rPr>
          <w:rFonts w:cs="Arial"/>
        </w:rPr>
      </w:pPr>
      <w:r w:rsidRPr="00B9047C">
        <w:rPr>
          <w:rFonts w:cs="Arial"/>
        </w:rPr>
        <w:t xml:space="preserve">Table titles should be at the head of tables. </w:t>
      </w:r>
    </w:p>
    <w:p w14:paraId="2CDFE537" w14:textId="77777777" w:rsidR="00DD08AC" w:rsidRPr="00B9047C" w:rsidRDefault="00DF1E48" w:rsidP="00B9047C">
      <w:pPr>
        <w:numPr>
          <w:ilvl w:val="0"/>
          <w:numId w:val="23"/>
        </w:numPr>
        <w:tabs>
          <w:tab w:val="clear" w:pos="1080"/>
          <w:tab w:val="num" w:pos="737"/>
        </w:tabs>
        <w:spacing w:afterLines="50" w:after="120" w:line="240" w:lineRule="auto"/>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B9047C">
      <w:pPr>
        <w:numPr>
          <w:ilvl w:val="0"/>
          <w:numId w:val="23"/>
        </w:numPr>
        <w:tabs>
          <w:tab w:val="clear" w:pos="1080"/>
          <w:tab w:val="num" w:pos="737"/>
        </w:tabs>
        <w:spacing w:afterLines="50" w:after="120" w:line="240" w:lineRule="auto"/>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spacing w:line="240" w:lineRule="auto"/>
        <w:ind w:firstLine="0"/>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spacing w:line="240" w:lineRule="auto"/>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line="240" w:lineRule="auto"/>
              <w:ind w:firstLin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line="240" w:lineRule="auto"/>
              <w:ind w:firstLin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line="240" w:lineRule="auto"/>
              <w:ind w:firstLin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line="240" w:lineRule="auto"/>
              <w:ind w:firstLin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line="240" w:lineRule="auto"/>
              <w:ind w:firstLin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line="240" w:lineRule="auto"/>
              <w:ind w:firstLin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line="240" w:lineRule="auto"/>
              <w:ind w:right="-108" w:firstLine="0"/>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line="240" w:lineRule="auto"/>
              <w:ind w:firstLin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line="240" w:lineRule="auto"/>
              <w:ind w:firstLin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line="240" w:lineRule="auto"/>
              <w:ind w:firstLin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line="240" w:lineRule="auto"/>
              <w:ind w:firstLin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line="240" w:lineRule="auto"/>
              <w:ind w:firstLin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line="240" w:lineRule="auto"/>
              <w:ind w:firstLin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line="240" w:lineRule="auto"/>
              <w:ind w:firstLin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line="240" w:lineRule="auto"/>
              <w:ind w:firstLin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line="240" w:lineRule="auto"/>
              <w:ind w:firstLin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spacing w:line="240" w:lineRule="auto"/>
              <w:ind w:firstLine="0"/>
              <w:jc w:val="both"/>
              <w:rPr>
                <w:sz w:val="20"/>
                <w:szCs w:val="18"/>
              </w:rPr>
            </w:pPr>
            <w:r w:rsidRPr="008C064F">
              <w:rPr>
                <w:sz w:val="20"/>
                <w:szCs w:val="18"/>
              </w:rPr>
              <w:t xml:space="preserve">TEL = Average monthly telephone subscription </w:t>
            </w:r>
            <w:proofErr w:type="gramStart"/>
            <w:r w:rsidRPr="008C064F">
              <w:rPr>
                <w:sz w:val="20"/>
                <w:szCs w:val="18"/>
              </w:rPr>
              <w:t>cost;</w:t>
            </w:r>
            <w:proofErr w:type="gramEnd"/>
          </w:p>
          <w:p w14:paraId="71B826AD" w14:textId="77777777" w:rsidR="00DD08AC" w:rsidRPr="008C064F" w:rsidRDefault="00DD08AC" w:rsidP="00DD08AC">
            <w:pPr>
              <w:spacing w:line="240" w:lineRule="auto"/>
              <w:ind w:firstLine="0"/>
              <w:jc w:val="both"/>
              <w:rPr>
                <w:sz w:val="20"/>
                <w:szCs w:val="18"/>
              </w:rPr>
            </w:pPr>
            <w:r w:rsidRPr="008C064F">
              <w:rPr>
                <w:sz w:val="20"/>
                <w:szCs w:val="18"/>
              </w:rPr>
              <w:t xml:space="preserve">CALL = Average cost of local </w:t>
            </w:r>
            <w:proofErr w:type="gramStart"/>
            <w:r w:rsidRPr="008C064F">
              <w:rPr>
                <w:sz w:val="20"/>
                <w:szCs w:val="18"/>
              </w:rPr>
              <w:t>call;</w:t>
            </w:r>
            <w:proofErr w:type="gramEnd"/>
          </w:p>
          <w:p w14:paraId="40B0BB20" w14:textId="77777777" w:rsidR="00DD08AC" w:rsidRPr="00DF1E48" w:rsidRDefault="00DD08AC" w:rsidP="00DD08AC">
            <w:pPr>
              <w:spacing w:line="240" w:lineRule="auto"/>
              <w:ind w:firstLine="0"/>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spacing w:line="240" w:lineRule="auto"/>
        <w:ind w:firstLine="0"/>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line="240" w:lineRule="auto"/>
        <w:ind w:firstLine="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line="240" w:lineRule="auto"/>
        <w:ind w:firstLine="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C132EA">
      <w:pPr>
        <w:numPr>
          <w:ilvl w:val="0"/>
          <w:numId w:val="26"/>
        </w:numPr>
        <w:spacing w:beforeLines="50" w:before="120" w:line="240" w:lineRule="auto"/>
        <w:ind w:leftChars="150" w:left="948"/>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line="240" w:lineRule="auto"/>
        <w:ind w:leftChars="350" w:left="1138"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C132EA">
      <w:pPr>
        <w:numPr>
          <w:ilvl w:val="0"/>
          <w:numId w:val="26"/>
        </w:numPr>
        <w:spacing w:beforeLines="50" w:before="120" w:line="240" w:lineRule="auto"/>
        <w:ind w:leftChars="150" w:left="948"/>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line="240" w:lineRule="auto"/>
        <w:ind w:leftChars="350" w:left="1138"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C132EA">
      <w:pPr>
        <w:numPr>
          <w:ilvl w:val="0"/>
          <w:numId w:val="26"/>
        </w:numPr>
        <w:spacing w:beforeLines="50" w:before="120" w:line="240" w:lineRule="auto"/>
        <w:ind w:leftChars="150" w:left="948"/>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line="240" w:lineRule="auto"/>
        <w:ind w:leftChars="350" w:left="1138"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C132EA">
      <w:pPr>
        <w:numPr>
          <w:ilvl w:val="0"/>
          <w:numId w:val="26"/>
        </w:numPr>
        <w:spacing w:beforeLines="50" w:before="120" w:line="240" w:lineRule="auto"/>
        <w:ind w:leftChars="150" w:left="948"/>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line="240" w:lineRule="auto"/>
        <w:ind w:leftChars="350" w:left="1138"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C132EA">
      <w:pPr>
        <w:numPr>
          <w:ilvl w:val="0"/>
          <w:numId w:val="26"/>
        </w:numPr>
        <w:spacing w:beforeLines="50" w:before="120" w:line="240" w:lineRule="auto"/>
        <w:ind w:leftChars="150" w:left="948"/>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line="240" w:lineRule="auto"/>
        <w:ind w:leftChars="350" w:left="1138"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C132EA">
      <w:pPr>
        <w:numPr>
          <w:ilvl w:val="0"/>
          <w:numId w:val="26"/>
        </w:numPr>
        <w:spacing w:beforeLines="50" w:before="120" w:line="240" w:lineRule="auto"/>
        <w:ind w:leftChars="150" w:left="948"/>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line="240" w:lineRule="auto"/>
        <w:ind w:leftChars="350" w:left="1138"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line="240" w:lineRule="auto"/>
        <w:ind w:leftChars="350" w:left="1138" w:hangingChars="254" w:hanging="559"/>
        <w:jc w:val="both"/>
        <w:rPr>
          <w:rFonts w:eastAsia="PMingLiU"/>
          <w:szCs w:val="22"/>
          <w:lang w:eastAsia="zh-TW"/>
        </w:rPr>
      </w:pPr>
    </w:p>
    <w:p w14:paraId="1E466670" w14:textId="3EEA4115" w:rsidR="00116902" w:rsidRPr="00116902" w:rsidRDefault="00A75960" w:rsidP="00116902">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116902" w:rsidRPr="00116902">
        <w:t xml:space="preserve">AI, V. (2019). Why do 87% of data science projects never make it into production? Retrieved from </w:t>
      </w:r>
      <w:hyperlink r:id="rId12" w:history="1">
        <w:r w:rsidR="00116902" w:rsidRPr="00116902">
          <w:rPr>
            <w:rStyle w:val="Hyperlink"/>
          </w:rPr>
          <w:t>https://venturebeat.com/2019/07/19/why-do-87-of-data-science-projects-never-make-it-into-production/</w:t>
        </w:r>
      </w:hyperlink>
    </w:p>
    <w:p w14:paraId="0A4A42CA" w14:textId="77777777" w:rsidR="00116902" w:rsidRPr="00116902" w:rsidRDefault="00116902" w:rsidP="00116902">
      <w:pPr>
        <w:pStyle w:val="EndNoteBibliography"/>
        <w:ind w:left="720" w:hanging="720"/>
      </w:pPr>
      <w:r w:rsidRPr="00116902">
        <w:t xml:space="preserve">Ataei, P., &amp; Litchfield, A. T. (2020). Big Data Reference Architectures, a systematic literature review. </w:t>
      </w:r>
    </w:p>
    <w:p w14:paraId="7FAD3313" w14:textId="77777777" w:rsidR="00116902" w:rsidRPr="00116902" w:rsidRDefault="00116902" w:rsidP="00116902">
      <w:pPr>
        <w:pStyle w:val="EndNoteBibliography"/>
        <w:ind w:left="720" w:hanging="720"/>
      </w:pPr>
      <w:r w:rsidRPr="00116902">
        <w:t xml:space="preserve">Bashari Rad, B., Akbarzadeh, N., Ataei, P., &amp; Khakbiz, Y. (2016). Security and Privacy Challenges in Big Data Era. </w:t>
      </w:r>
      <w:r w:rsidRPr="00116902">
        <w:rPr>
          <w:i/>
        </w:rPr>
        <w:t>International Journal of Control Theory and Applications, 9</w:t>
      </w:r>
      <w:r w:rsidRPr="00116902">
        <w:t xml:space="preserve">(43), 437-448. </w:t>
      </w:r>
    </w:p>
    <w:p w14:paraId="47C755A7" w14:textId="77777777" w:rsidR="00116902" w:rsidRPr="00116902" w:rsidRDefault="00116902" w:rsidP="00116902">
      <w:pPr>
        <w:pStyle w:val="EndNoteBibliography"/>
        <w:ind w:left="720" w:hanging="720"/>
      </w:pPr>
      <w:r w:rsidRPr="00116902">
        <w:t xml:space="preserve">Chen, H.-M., Kazman, R., Garbajosa, J., &amp; Gonzalez, E. (2017). </w:t>
      </w:r>
      <w:r w:rsidRPr="00116902">
        <w:rPr>
          <w:i/>
        </w:rPr>
        <w:t>Big Data Value Engineering for Business Model Innovation.</w:t>
      </w:r>
      <w:r w:rsidRPr="00116902">
        <w:t xml:space="preserve"> Paper presented at the Proceedings of the 50th Hawaii International Conference on System Sciences.</w:t>
      </w:r>
    </w:p>
    <w:p w14:paraId="46858884" w14:textId="77777777" w:rsidR="00116902" w:rsidRPr="00116902" w:rsidRDefault="00116902" w:rsidP="00116902">
      <w:pPr>
        <w:pStyle w:val="EndNoteBibliography"/>
        <w:ind w:left="720" w:hanging="720"/>
      </w:pPr>
      <w:r w:rsidRPr="00116902">
        <w:t xml:space="preserve">Cioroaica, E., Chren, S., Buhnova, B., Kuhn, T., &amp; Dimitrov, D. (2019). </w:t>
      </w:r>
      <w:r w:rsidRPr="00116902">
        <w:rPr>
          <w:i/>
        </w:rPr>
        <w:t>Towards creation of a reference architecture for trust-based digital ecosystems.</w:t>
      </w:r>
      <w:r w:rsidRPr="00116902">
        <w:t xml:space="preserve"> Paper presented at the Proceedings of the 13th European Conference on Software Architecture-Volume 2.</w:t>
      </w:r>
    </w:p>
    <w:p w14:paraId="797ACC04" w14:textId="77777777" w:rsidR="00116902" w:rsidRPr="00116902" w:rsidRDefault="00116902" w:rsidP="00116902">
      <w:pPr>
        <w:pStyle w:val="EndNoteBibliography"/>
        <w:ind w:left="720" w:hanging="720"/>
      </w:pPr>
      <w:r w:rsidRPr="00116902">
        <w:t xml:space="preserve">Cloutier, R., Muller, G., Verma, D., Nilchiani, R., Hole, E., &amp; Bone, M. (2010). The concept of reference architectures. </w:t>
      </w:r>
      <w:r w:rsidRPr="00116902">
        <w:rPr>
          <w:i/>
        </w:rPr>
        <w:t>Systems Engineering, 13</w:t>
      </w:r>
      <w:r w:rsidRPr="00116902">
        <w:t xml:space="preserve">(1), 14-27. </w:t>
      </w:r>
    </w:p>
    <w:p w14:paraId="366BF781" w14:textId="77777777" w:rsidR="00116902" w:rsidRPr="00116902" w:rsidRDefault="00116902" w:rsidP="00116902">
      <w:pPr>
        <w:pStyle w:val="EndNoteBibliography"/>
        <w:ind w:left="720" w:hanging="720"/>
      </w:pPr>
      <w:r w:rsidRPr="00116902">
        <w:t xml:space="preserve">Erevelles, S., Fukawa, N., &amp; Swayne, L. (2016). Big Data consumer analytics and the transformation of marketing. </w:t>
      </w:r>
      <w:r w:rsidRPr="00116902">
        <w:rPr>
          <w:i/>
        </w:rPr>
        <w:t>Journal of Business Research, 69</w:t>
      </w:r>
      <w:r w:rsidRPr="00116902">
        <w:t xml:space="preserve">(2), 897-904. </w:t>
      </w:r>
    </w:p>
    <w:p w14:paraId="7328EE74" w14:textId="7713D4FC" w:rsidR="00116902" w:rsidRPr="00116902" w:rsidRDefault="00116902" w:rsidP="00116902">
      <w:pPr>
        <w:pStyle w:val="EndNoteBibliography"/>
        <w:ind w:left="720" w:hanging="720"/>
      </w:pPr>
      <w:r w:rsidRPr="00116902">
        <w:lastRenderedPageBreak/>
        <w:t xml:space="preserve">Gartner. (2014). Survey Analysis: Big Data Investment Grows but Deployments Remain Scarce in 2014. Retrieved from </w:t>
      </w:r>
      <w:hyperlink r:id="rId13" w:history="1">
        <w:r w:rsidRPr="00116902">
          <w:rPr>
            <w:rStyle w:val="Hyperlink"/>
          </w:rPr>
          <w:t>http://www.gartner.com/document/2841519</w:t>
        </w:r>
      </w:hyperlink>
    </w:p>
    <w:p w14:paraId="281ECC9E" w14:textId="77777777" w:rsidR="00116902" w:rsidRPr="00116902" w:rsidRDefault="00116902" w:rsidP="00116902">
      <w:pPr>
        <w:pStyle w:val="EndNoteBibliography"/>
        <w:ind w:left="720" w:hanging="720"/>
      </w:pPr>
      <w:r w:rsidRPr="00116902">
        <w:t xml:space="preserve">Gorton, I., &amp; Klein, J. (2015). Distribution, Data, Deployment. </w:t>
      </w:r>
      <w:r w:rsidRPr="00116902">
        <w:rPr>
          <w:i/>
        </w:rPr>
        <w:t>STC 2015</w:t>
      </w:r>
      <w:r w:rsidRPr="00116902">
        <w:t xml:space="preserve">, 78. </w:t>
      </w:r>
    </w:p>
    <w:p w14:paraId="7E0E56EE" w14:textId="77777777" w:rsidR="00116902" w:rsidRPr="00116902" w:rsidRDefault="00116902" w:rsidP="00116902">
      <w:pPr>
        <w:pStyle w:val="EndNoteBibliography"/>
        <w:ind w:left="720" w:hanging="720"/>
      </w:pPr>
      <w:r w:rsidRPr="00116902">
        <w:t>Hilliard, R. ISO/IEC/IEEE 42010. In.</w:t>
      </w:r>
    </w:p>
    <w:p w14:paraId="2670FE07" w14:textId="77777777" w:rsidR="00116902" w:rsidRPr="00116902" w:rsidRDefault="00116902" w:rsidP="00116902">
      <w:pPr>
        <w:pStyle w:val="EndNoteBibliography"/>
        <w:ind w:left="720" w:hanging="720"/>
      </w:pPr>
      <w:r w:rsidRPr="00116902">
        <w:t xml:space="preserve">Hummel, O., Eichelberger, H., Giloj, A., Werle, D., &amp; Schmid, K. (2018). </w:t>
      </w:r>
      <w:r w:rsidRPr="00116902">
        <w:rPr>
          <w:i/>
        </w:rPr>
        <w:t>A collection of software engineering challenges for big data system development.</w:t>
      </w:r>
      <w:r w:rsidRPr="00116902">
        <w:t xml:space="preserve"> Paper presented at the 2018 44th Euromicro Conference on Software Engineering and Advanced Applications (SEAA).</w:t>
      </w:r>
    </w:p>
    <w:p w14:paraId="38792F9E" w14:textId="77777777" w:rsidR="00116902" w:rsidRPr="00116902" w:rsidRDefault="00116902" w:rsidP="00116902">
      <w:pPr>
        <w:pStyle w:val="EndNoteBibliography"/>
        <w:ind w:left="720" w:hanging="720"/>
      </w:pPr>
      <w:r w:rsidRPr="00116902">
        <w:t xml:space="preserve">Mannering, F., Bhat, C. R., Shankar, V., &amp; Abdel-Aty, M. (2020). Big data, traditional data and the tradeoffs between prediction and causality in highway-safety analysis. </w:t>
      </w:r>
      <w:r w:rsidRPr="00116902">
        <w:rPr>
          <w:i/>
        </w:rPr>
        <w:t>Analytic methods in accident research, 25</w:t>
      </w:r>
      <w:r w:rsidRPr="00116902">
        <w:t xml:space="preserve">, 100113. </w:t>
      </w:r>
    </w:p>
    <w:p w14:paraId="440FBE64" w14:textId="77777777" w:rsidR="00116902" w:rsidRPr="00116902" w:rsidRDefault="00116902" w:rsidP="00116902">
      <w:pPr>
        <w:pStyle w:val="EndNoteBibliography"/>
        <w:ind w:left="720" w:hanging="720"/>
      </w:pPr>
      <w:r w:rsidRPr="00116902">
        <w:t xml:space="preserve">Manyika, J., Chui, M., Brown, B., Bughin, J., Dobbs, R., Roxburgh, C., &amp; Byers, A. H. (2011). Big data: The next frontier for innovation, competition, and productivity. </w:t>
      </w:r>
    </w:p>
    <w:p w14:paraId="56422F6F" w14:textId="77777777" w:rsidR="00116902" w:rsidRPr="00116902" w:rsidRDefault="00116902" w:rsidP="00116902">
      <w:pPr>
        <w:pStyle w:val="EndNoteBibliography"/>
        <w:ind w:left="720" w:hanging="720"/>
      </w:pPr>
      <w:r w:rsidRPr="00116902">
        <w:t xml:space="preserve">Nadal, S., Herrero, V., Romero, O., Abelló, A., Franch, X., Vansummeren, S., &amp; Valerio, D. (2017). A software reference architecture for semantic-aware Big Data systems. </w:t>
      </w:r>
      <w:r w:rsidRPr="00116902">
        <w:rPr>
          <w:i/>
        </w:rPr>
        <w:t>Information and software technology, 90</w:t>
      </w:r>
      <w:r w:rsidRPr="00116902">
        <w:t xml:space="preserve">, 75-92. </w:t>
      </w:r>
    </w:p>
    <w:p w14:paraId="7F537379" w14:textId="77777777" w:rsidR="00116902" w:rsidRPr="00116902" w:rsidRDefault="00116902" w:rsidP="00116902">
      <w:pPr>
        <w:pStyle w:val="EndNoteBibliography"/>
        <w:ind w:left="720" w:hanging="720"/>
      </w:pPr>
      <w:r w:rsidRPr="00116902">
        <w:t xml:space="preserve">Nash, H. (2015). CIO SURVEY 2015. </w:t>
      </w:r>
      <w:r w:rsidRPr="00116902">
        <w:rPr>
          <w:i/>
        </w:rPr>
        <w:t>Association with KPMG</w:t>
      </w:r>
      <w:r w:rsidRPr="00116902">
        <w:t xml:space="preserve">. </w:t>
      </w:r>
    </w:p>
    <w:p w14:paraId="44A10B09" w14:textId="0B8FE7A2" w:rsidR="00116902" w:rsidRPr="00116902" w:rsidRDefault="00116902" w:rsidP="00116902">
      <w:pPr>
        <w:pStyle w:val="EndNoteBibliography"/>
        <w:ind w:left="720" w:hanging="720"/>
      </w:pPr>
      <w:r w:rsidRPr="00116902">
        <w:t xml:space="preserve">OATH. (2007). OATH Reference Architecture, Release 2.0 Initiative for Open AuTHentication </w:t>
      </w:r>
      <w:r w:rsidRPr="00116902">
        <w:rPr>
          <w:i/>
        </w:rPr>
        <w:t>OATH</w:t>
      </w:r>
      <w:r w:rsidRPr="00116902">
        <w:t xml:space="preserve">. Retrieved from </w:t>
      </w:r>
      <w:hyperlink r:id="rId14" w:history="1">
        <w:r w:rsidRPr="00116902">
          <w:rPr>
            <w:rStyle w:val="Hyperlink"/>
          </w:rPr>
          <w:t>https://openauthentication.org/wp-content/uploads/2015/09/ReferenceArchitectureVersion2.pdf</w:t>
        </w:r>
      </w:hyperlink>
    </w:p>
    <w:p w14:paraId="09789589" w14:textId="77777777" w:rsidR="00116902" w:rsidRPr="00116902" w:rsidRDefault="00116902" w:rsidP="00116902">
      <w:pPr>
        <w:pStyle w:val="EndNoteBibliography"/>
        <w:ind w:left="720" w:hanging="720"/>
      </w:pPr>
      <w:r w:rsidRPr="00116902">
        <w:t xml:space="preserve">Partners, N. (2019). Big Data and AI Executive Survey 2019. </w:t>
      </w:r>
      <w:r w:rsidRPr="00116902">
        <w:rPr>
          <w:i/>
        </w:rPr>
        <w:t>Data and Innovation</w:t>
      </w:r>
      <w:r w:rsidRPr="00116902">
        <w:t xml:space="preserve">. </w:t>
      </w:r>
    </w:p>
    <w:p w14:paraId="00D278DD" w14:textId="77777777" w:rsidR="00116902" w:rsidRPr="00116902" w:rsidRDefault="00116902" w:rsidP="00116902">
      <w:pPr>
        <w:pStyle w:val="EndNoteBibliography"/>
        <w:ind w:left="720" w:hanging="720"/>
      </w:pPr>
      <w:r w:rsidRPr="00116902">
        <w:t xml:space="preserve">Rad, B. B., &amp; Ataei, P. (2017). The big data Ecosystem and its Environs. </w:t>
      </w:r>
      <w:r w:rsidRPr="00116902">
        <w:rPr>
          <w:i/>
        </w:rPr>
        <w:t>International Journal of Computer Science and Network Security (IJCSNS), 17</w:t>
      </w:r>
      <w:r w:rsidRPr="00116902">
        <w:t xml:space="preserve">(3), 38. </w:t>
      </w:r>
    </w:p>
    <w:p w14:paraId="57EF4C8A" w14:textId="77777777" w:rsidR="00116902" w:rsidRPr="00116902" w:rsidRDefault="00116902" w:rsidP="00116902">
      <w:pPr>
        <w:pStyle w:val="EndNoteBibliography"/>
        <w:ind w:left="720" w:hanging="720"/>
      </w:pPr>
      <w:r w:rsidRPr="00116902">
        <w:t xml:space="preserve">Rada, B. B., Ataeib, P., Khakbizc, Y., &amp; Akbarzadehd, N. (2017). The Hype of Emerging Technologies: Big Data as a Service. </w:t>
      </w:r>
    </w:p>
    <w:p w14:paraId="3CA583AA" w14:textId="77777777" w:rsidR="00116902" w:rsidRPr="00116902" w:rsidRDefault="00116902" w:rsidP="00116902">
      <w:pPr>
        <w:pStyle w:val="EndNoteBibliography"/>
        <w:ind w:left="720" w:hanging="720"/>
      </w:pPr>
      <w:r w:rsidRPr="00116902">
        <w:t xml:space="preserve">Singh, N., Lai, K.-H., Vejvar, M., &amp; Cheng, T. (2019). Big data technology: Challenges, prospects and realities. </w:t>
      </w:r>
      <w:r w:rsidRPr="00116902">
        <w:rPr>
          <w:i/>
        </w:rPr>
        <w:t>IEEE Engineering Management Review</w:t>
      </w:r>
      <w:r w:rsidRPr="00116902">
        <w:t xml:space="preserve">. </w:t>
      </w:r>
    </w:p>
    <w:p w14:paraId="36FE0AE2" w14:textId="77777777" w:rsidR="00116902" w:rsidRPr="00116902" w:rsidRDefault="00116902" w:rsidP="00116902">
      <w:pPr>
        <w:pStyle w:val="EndNoteBibliography"/>
        <w:ind w:left="720" w:hanging="720"/>
      </w:pPr>
      <w:r w:rsidRPr="00116902">
        <w:t xml:space="preserve">White, A. (2019). Top Data and Analytics Predicts for 2019. </w:t>
      </w:r>
    </w:p>
    <w:p w14:paraId="4C9837E2" w14:textId="34B8F78F" w:rsidR="00C354CA" w:rsidRPr="00C132EA" w:rsidRDefault="00A75960" w:rsidP="00116902">
      <w:pPr>
        <w:spacing w:beforeLines="50" w:before="120" w:line="240" w:lineRule="auto"/>
        <w:ind w:leftChars="350" w:left="1138"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5"/>
      <w:footerReference w:type="even" r:id="rId16"/>
      <w:footerReference w:type="default" r:id="rId17"/>
      <w:footerReference w:type="first" r:id="rId18"/>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2C8F2" w14:textId="77777777" w:rsidR="00DE4EEE" w:rsidRDefault="00DE4EEE">
      <w:r>
        <w:separator/>
      </w:r>
    </w:p>
  </w:endnote>
  <w:endnote w:type="continuationSeparator" w:id="0">
    <w:p w14:paraId="029BDCF2" w14:textId="77777777" w:rsidR="00DE4EEE" w:rsidRDefault="00DE4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DD08AC" w:rsidRDefault="00DD08AC"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154D9" w14:textId="77777777" w:rsidR="00DD08AC" w:rsidRPr="002870D6" w:rsidRDefault="00DD08AC" w:rsidP="002870D6">
    <w:pPr>
      <w:pStyle w:val="Footer"/>
      <w:ind w:firstLine="0"/>
      <w:rPr>
        <w:rFonts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DD08AC" w:rsidRDefault="00DD08A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10672" w14:textId="77777777" w:rsidR="00DE4EEE" w:rsidRDefault="00DE4EEE">
      <w:r>
        <w:separator/>
      </w:r>
    </w:p>
  </w:footnote>
  <w:footnote w:type="continuationSeparator" w:id="0">
    <w:p w14:paraId="2F2D61EA" w14:textId="77777777" w:rsidR="00DE4EEE" w:rsidRDefault="00DE4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DD08AC" w:rsidRPr="000507A2" w:rsidRDefault="00DD08AC"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911EA258"/>
    <w:lvl w:ilvl="0">
      <w:numFmt w:val="decimal"/>
      <w:lvlText w:val="*"/>
      <w:lvlJc w:val="left"/>
    </w:lvl>
  </w:abstractNum>
  <w:abstractNum w:abstractNumId="1" w15:restartNumberingAfterBreak="0">
    <w:nsid w:val="04491607"/>
    <w:multiLevelType w:val="multilevel"/>
    <w:tmpl w:val="E1F05E5A"/>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432"/>
        </w:tabs>
        <w:ind w:left="432" w:hanging="360"/>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376"/>
        </w:tabs>
        <w:ind w:left="2376" w:hanging="1800"/>
      </w:pPr>
      <w:rPr>
        <w:rFonts w:hint="default"/>
      </w:rPr>
    </w:lvl>
  </w:abstractNum>
  <w:abstractNum w:abstractNumId="2"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508458E"/>
    <w:multiLevelType w:val="hybridMultilevel"/>
    <w:tmpl w:val="523E9902"/>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9692836"/>
    <w:multiLevelType w:val="multilevel"/>
    <w:tmpl w:val="4D22A36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7" w15:restartNumberingAfterBreak="0">
    <w:nsid w:val="0FA55DD6"/>
    <w:multiLevelType w:val="hybridMultilevel"/>
    <w:tmpl w:val="1688A26C"/>
    <w:lvl w:ilvl="0" w:tplc="EC2029B8">
      <w:start w:val="1"/>
      <w:numFmt w:val="bullet"/>
      <w:lvlText w:val=""/>
      <w:lvlJc w:val="left"/>
      <w:pPr>
        <w:tabs>
          <w:tab w:val="num" w:pos="720"/>
        </w:tabs>
        <w:ind w:left="720" w:hanging="360"/>
      </w:pPr>
      <w:rPr>
        <w:rFonts w:ascii="Symbol" w:eastAsia="Batang"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CA5897"/>
    <w:multiLevelType w:val="multilevel"/>
    <w:tmpl w:val="AA08990A"/>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2341166"/>
    <w:multiLevelType w:val="hybridMultilevel"/>
    <w:tmpl w:val="6EA40250"/>
    <w:lvl w:ilvl="0" w:tplc="362CABDE">
      <w:start w:val="1"/>
      <w:numFmt w:val="decimal"/>
      <w:lvlText w:val="%1."/>
      <w:lvlJc w:val="left"/>
      <w:pPr>
        <w:tabs>
          <w:tab w:val="num" w:pos="720"/>
        </w:tabs>
        <w:ind w:left="0" w:firstLine="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69E5D71"/>
    <w:multiLevelType w:val="hybridMultilevel"/>
    <w:tmpl w:val="1F30F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085BA2"/>
    <w:multiLevelType w:val="hybridMultilevel"/>
    <w:tmpl w:val="BB46E4A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B0CE4C02">
      <w:numFmt w:val="bullet"/>
      <w:lvlText w:val="-"/>
      <w:lvlJc w:val="left"/>
      <w:pPr>
        <w:tabs>
          <w:tab w:val="num" w:pos="2880"/>
        </w:tabs>
        <w:ind w:left="2880" w:hanging="360"/>
      </w:pPr>
      <w:rPr>
        <w:rFonts w:ascii="Times New Roman" w:eastAsia="Times New Roman" w:hAnsi="Times New Roman" w:cs="Times New Roman" w:hint="default"/>
        <w:b/>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0AF1AC1"/>
    <w:multiLevelType w:val="hybridMultilevel"/>
    <w:tmpl w:val="F7B0DE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7A53CE"/>
    <w:multiLevelType w:val="hybridMultilevel"/>
    <w:tmpl w:val="D46602CE"/>
    <w:lvl w:ilvl="0" w:tplc="0C9E4452">
      <w:start w:val="1"/>
      <w:numFmt w:val="decimal"/>
      <w:lvlText w:val="%1."/>
      <w:lvlJc w:val="left"/>
      <w:pPr>
        <w:tabs>
          <w:tab w:val="num" w:pos="720"/>
        </w:tabs>
        <w:ind w:left="720" w:hanging="360"/>
      </w:pPr>
      <w:rPr>
        <w:rFonts w:hint="default"/>
      </w:rPr>
    </w:lvl>
    <w:lvl w:ilvl="1" w:tplc="6F103C96">
      <w:numFmt w:val="none"/>
      <w:lvlText w:val=""/>
      <w:lvlJc w:val="left"/>
      <w:pPr>
        <w:tabs>
          <w:tab w:val="num" w:pos="360"/>
        </w:tabs>
      </w:pPr>
    </w:lvl>
    <w:lvl w:ilvl="2" w:tplc="CDE4304E">
      <w:numFmt w:val="none"/>
      <w:lvlText w:val=""/>
      <w:lvlJc w:val="left"/>
      <w:pPr>
        <w:tabs>
          <w:tab w:val="num" w:pos="360"/>
        </w:tabs>
      </w:pPr>
    </w:lvl>
    <w:lvl w:ilvl="3" w:tplc="83828174">
      <w:numFmt w:val="none"/>
      <w:lvlText w:val=""/>
      <w:lvlJc w:val="left"/>
      <w:pPr>
        <w:tabs>
          <w:tab w:val="num" w:pos="360"/>
        </w:tabs>
      </w:pPr>
    </w:lvl>
    <w:lvl w:ilvl="4" w:tplc="E362B57C">
      <w:numFmt w:val="none"/>
      <w:lvlText w:val=""/>
      <w:lvlJc w:val="left"/>
      <w:pPr>
        <w:tabs>
          <w:tab w:val="num" w:pos="360"/>
        </w:tabs>
      </w:pPr>
    </w:lvl>
    <w:lvl w:ilvl="5" w:tplc="0B646E08">
      <w:numFmt w:val="none"/>
      <w:lvlText w:val=""/>
      <w:lvlJc w:val="left"/>
      <w:pPr>
        <w:tabs>
          <w:tab w:val="num" w:pos="360"/>
        </w:tabs>
      </w:pPr>
    </w:lvl>
    <w:lvl w:ilvl="6" w:tplc="95C41328">
      <w:numFmt w:val="none"/>
      <w:lvlText w:val=""/>
      <w:lvlJc w:val="left"/>
      <w:pPr>
        <w:tabs>
          <w:tab w:val="num" w:pos="360"/>
        </w:tabs>
      </w:pPr>
    </w:lvl>
    <w:lvl w:ilvl="7" w:tplc="43C07014">
      <w:numFmt w:val="none"/>
      <w:lvlText w:val=""/>
      <w:lvlJc w:val="left"/>
      <w:pPr>
        <w:tabs>
          <w:tab w:val="num" w:pos="360"/>
        </w:tabs>
      </w:pPr>
    </w:lvl>
    <w:lvl w:ilvl="8" w:tplc="42EA627A">
      <w:numFmt w:val="none"/>
      <w:lvlText w:val=""/>
      <w:lvlJc w:val="left"/>
      <w:pPr>
        <w:tabs>
          <w:tab w:val="num" w:pos="360"/>
        </w:tabs>
      </w:pPr>
    </w:lvl>
  </w:abstractNum>
  <w:abstractNum w:abstractNumId="15" w15:restartNumberingAfterBreak="0">
    <w:nsid w:val="25333F44"/>
    <w:multiLevelType w:val="hybridMultilevel"/>
    <w:tmpl w:val="B9B6316E"/>
    <w:lvl w:ilvl="0" w:tplc="000F0409">
      <w:start w:val="1"/>
      <w:numFmt w:val="decimal"/>
      <w:lvlText w:val="%1."/>
      <w:lvlJc w:val="left"/>
      <w:pPr>
        <w:tabs>
          <w:tab w:val="num" w:pos="720"/>
        </w:tabs>
        <w:ind w:left="720" w:hanging="360"/>
      </w:pPr>
      <w:rPr>
        <w:rFont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2E435F"/>
    <w:multiLevelType w:val="multilevel"/>
    <w:tmpl w:val="8E60A202"/>
    <w:lvl w:ilvl="0">
      <w:start w:val="1"/>
      <w:numFmt w:val="bullet"/>
      <w:lvlText w:val=""/>
      <w:lvlJc w:val="left"/>
      <w:pPr>
        <w:tabs>
          <w:tab w:val="num" w:pos="720"/>
        </w:tabs>
        <w:ind w:left="720" w:hanging="360"/>
      </w:pPr>
      <w:rPr>
        <w:rFonts w:ascii="Symbol" w:eastAsia="Batang"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1921FA"/>
    <w:multiLevelType w:val="hybridMultilevel"/>
    <w:tmpl w:val="565C7D5C"/>
    <w:lvl w:ilvl="0" w:tplc="EC2029B8">
      <w:start w:val="1"/>
      <w:numFmt w:val="bullet"/>
      <w:lvlText w:val=""/>
      <w:lvlJc w:val="left"/>
      <w:pPr>
        <w:tabs>
          <w:tab w:val="num" w:pos="1080"/>
        </w:tabs>
        <w:ind w:left="1080" w:hanging="360"/>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E181668"/>
    <w:multiLevelType w:val="hybridMultilevel"/>
    <w:tmpl w:val="6F8A8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20" w15:restartNumberingAfterBreak="0">
    <w:nsid w:val="35A12236"/>
    <w:multiLevelType w:val="hybridMultilevel"/>
    <w:tmpl w:val="71065A7C"/>
    <w:lvl w:ilvl="0" w:tplc="EC2029B8">
      <w:start w:val="1"/>
      <w:numFmt w:val="bullet"/>
      <w:lvlText w:val=""/>
      <w:lvlJc w:val="left"/>
      <w:pPr>
        <w:tabs>
          <w:tab w:val="num" w:pos="1080"/>
        </w:tabs>
        <w:ind w:left="1080" w:hanging="360"/>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69A78BF"/>
    <w:multiLevelType w:val="hybridMultilevel"/>
    <w:tmpl w:val="12C67516"/>
    <w:lvl w:ilvl="0" w:tplc="EC2029B8">
      <w:start w:val="1"/>
      <w:numFmt w:val="bullet"/>
      <w:lvlText w:val=""/>
      <w:lvlJc w:val="left"/>
      <w:pPr>
        <w:tabs>
          <w:tab w:val="num" w:pos="720"/>
        </w:tabs>
        <w:ind w:left="720" w:hanging="360"/>
      </w:pPr>
      <w:rPr>
        <w:rFonts w:ascii="Symbol" w:eastAsia="Batang"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167E5D"/>
    <w:multiLevelType w:val="multilevel"/>
    <w:tmpl w:val="971CA686"/>
    <w:lvl w:ilvl="0">
      <w:start w:val="1"/>
      <w:numFmt w:val="decimal"/>
      <w:lvlText w:val="%1."/>
      <w:lvlJc w:val="left"/>
      <w:pPr>
        <w:tabs>
          <w:tab w:val="num" w:pos="648"/>
        </w:tabs>
        <w:ind w:left="648" w:hanging="360"/>
      </w:pPr>
    </w:lvl>
    <w:lvl w:ilvl="1">
      <w:start w:val="1"/>
      <w:numFmt w:val="decimal"/>
      <w:lvlText w:val="%1.%2."/>
      <w:lvlJc w:val="left"/>
      <w:pPr>
        <w:tabs>
          <w:tab w:val="num" w:pos="1368"/>
        </w:tabs>
        <w:ind w:left="1080" w:hanging="432"/>
      </w:pPr>
    </w:lvl>
    <w:lvl w:ilvl="2">
      <w:start w:val="1"/>
      <w:numFmt w:val="decimal"/>
      <w:lvlText w:val="%1.%2.%3."/>
      <w:lvlJc w:val="left"/>
      <w:pPr>
        <w:tabs>
          <w:tab w:val="num" w:pos="1728"/>
        </w:tabs>
        <w:ind w:left="1512" w:hanging="504"/>
      </w:pPr>
    </w:lvl>
    <w:lvl w:ilvl="3">
      <w:start w:val="1"/>
      <w:numFmt w:val="decimal"/>
      <w:lvlText w:val="%1.%2.%3.%4."/>
      <w:lvlJc w:val="left"/>
      <w:pPr>
        <w:tabs>
          <w:tab w:val="num" w:pos="2448"/>
        </w:tabs>
        <w:ind w:left="2016" w:hanging="648"/>
      </w:pPr>
    </w:lvl>
    <w:lvl w:ilvl="4">
      <w:start w:val="1"/>
      <w:numFmt w:val="decimal"/>
      <w:lvlText w:val="%1.%2.%3.%4.%5."/>
      <w:lvlJc w:val="left"/>
      <w:pPr>
        <w:tabs>
          <w:tab w:val="num" w:pos="3168"/>
        </w:tabs>
        <w:ind w:left="2520" w:hanging="792"/>
      </w:pPr>
    </w:lvl>
    <w:lvl w:ilvl="5">
      <w:start w:val="1"/>
      <w:numFmt w:val="decimal"/>
      <w:lvlText w:val="%1.%2.%3.%4.%5.%6."/>
      <w:lvlJc w:val="left"/>
      <w:pPr>
        <w:tabs>
          <w:tab w:val="num" w:pos="3528"/>
        </w:tabs>
        <w:ind w:left="3024" w:hanging="936"/>
      </w:pPr>
    </w:lvl>
    <w:lvl w:ilvl="6">
      <w:start w:val="1"/>
      <w:numFmt w:val="decimal"/>
      <w:lvlText w:val="%1.%2.%3.%4.%5.%6.%7."/>
      <w:lvlJc w:val="left"/>
      <w:pPr>
        <w:tabs>
          <w:tab w:val="num" w:pos="4248"/>
        </w:tabs>
        <w:ind w:left="3528" w:hanging="1080"/>
      </w:pPr>
    </w:lvl>
    <w:lvl w:ilvl="7">
      <w:start w:val="1"/>
      <w:numFmt w:val="decimal"/>
      <w:lvlText w:val="%1.%2.%3.%4.%5.%6.%7.%8."/>
      <w:lvlJc w:val="left"/>
      <w:pPr>
        <w:tabs>
          <w:tab w:val="num" w:pos="4968"/>
        </w:tabs>
        <w:ind w:left="4032" w:hanging="1224"/>
      </w:pPr>
    </w:lvl>
    <w:lvl w:ilvl="8">
      <w:start w:val="1"/>
      <w:numFmt w:val="decimal"/>
      <w:lvlText w:val="%1.%2.%3.%4.%5.%6.%7.%8.%9."/>
      <w:lvlJc w:val="left"/>
      <w:pPr>
        <w:tabs>
          <w:tab w:val="num" w:pos="5328"/>
        </w:tabs>
        <w:ind w:left="4608" w:hanging="1440"/>
      </w:pPr>
    </w:lvl>
  </w:abstractNum>
  <w:abstractNum w:abstractNumId="23" w15:restartNumberingAfterBreak="0">
    <w:nsid w:val="47D3200D"/>
    <w:multiLevelType w:val="multilevel"/>
    <w:tmpl w:val="8996E95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016"/>
        </w:tabs>
        <w:ind w:left="2016" w:hanging="720"/>
      </w:pPr>
      <w:rPr>
        <w:rFonts w:hint="default"/>
      </w:rPr>
    </w:lvl>
    <w:lvl w:ilvl="3">
      <w:start w:val="1"/>
      <w:numFmt w:val="decimal"/>
      <w:lvlText w:val="%1.%2.%3.%4"/>
      <w:lvlJc w:val="left"/>
      <w:pPr>
        <w:tabs>
          <w:tab w:val="num" w:pos="2664"/>
        </w:tabs>
        <w:ind w:left="2664" w:hanging="720"/>
      </w:pPr>
      <w:rPr>
        <w:rFonts w:hint="default"/>
      </w:rPr>
    </w:lvl>
    <w:lvl w:ilvl="4">
      <w:start w:val="1"/>
      <w:numFmt w:val="decimal"/>
      <w:lvlText w:val="%1.%2.%3.%4.%5"/>
      <w:lvlJc w:val="left"/>
      <w:pPr>
        <w:tabs>
          <w:tab w:val="num" w:pos="3672"/>
        </w:tabs>
        <w:ind w:left="3672" w:hanging="1080"/>
      </w:pPr>
      <w:rPr>
        <w:rFonts w:hint="default"/>
      </w:rPr>
    </w:lvl>
    <w:lvl w:ilvl="5">
      <w:start w:val="1"/>
      <w:numFmt w:val="decimal"/>
      <w:lvlText w:val="%1.%2.%3.%4.%5.%6"/>
      <w:lvlJc w:val="left"/>
      <w:pPr>
        <w:tabs>
          <w:tab w:val="num" w:pos="4320"/>
        </w:tabs>
        <w:ind w:left="4320" w:hanging="1080"/>
      </w:pPr>
      <w:rPr>
        <w:rFonts w:hint="default"/>
      </w:rPr>
    </w:lvl>
    <w:lvl w:ilvl="6">
      <w:start w:val="1"/>
      <w:numFmt w:val="decimal"/>
      <w:lvlText w:val="%1.%2.%3.%4.%5.%6.%7"/>
      <w:lvlJc w:val="left"/>
      <w:pPr>
        <w:tabs>
          <w:tab w:val="num" w:pos="5328"/>
        </w:tabs>
        <w:ind w:left="5328" w:hanging="1440"/>
      </w:pPr>
      <w:rPr>
        <w:rFonts w:hint="default"/>
      </w:rPr>
    </w:lvl>
    <w:lvl w:ilvl="7">
      <w:start w:val="1"/>
      <w:numFmt w:val="decimal"/>
      <w:lvlText w:val="%1.%2.%3.%4.%5.%6.%7.%8"/>
      <w:lvlJc w:val="left"/>
      <w:pPr>
        <w:tabs>
          <w:tab w:val="num" w:pos="5976"/>
        </w:tabs>
        <w:ind w:left="5976" w:hanging="1440"/>
      </w:pPr>
      <w:rPr>
        <w:rFonts w:hint="default"/>
      </w:rPr>
    </w:lvl>
    <w:lvl w:ilvl="8">
      <w:start w:val="1"/>
      <w:numFmt w:val="decimal"/>
      <w:lvlText w:val="%1.%2.%3.%4.%5.%6.%7.%8.%9"/>
      <w:lvlJc w:val="left"/>
      <w:pPr>
        <w:tabs>
          <w:tab w:val="num" w:pos="6984"/>
        </w:tabs>
        <w:ind w:left="6984" w:hanging="1800"/>
      </w:pPr>
      <w:rPr>
        <w:rFonts w:hint="default"/>
      </w:rPr>
    </w:lvl>
  </w:abstractNum>
  <w:abstractNum w:abstractNumId="24" w15:restartNumberingAfterBreak="0">
    <w:nsid w:val="4AC77FD6"/>
    <w:multiLevelType w:val="hybridMultilevel"/>
    <w:tmpl w:val="1E666F12"/>
    <w:lvl w:ilvl="0" w:tplc="000F0409">
      <w:start w:val="1"/>
      <w:numFmt w:val="decimal"/>
      <w:lvlText w:val="%1."/>
      <w:lvlJc w:val="left"/>
      <w:pPr>
        <w:tabs>
          <w:tab w:val="num" w:pos="1440"/>
        </w:tabs>
        <w:ind w:left="1440" w:hanging="360"/>
      </w:pPr>
    </w:lvl>
    <w:lvl w:ilvl="1" w:tplc="00190409" w:tentative="1">
      <w:start w:val="1"/>
      <w:numFmt w:val="lowerLetter"/>
      <w:lvlText w:val="%2."/>
      <w:lvlJc w:val="left"/>
      <w:pPr>
        <w:tabs>
          <w:tab w:val="num" w:pos="2160"/>
        </w:tabs>
        <w:ind w:left="2160" w:hanging="360"/>
      </w:pPr>
    </w:lvl>
    <w:lvl w:ilvl="2" w:tplc="001B0409" w:tentative="1">
      <w:start w:val="1"/>
      <w:numFmt w:val="lowerRoman"/>
      <w:lvlText w:val="%3."/>
      <w:lvlJc w:val="right"/>
      <w:pPr>
        <w:tabs>
          <w:tab w:val="num" w:pos="2880"/>
        </w:tabs>
        <w:ind w:left="2880" w:hanging="180"/>
      </w:pPr>
    </w:lvl>
    <w:lvl w:ilvl="3" w:tplc="000F0409" w:tentative="1">
      <w:start w:val="1"/>
      <w:numFmt w:val="decimal"/>
      <w:lvlText w:val="%4."/>
      <w:lvlJc w:val="left"/>
      <w:pPr>
        <w:tabs>
          <w:tab w:val="num" w:pos="3600"/>
        </w:tabs>
        <w:ind w:left="3600" w:hanging="360"/>
      </w:pPr>
    </w:lvl>
    <w:lvl w:ilvl="4" w:tplc="00190409" w:tentative="1">
      <w:start w:val="1"/>
      <w:numFmt w:val="lowerLetter"/>
      <w:lvlText w:val="%5."/>
      <w:lvlJc w:val="left"/>
      <w:pPr>
        <w:tabs>
          <w:tab w:val="num" w:pos="4320"/>
        </w:tabs>
        <w:ind w:left="4320" w:hanging="360"/>
      </w:pPr>
    </w:lvl>
    <w:lvl w:ilvl="5" w:tplc="001B0409" w:tentative="1">
      <w:start w:val="1"/>
      <w:numFmt w:val="lowerRoman"/>
      <w:lvlText w:val="%6."/>
      <w:lvlJc w:val="right"/>
      <w:pPr>
        <w:tabs>
          <w:tab w:val="num" w:pos="5040"/>
        </w:tabs>
        <w:ind w:left="5040" w:hanging="180"/>
      </w:pPr>
    </w:lvl>
    <w:lvl w:ilvl="6" w:tplc="000F0409" w:tentative="1">
      <w:start w:val="1"/>
      <w:numFmt w:val="decimal"/>
      <w:lvlText w:val="%7."/>
      <w:lvlJc w:val="left"/>
      <w:pPr>
        <w:tabs>
          <w:tab w:val="num" w:pos="5760"/>
        </w:tabs>
        <w:ind w:left="5760" w:hanging="360"/>
      </w:pPr>
    </w:lvl>
    <w:lvl w:ilvl="7" w:tplc="00190409" w:tentative="1">
      <w:start w:val="1"/>
      <w:numFmt w:val="lowerLetter"/>
      <w:lvlText w:val="%8."/>
      <w:lvlJc w:val="left"/>
      <w:pPr>
        <w:tabs>
          <w:tab w:val="num" w:pos="6480"/>
        </w:tabs>
        <w:ind w:left="6480" w:hanging="360"/>
      </w:pPr>
    </w:lvl>
    <w:lvl w:ilvl="8" w:tplc="001B0409" w:tentative="1">
      <w:start w:val="1"/>
      <w:numFmt w:val="lowerRoman"/>
      <w:lvlText w:val="%9."/>
      <w:lvlJc w:val="right"/>
      <w:pPr>
        <w:tabs>
          <w:tab w:val="num" w:pos="7200"/>
        </w:tabs>
        <w:ind w:left="7200" w:hanging="180"/>
      </w:pPr>
    </w:lvl>
  </w:abstractNum>
  <w:abstractNum w:abstractNumId="25" w15:restartNumberingAfterBreak="0">
    <w:nsid w:val="58810C45"/>
    <w:multiLevelType w:val="multilevel"/>
    <w:tmpl w:val="F7DE9F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6" w15:restartNumberingAfterBreak="0">
    <w:nsid w:val="5B255C11"/>
    <w:multiLevelType w:val="hybridMultilevel"/>
    <w:tmpl w:val="821E5656"/>
    <w:lvl w:ilvl="0" w:tplc="EC2029B8">
      <w:start w:val="1"/>
      <w:numFmt w:val="bullet"/>
      <w:lvlText w:val=""/>
      <w:lvlJc w:val="left"/>
      <w:pPr>
        <w:tabs>
          <w:tab w:val="num" w:pos="720"/>
        </w:tabs>
        <w:ind w:left="720" w:hanging="360"/>
      </w:pPr>
      <w:rPr>
        <w:rFonts w:ascii="Symbol" w:eastAsia="Batang"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B5353C8"/>
    <w:multiLevelType w:val="multilevel"/>
    <w:tmpl w:val="31F840A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08"/>
        </w:tabs>
        <w:ind w:left="1008" w:hanging="360"/>
      </w:pPr>
      <w:rPr>
        <w:rFonts w:hint="default"/>
      </w:rPr>
    </w:lvl>
    <w:lvl w:ilvl="2">
      <w:start w:val="1"/>
      <w:numFmt w:val="decimal"/>
      <w:lvlText w:val="%1.%2.%3"/>
      <w:lvlJc w:val="left"/>
      <w:pPr>
        <w:tabs>
          <w:tab w:val="num" w:pos="2016"/>
        </w:tabs>
        <w:ind w:left="2016" w:hanging="720"/>
      </w:pPr>
      <w:rPr>
        <w:rFonts w:hint="default"/>
      </w:rPr>
    </w:lvl>
    <w:lvl w:ilvl="3">
      <w:start w:val="1"/>
      <w:numFmt w:val="decimal"/>
      <w:lvlText w:val="%1.%2.%3.%4"/>
      <w:lvlJc w:val="left"/>
      <w:pPr>
        <w:tabs>
          <w:tab w:val="num" w:pos="2664"/>
        </w:tabs>
        <w:ind w:left="2664" w:hanging="720"/>
      </w:pPr>
      <w:rPr>
        <w:rFonts w:hint="default"/>
      </w:rPr>
    </w:lvl>
    <w:lvl w:ilvl="4">
      <w:start w:val="1"/>
      <w:numFmt w:val="decimal"/>
      <w:lvlText w:val="%1.%2.%3.%4.%5"/>
      <w:lvlJc w:val="left"/>
      <w:pPr>
        <w:tabs>
          <w:tab w:val="num" w:pos="3672"/>
        </w:tabs>
        <w:ind w:left="3672" w:hanging="1080"/>
      </w:pPr>
      <w:rPr>
        <w:rFonts w:hint="default"/>
      </w:rPr>
    </w:lvl>
    <w:lvl w:ilvl="5">
      <w:start w:val="1"/>
      <w:numFmt w:val="decimal"/>
      <w:lvlText w:val="%1.%2.%3.%4.%5.%6"/>
      <w:lvlJc w:val="left"/>
      <w:pPr>
        <w:tabs>
          <w:tab w:val="num" w:pos="4320"/>
        </w:tabs>
        <w:ind w:left="4320" w:hanging="1080"/>
      </w:pPr>
      <w:rPr>
        <w:rFonts w:hint="default"/>
      </w:rPr>
    </w:lvl>
    <w:lvl w:ilvl="6">
      <w:start w:val="1"/>
      <w:numFmt w:val="decimal"/>
      <w:lvlText w:val="%1.%2.%3.%4.%5.%6.%7"/>
      <w:lvlJc w:val="left"/>
      <w:pPr>
        <w:tabs>
          <w:tab w:val="num" w:pos="5328"/>
        </w:tabs>
        <w:ind w:left="5328" w:hanging="1440"/>
      </w:pPr>
      <w:rPr>
        <w:rFonts w:hint="default"/>
      </w:rPr>
    </w:lvl>
    <w:lvl w:ilvl="7">
      <w:start w:val="1"/>
      <w:numFmt w:val="decimal"/>
      <w:lvlText w:val="%1.%2.%3.%4.%5.%6.%7.%8"/>
      <w:lvlJc w:val="left"/>
      <w:pPr>
        <w:tabs>
          <w:tab w:val="num" w:pos="5976"/>
        </w:tabs>
        <w:ind w:left="5976" w:hanging="1440"/>
      </w:pPr>
      <w:rPr>
        <w:rFonts w:hint="default"/>
      </w:rPr>
    </w:lvl>
    <w:lvl w:ilvl="8">
      <w:start w:val="1"/>
      <w:numFmt w:val="decimal"/>
      <w:lvlText w:val="%1.%2.%3.%4.%5.%6.%7.%8.%9"/>
      <w:lvlJc w:val="left"/>
      <w:pPr>
        <w:tabs>
          <w:tab w:val="num" w:pos="6984"/>
        </w:tabs>
        <w:ind w:left="6984" w:hanging="1800"/>
      </w:pPr>
      <w:rPr>
        <w:rFonts w:hint="default"/>
      </w:rPr>
    </w:lvl>
  </w:abstractNum>
  <w:abstractNum w:abstractNumId="28" w15:restartNumberingAfterBreak="0">
    <w:nsid w:val="662038DF"/>
    <w:multiLevelType w:val="multilevel"/>
    <w:tmpl w:val="F83E09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9" w15:restartNumberingAfterBreak="0">
    <w:nsid w:val="67365F7D"/>
    <w:multiLevelType w:val="hybridMultilevel"/>
    <w:tmpl w:val="C79C6156"/>
    <w:lvl w:ilvl="0" w:tplc="EC2029B8">
      <w:start w:val="1"/>
      <w:numFmt w:val="bullet"/>
      <w:lvlText w:val=""/>
      <w:lvlJc w:val="left"/>
      <w:pPr>
        <w:tabs>
          <w:tab w:val="num" w:pos="1080"/>
        </w:tabs>
        <w:ind w:left="1080" w:hanging="360"/>
      </w:pPr>
      <w:rPr>
        <w:rFonts w:ascii="Symbol" w:eastAsia="Batang" w:hAnsi="Symbol" w:hint="default"/>
      </w:rPr>
    </w:lvl>
    <w:lvl w:ilvl="1" w:tplc="000F0409">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9B62AFA"/>
    <w:multiLevelType w:val="multilevel"/>
    <w:tmpl w:val="F1A62E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48"/>
        </w:tabs>
        <w:ind w:left="0" w:firstLine="28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9FA648E"/>
    <w:multiLevelType w:val="hybridMultilevel"/>
    <w:tmpl w:val="CF1A9C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C0C4EB8"/>
    <w:multiLevelType w:val="hybridMultilevel"/>
    <w:tmpl w:val="6F14B2E2"/>
    <w:lvl w:ilvl="0" w:tplc="C64AA8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FB41EB6"/>
    <w:multiLevelType w:val="hybridMultilevel"/>
    <w:tmpl w:val="BA409AE0"/>
    <w:lvl w:ilvl="0" w:tplc="000F0409">
      <w:start w:val="1"/>
      <w:numFmt w:val="decimal"/>
      <w:lvlText w:val="%1."/>
      <w:lvlJc w:val="left"/>
      <w:pPr>
        <w:tabs>
          <w:tab w:val="num" w:pos="720"/>
        </w:tabs>
        <w:ind w:left="720" w:hanging="360"/>
      </w:pPr>
      <w:rPr>
        <w:rFonts w:hint="default"/>
      </w:rPr>
    </w:lvl>
    <w:lvl w:ilvl="1" w:tplc="ADCC075C">
      <w:start w:val="1"/>
      <w:numFmt w:val="decimal"/>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4" w15:restartNumberingAfterBreak="0">
    <w:nsid w:val="7179703D"/>
    <w:multiLevelType w:val="hybridMultilevel"/>
    <w:tmpl w:val="45B45A14"/>
    <w:lvl w:ilvl="0" w:tplc="0F36D7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309690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6" w15:restartNumberingAfterBreak="0">
    <w:nsid w:val="7D1E3111"/>
    <w:multiLevelType w:val="multilevel"/>
    <w:tmpl w:val="71065A7C"/>
    <w:lvl w:ilvl="0">
      <w:start w:val="1"/>
      <w:numFmt w:val="bullet"/>
      <w:lvlText w:val=""/>
      <w:lvlJc w:val="left"/>
      <w:pPr>
        <w:tabs>
          <w:tab w:val="num" w:pos="720"/>
        </w:tabs>
        <w:ind w:left="720" w:hanging="360"/>
      </w:pPr>
      <w:rPr>
        <w:rFonts w:ascii="Symbol" w:eastAsia="Batang"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8"/>
  </w:num>
  <w:num w:numId="3">
    <w:abstractNumId w:val="11"/>
  </w:num>
  <w:num w:numId="4">
    <w:abstractNumId w:val="13"/>
  </w:num>
  <w:num w:numId="5">
    <w:abstractNumId w:val="10"/>
  </w:num>
  <w:num w:numId="6">
    <w:abstractNumId w:val="0"/>
    <w:lvlOverride w:ilvl="0">
      <w:lvl w:ilvl="0">
        <w:numFmt w:val="bullet"/>
        <w:lvlText w:val="•"/>
        <w:legacy w:legacy="1" w:legacySpace="0" w:legacyIndent="0"/>
        <w:lvlJc w:val="left"/>
        <w:rPr>
          <w:rFonts w:ascii="Arial" w:hAnsi="Arial" w:hint="default"/>
          <w:sz w:val="24"/>
        </w:rPr>
      </w:lvl>
    </w:lvlOverride>
  </w:num>
  <w:num w:numId="7">
    <w:abstractNumId w:val="31"/>
  </w:num>
  <w:num w:numId="8">
    <w:abstractNumId w:val="28"/>
  </w:num>
  <w:num w:numId="9">
    <w:abstractNumId w:val="22"/>
  </w:num>
  <w:num w:numId="10">
    <w:abstractNumId w:val="12"/>
  </w:num>
  <w:num w:numId="11">
    <w:abstractNumId w:val="32"/>
  </w:num>
  <w:num w:numId="12">
    <w:abstractNumId w:val="27"/>
  </w:num>
  <w:num w:numId="13">
    <w:abstractNumId w:val="23"/>
  </w:num>
  <w:num w:numId="14">
    <w:abstractNumId w:val="22"/>
  </w:num>
  <w:num w:numId="15">
    <w:abstractNumId w:val="1"/>
  </w:num>
  <w:num w:numId="16">
    <w:abstractNumId w:val="8"/>
  </w:num>
  <w:num w:numId="17">
    <w:abstractNumId w:val="35"/>
  </w:num>
  <w:num w:numId="18">
    <w:abstractNumId w:val="9"/>
  </w:num>
  <w:num w:numId="19">
    <w:abstractNumId w:val="30"/>
  </w:num>
  <w:num w:numId="20">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2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2">
    <w:abstractNumId w:val="7"/>
  </w:num>
  <w:num w:numId="23">
    <w:abstractNumId w:val="2"/>
  </w:num>
  <w:num w:numId="24">
    <w:abstractNumId w:val="20"/>
  </w:num>
  <w:num w:numId="25">
    <w:abstractNumId w:val="29"/>
  </w:num>
  <w:num w:numId="26">
    <w:abstractNumId w:val="5"/>
  </w:num>
  <w:num w:numId="27">
    <w:abstractNumId w:val="21"/>
  </w:num>
  <w:num w:numId="28">
    <w:abstractNumId w:val="17"/>
  </w:num>
  <w:num w:numId="29">
    <w:abstractNumId w:val="26"/>
  </w:num>
  <w:num w:numId="30">
    <w:abstractNumId w:val="33"/>
  </w:num>
  <w:num w:numId="31">
    <w:abstractNumId w:val="15"/>
  </w:num>
  <w:num w:numId="32">
    <w:abstractNumId w:val="4"/>
  </w:num>
  <w:num w:numId="33">
    <w:abstractNumId w:val="6"/>
  </w:num>
  <w:num w:numId="34">
    <w:abstractNumId w:val="25"/>
  </w:num>
  <w:num w:numId="35">
    <w:abstractNumId w:val="24"/>
  </w:num>
  <w:num w:numId="36">
    <w:abstractNumId w:val="16"/>
  </w:num>
  <w:num w:numId="37">
    <w:abstractNumId w:val="36"/>
  </w:num>
  <w:num w:numId="38">
    <w:abstractNumId w:val="3"/>
  </w:num>
  <w:num w:numId="39">
    <w:abstractNumId w:val="34"/>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0f22rjpez9tef0t2xd5xo5d0d02v505as&quot;&gt;Proactive Insight Engines-Converted&lt;record-ids&gt;&lt;item&gt;11&lt;/item&gt;&lt;item&gt;17&lt;/item&gt;&lt;item&gt;37&lt;/item&gt;&lt;item&gt;98&lt;/item&gt;&lt;item&gt;198&lt;/item&gt;&lt;item&gt;202&lt;/item&gt;&lt;item&gt;207&lt;/item&gt;&lt;item&gt;208&lt;/item&gt;&lt;item&gt;209&lt;/item&gt;&lt;item&gt;211&lt;/item&gt;&lt;item&gt;212&lt;/item&gt;&lt;item&gt;232&lt;/item&gt;&lt;item&gt;261&lt;/item&gt;&lt;item&gt;302&lt;/item&gt;&lt;item&gt;316&lt;/item&gt;&lt;item&gt;334&lt;/item&gt;&lt;item&gt;369&lt;/item&gt;&lt;item&gt;384&lt;/item&gt;&lt;item&gt;405&lt;/item&gt;&lt;item&gt;406&lt;/item&gt;&lt;item&gt;416&lt;/item&gt;&lt;/record-ids&gt;&lt;/item&gt;&lt;/Libraries&gt;"/>
    <w:docVar w:name="EN_Doc_Font_List_Name" w:val="Arial"/>
    <w:docVar w:name="EN_Lib_Name_List_Name" w:val="17Paper Library.enl"/>
    <w:docVar w:name="EN_Main_Body_Style_Name" w:val="Author-Date"/>
  </w:docVars>
  <w:rsids>
    <w:rsidRoot w:val="002B2FC3"/>
    <w:rsid w:val="000144B4"/>
    <w:rsid w:val="00015C2F"/>
    <w:rsid w:val="0002637B"/>
    <w:rsid w:val="00032922"/>
    <w:rsid w:val="00052CBC"/>
    <w:rsid w:val="00055765"/>
    <w:rsid w:val="00057505"/>
    <w:rsid w:val="00075D76"/>
    <w:rsid w:val="00075E44"/>
    <w:rsid w:val="00077BA6"/>
    <w:rsid w:val="00082FA7"/>
    <w:rsid w:val="00083710"/>
    <w:rsid w:val="0008517E"/>
    <w:rsid w:val="000A7E53"/>
    <w:rsid w:val="000B6534"/>
    <w:rsid w:val="000B78DF"/>
    <w:rsid w:val="000C3B5C"/>
    <w:rsid w:val="000D23A2"/>
    <w:rsid w:val="0010101C"/>
    <w:rsid w:val="0010274C"/>
    <w:rsid w:val="001054B5"/>
    <w:rsid w:val="00116902"/>
    <w:rsid w:val="001218C4"/>
    <w:rsid w:val="00141E7B"/>
    <w:rsid w:val="00146B78"/>
    <w:rsid w:val="00171191"/>
    <w:rsid w:val="0017479A"/>
    <w:rsid w:val="00174B78"/>
    <w:rsid w:val="0019021E"/>
    <w:rsid w:val="001B483F"/>
    <w:rsid w:val="001C2201"/>
    <w:rsid w:val="001D3F97"/>
    <w:rsid w:val="001E2940"/>
    <w:rsid w:val="001F30A6"/>
    <w:rsid w:val="00204EF3"/>
    <w:rsid w:val="00206E3C"/>
    <w:rsid w:val="00211536"/>
    <w:rsid w:val="00220FD1"/>
    <w:rsid w:val="002338D2"/>
    <w:rsid w:val="00253341"/>
    <w:rsid w:val="00271F5E"/>
    <w:rsid w:val="0027778C"/>
    <w:rsid w:val="002870D6"/>
    <w:rsid w:val="002929DB"/>
    <w:rsid w:val="002A03FD"/>
    <w:rsid w:val="002A1361"/>
    <w:rsid w:val="002B2FC3"/>
    <w:rsid w:val="002B6018"/>
    <w:rsid w:val="002D3AF8"/>
    <w:rsid w:val="002D570F"/>
    <w:rsid w:val="002E2104"/>
    <w:rsid w:val="002F0DF7"/>
    <w:rsid w:val="002F7223"/>
    <w:rsid w:val="00301EC8"/>
    <w:rsid w:val="00320A1B"/>
    <w:rsid w:val="00325332"/>
    <w:rsid w:val="003372C0"/>
    <w:rsid w:val="00360DBF"/>
    <w:rsid w:val="00390645"/>
    <w:rsid w:val="003917D7"/>
    <w:rsid w:val="00392D0B"/>
    <w:rsid w:val="003B38F6"/>
    <w:rsid w:val="003B5D92"/>
    <w:rsid w:val="003C2AD7"/>
    <w:rsid w:val="003D338D"/>
    <w:rsid w:val="00407135"/>
    <w:rsid w:val="0041275A"/>
    <w:rsid w:val="00412AF0"/>
    <w:rsid w:val="00425F00"/>
    <w:rsid w:val="00433EA7"/>
    <w:rsid w:val="00445AD4"/>
    <w:rsid w:val="00456761"/>
    <w:rsid w:val="004713CC"/>
    <w:rsid w:val="004809BE"/>
    <w:rsid w:val="004977E8"/>
    <w:rsid w:val="004A280B"/>
    <w:rsid w:val="004C1680"/>
    <w:rsid w:val="004D0664"/>
    <w:rsid w:val="004F6292"/>
    <w:rsid w:val="005037C9"/>
    <w:rsid w:val="00513946"/>
    <w:rsid w:val="0052054A"/>
    <w:rsid w:val="005246A2"/>
    <w:rsid w:val="00532BE8"/>
    <w:rsid w:val="00542E42"/>
    <w:rsid w:val="005441A2"/>
    <w:rsid w:val="00557E59"/>
    <w:rsid w:val="0056635D"/>
    <w:rsid w:val="00573289"/>
    <w:rsid w:val="005817B5"/>
    <w:rsid w:val="005826FE"/>
    <w:rsid w:val="00583D8B"/>
    <w:rsid w:val="00592952"/>
    <w:rsid w:val="0059450C"/>
    <w:rsid w:val="005A2FFC"/>
    <w:rsid w:val="005A349B"/>
    <w:rsid w:val="005B1522"/>
    <w:rsid w:val="005C7FAF"/>
    <w:rsid w:val="006220B5"/>
    <w:rsid w:val="00633E2B"/>
    <w:rsid w:val="00654341"/>
    <w:rsid w:val="00674DEB"/>
    <w:rsid w:val="006761F6"/>
    <w:rsid w:val="00682CCD"/>
    <w:rsid w:val="0069584E"/>
    <w:rsid w:val="006A7602"/>
    <w:rsid w:val="006B56B3"/>
    <w:rsid w:val="006D1883"/>
    <w:rsid w:val="006D6F28"/>
    <w:rsid w:val="006D735E"/>
    <w:rsid w:val="006E02E8"/>
    <w:rsid w:val="006E13A9"/>
    <w:rsid w:val="006F60BE"/>
    <w:rsid w:val="00727132"/>
    <w:rsid w:val="00741BA6"/>
    <w:rsid w:val="00746FAA"/>
    <w:rsid w:val="00760F8A"/>
    <w:rsid w:val="00763AFE"/>
    <w:rsid w:val="00783F34"/>
    <w:rsid w:val="00787B1F"/>
    <w:rsid w:val="007A0933"/>
    <w:rsid w:val="007A3AC2"/>
    <w:rsid w:val="007B078C"/>
    <w:rsid w:val="007C2EE3"/>
    <w:rsid w:val="007C33A8"/>
    <w:rsid w:val="007E23A1"/>
    <w:rsid w:val="007F0A73"/>
    <w:rsid w:val="007F1FE1"/>
    <w:rsid w:val="007F2AE1"/>
    <w:rsid w:val="007F6342"/>
    <w:rsid w:val="00813200"/>
    <w:rsid w:val="00814E62"/>
    <w:rsid w:val="00823D78"/>
    <w:rsid w:val="008575CD"/>
    <w:rsid w:val="00862F6C"/>
    <w:rsid w:val="00895EAF"/>
    <w:rsid w:val="008967E6"/>
    <w:rsid w:val="008C064F"/>
    <w:rsid w:val="008C33B9"/>
    <w:rsid w:val="008E4686"/>
    <w:rsid w:val="008F10F1"/>
    <w:rsid w:val="00901E16"/>
    <w:rsid w:val="00942AF3"/>
    <w:rsid w:val="00946CDF"/>
    <w:rsid w:val="009518F6"/>
    <w:rsid w:val="0095447A"/>
    <w:rsid w:val="00986A48"/>
    <w:rsid w:val="009A6E65"/>
    <w:rsid w:val="009B5DAF"/>
    <w:rsid w:val="009B6ABA"/>
    <w:rsid w:val="009D239E"/>
    <w:rsid w:val="009D6196"/>
    <w:rsid w:val="00A00DBF"/>
    <w:rsid w:val="00A01B14"/>
    <w:rsid w:val="00A23CB0"/>
    <w:rsid w:val="00A333FD"/>
    <w:rsid w:val="00A55A99"/>
    <w:rsid w:val="00A66F3B"/>
    <w:rsid w:val="00A70D38"/>
    <w:rsid w:val="00A75960"/>
    <w:rsid w:val="00A90613"/>
    <w:rsid w:val="00A97368"/>
    <w:rsid w:val="00AA13EE"/>
    <w:rsid w:val="00AA70CB"/>
    <w:rsid w:val="00AB3467"/>
    <w:rsid w:val="00AB7353"/>
    <w:rsid w:val="00AC4F15"/>
    <w:rsid w:val="00AD75AB"/>
    <w:rsid w:val="00AE7BD4"/>
    <w:rsid w:val="00B3096E"/>
    <w:rsid w:val="00B45E92"/>
    <w:rsid w:val="00B4629C"/>
    <w:rsid w:val="00B56EF0"/>
    <w:rsid w:val="00B649E2"/>
    <w:rsid w:val="00B70074"/>
    <w:rsid w:val="00B70C34"/>
    <w:rsid w:val="00B735BD"/>
    <w:rsid w:val="00B84E5E"/>
    <w:rsid w:val="00B9047C"/>
    <w:rsid w:val="00BA06A5"/>
    <w:rsid w:val="00BA4613"/>
    <w:rsid w:val="00BF045B"/>
    <w:rsid w:val="00C132EA"/>
    <w:rsid w:val="00C150BF"/>
    <w:rsid w:val="00C1587D"/>
    <w:rsid w:val="00C164CB"/>
    <w:rsid w:val="00C20FC9"/>
    <w:rsid w:val="00C354CA"/>
    <w:rsid w:val="00C40FDD"/>
    <w:rsid w:val="00C41519"/>
    <w:rsid w:val="00C46500"/>
    <w:rsid w:val="00C51AF6"/>
    <w:rsid w:val="00C60223"/>
    <w:rsid w:val="00C930B7"/>
    <w:rsid w:val="00CA1E69"/>
    <w:rsid w:val="00CC23A8"/>
    <w:rsid w:val="00CD3703"/>
    <w:rsid w:val="00CE4DDD"/>
    <w:rsid w:val="00CE654E"/>
    <w:rsid w:val="00CF5714"/>
    <w:rsid w:val="00D0794F"/>
    <w:rsid w:val="00D102A3"/>
    <w:rsid w:val="00D203C7"/>
    <w:rsid w:val="00D23973"/>
    <w:rsid w:val="00D5413B"/>
    <w:rsid w:val="00D54A24"/>
    <w:rsid w:val="00D60E09"/>
    <w:rsid w:val="00D63AAF"/>
    <w:rsid w:val="00D65B8C"/>
    <w:rsid w:val="00D67FBC"/>
    <w:rsid w:val="00D74AF8"/>
    <w:rsid w:val="00D9554D"/>
    <w:rsid w:val="00DA34EE"/>
    <w:rsid w:val="00DA3D22"/>
    <w:rsid w:val="00DD08AC"/>
    <w:rsid w:val="00DD7512"/>
    <w:rsid w:val="00DE4EEE"/>
    <w:rsid w:val="00DF0541"/>
    <w:rsid w:val="00DF09AF"/>
    <w:rsid w:val="00DF1E48"/>
    <w:rsid w:val="00E3647A"/>
    <w:rsid w:val="00E545FE"/>
    <w:rsid w:val="00EA1405"/>
    <w:rsid w:val="00EA7ABD"/>
    <w:rsid w:val="00ED2830"/>
    <w:rsid w:val="00ED53D9"/>
    <w:rsid w:val="00EE00C0"/>
    <w:rsid w:val="00EE324B"/>
    <w:rsid w:val="00F01683"/>
    <w:rsid w:val="00F06240"/>
    <w:rsid w:val="00F07313"/>
    <w:rsid w:val="00F144C0"/>
    <w:rsid w:val="00F37F10"/>
    <w:rsid w:val="00F44D79"/>
    <w:rsid w:val="00F462D5"/>
    <w:rsid w:val="00F647E3"/>
    <w:rsid w:val="00F663E7"/>
    <w:rsid w:val="00F75A27"/>
    <w:rsid w:val="00F9392A"/>
    <w:rsid w:val="00F975D7"/>
    <w:rsid w:val="00FB116A"/>
    <w:rsid w:val="00FB3002"/>
    <w:rsid w:val="00FD4D5C"/>
    <w:rsid w:val="00FD6AFB"/>
    <w:rsid w:val="00FD6FDA"/>
    <w:rsid w:val="00FE55B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firstLine="288"/>
    </w:pPr>
    <w:rPr>
      <w:rFonts w:ascii="Arial" w:hAnsi="Arial"/>
      <w:sz w:val="22"/>
      <w:szCs w:val="24"/>
      <w:lang w:val="en-US" w:eastAsia="en-US"/>
    </w:rPr>
  </w:style>
  <w:style w:type="paragraph" w:styleId="Heading1">
    <w:name w:val="heading 1"/>
    <w:basedOn w:val="Normal"/>
    <w:next w:val="Normal"/>
    <w:link w:val="Heading1Char"/>
    <w:qFormat/>
    <w:pPr>
      <w:keepNext/>
      <w:numPr>
        <w:numId w:val="19"/>
      </w:numPr>
      <w:spacing w:before="240"/>
      <w:outlineLvl w:val="0"/>
    </w:pPr>
    <w:rPr>
      <w:b/>
      <w:bCs/>
    </w:rPr>
  </w:style>
  <w:style w:type="paragraph" w:styleId="Heading2">
    <w:name w:val="heading 2"/>
    <w:basedOn w:val="Normal"/>
    <w:next w:val="Normal"/>
    <w:qFormat/>
    <w:pPr>
      <w:keepNext/>
      <w:numPr>
        <w:ilvl w:val="1"/>
        <w:numId w:val="19"/>
      </w:numPr>
      <w:spacing w:before="120"/>
      <w:outlineLvl w:val="1"/>
    </w:pPr>
    <w:rPr>
      <w:rFonts w:cs="Arial"/>
      <w:b/>
      <w:bCs/>
      <w:iCs/>
      <w:szCs w:val="28"/>
    </w:rPr>
  </w:style>
  <w:style w:type="paragraph" w:styleId="Heading3">
    <w:name w:val="heading 3"/>
    <w:basedOn w:val="Normal"/>
    <w:next w:val="Normal"/>
    <w:qFormat/>
    <w:pPr>
      <w:keepNext/>
      <w:numPr>
        <w:ilvl w:val="2"/>
        <w:numId w:val="19"/>
      </w:numPr>
      <w:spacing w:before="240" w:after="60" w:line="360" w:lineRule="auto"/>
      <w:outlineLvl w:val="2"/>
    </w:pPr>
    <w:rPr>
      <w:rFonts w:cs="Arial"/>
      <w:b/>
      <w:bCs/>
      <w:sz w:val="26"/>
      <w:szCs w:val="26"/>
    </w:rPr>
  </w:style>
  <w:style w:type="paragraph" w:styleId="Heading4">
    <w:name w:val="heading 4"/>
    <w:basedOn w:val="Normal"/>
    <w:next w:val="Normal"/>
    <w:qFormat/>
    <w:pPr>
      <w:keepNext/>
      <w:numPr>
        <w:ilvl w:val="3"/>
        <w:numId w:val="19"/>
      </w:numPr>
      <w:outlineLvl w:val="3"/>
    </w:pPr>
    <w:rPr>
      <w:b/>
      <w:bCs/>
    </w:rPr>
  </w:style>
  <w:style w:type="paragraph" w:styleId="Heading5">
    <w:name w:val="heading 5"/>
    <w:basedOn w:val="Normal"/>
    <w:next w:val="Normal"/>
    <w:qFormat/>
    <w:pPr>
      <w:numPr>
        <w:ilvl w:val="4"/>
        <w:numId w:val="19"/>
      </w:numPr>
      <w:spacing w:before="240" w:after="60"/>
      <w:outlineLvl w:val="4"/>
    </w:pPr>
    <w:rPr>
      <w:b/>
      <w:bCs/>
      <w:i/>
      <w:iCs/>
      <w:sz w:val="26"/>
      <w:szCs w:val="26"/>
    </w:rPr>
  </w:style>
  <w:style w:type="paragraph" w:styleId="Heading6">
    <w:name w:val="heading 6"/>
    <w:basedOn w:val="Normal"/>
    <w:next w:val="Normal"/>
    <w:qFormat/>
    <w:pPr>
      <w:numPr>
        <w:ilvl w:val="5"/>
        <w:numId w:val="19"/>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9"/>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9"/>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9"/>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0"/>
      </w:numPr>
    </w:pPr>
  </w:style>
  <w:style w:type="paragraph" w:styleId="BodyText2">
    <w:name w:val="Body Text 2"/>
    <w:basedOn w:val="Normal"/>
    <w:pPr>
      <w:autoSpaceDE w:val="0"/>
      <w:autoSpaceDN w:val="0"/>
      <w:adjustRightInd w:val="0"/>
      <w:spacing w:line="240" w:lineRule="auto"/>
      <w:ind w:firstLine="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pPr>
      <w:spacing w:line="240" w:lineRule="auto"/>
      <w:ind w:firstLine="0"/>
    </w:pP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spacing w:line="240" w:lineRule="auto"/>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spacing w:line="240" w:lineRule="auto"/>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813200"/>
    <w:rPr>
      <w:rFonts w:ascii="Arial" w:hAnsi="Arial"/>
      <w:b/>
      <w:bCs/>
      <w:sz w:val="22"/>
      <w:szCs w:val="24"/>
      <w:lang w:val="en-US" w:eastAsia="en-US"/>
    </w:rPr>
  </w:style>
  <w:style w:type="character" w:styleId="UnresolvedMention">
    <w:name w:val="Unresolved Mention"/>
    <w:uiPriority w:val="99"/>
    <w:semiHidden/>
    <w:unhideWhenUsed/>
    <w:rsid w:val="00116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artner.com/document/2841519"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venturebeat.com/2019/07/19/why-do-87-of-data-science-projects-never-make-it-into-production/"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penauthentication.org/wp-content/uploads/2015/09/ReferenceArchitectureVersion2.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3.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A696FC-67B5-44DA-94DA-6B70F8FA94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3437</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2021-12-01T07:22:00Z</dcterms:created>
  <dcterms:modified xsi:type="dcterms:W3CDTF">2021-12-04T09:24:00Z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