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80"/>
      </w:tblGrid>
      <w:tr w:rsidR="00A07119" w:rsidRPr="000717AD" w:rsidTr="0062789C">
        <w:tc>
          <w:tcPr>
            <w:tcW w:w="9180" w:type="dxa"/>
          </w:tcPr>
          <w:p w:rsidR="00A07119" w:rsidRPr="000717AD" w:rsidRDefault="00A07119" w:rsidP="0062789C">
            <w:pPr>
              <w:rPr>
                <w:b/>
                <w:sz w:val="28"/>
                <w:szCs w:val="28"/>
                <w:lang w:val="en-CA"/>
              </w:rPr>
            </w:pPr>
            <w:r w:rsidRPr="000717AD">
              <w:rPr>
                <w:b/>
                <w:sz w:val="28"/>
                <w:szCs w:val="28"/>
                <w:lang w:val="en-CA"/>
              </w:rPr>
              <w:t>Concordia University</w:t>
            </w:r>
          </w:p>
          <w:p w:rsidR="00A07119" w:rsidRPr="000717AD" w:rsidRDefault="00A07119" w:rsidP="0062789C">
            <w:pPr>
              <w:rPr>
                <w:b/>
                <w:sz w:val="28"/>
                <w:szCs w:val="28"/>
                <w:lang w:val="en-CA"/>
              </w:rPr>
            </w:pPr>
            <w:r w:rsidRPr="000717AD">
              <w:rPr>
                <w:b/>
                <w:sz w:val="28"/>
                <w:szCs w:val="28"/>
                <w:lang w:val="en-CA"/>
              </w:rPr>
              <w:t xml:space="preserve">Department of Computer Science </w:t>
            </w:r>
          </w:p>
          <w:p w:rsidR="00A07119" w:rsidRPr="000717AD" w:rsidRDefault="00A07119" w:rsidP="0062789C">
            <w:pPr>
              <w:rPr>
                <w:b/>
                <w:sz w:val="28"/>
                <w:szCs w:val="28"/>
                <w:lang w:val="en-CA"/>
              </w:rPr>
            </w:pPr>
            <w:r w:rsidRPr="000717AD">
              <w:rPr>
                <w:b/>
                <w:sz w:val="28"/>
                <w:szCs w:val="28"/>
                <w:lang w:val="en-CA"/>
              </w:rPr>
              <w:t>and Software Engineering</w:t>
            </w:r>
          </w:p>
          <w:p w:rsidR="00A07119" w:rsidRDefault="00A07119" w:rsidP="0062789C">
            <w:pPr>
              <w:rPr>
                <w:b/>
                <w:sz w:val="28"/>
                <w:szCs w:val="28"/>
                <w:lang w:val="en-CA"/>
              </w:rPr>
            </w:pPr>
          </w:p>
          <w:p w:rsidR="00A07119" w:rsidRDefault="00A07119" w:rsidP="0062789C">
            <w:pPr>
              <w:rPr>
                <w:lang w:val="en-CA"/>
              </w:rPr>
            </w:pPr>
          </w:p>
          <w:p w:rsidR="00A07119" w:rsidRPr="000717AD" w:rsidRDefault="00A07119" w:rsidP="0062789C">
            <w:pPr>
              <w:rPr>
                <w:lang w:val="en-CA"/>
              </w:rPr>
            </w:pPr>
          </w:p>
        </w:tc>
      </w:tr>
    </w:tbl>
    <w:p w:rsidR="00A07119" w:rsidRDefault="00A07119" w:rsidP="00A07119"/>
    <w:p w:rsidR="00A07119" w:rsidRPr="000717AD" w:rsidRDefault="00A07119" w:rsidP="00A07119"/>
    <w:tbl>
      <w:tblPr>
        <w:tblStyle w:val="TableGrid"/>
        <w:tblW w:w="0" w:type="auto"/>
        <w:tblInd w:w="288" w:type="dxa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single" w:sz="24" w:space="0" w:color="FFC000"/>
          <w:insideV w:val="single" w:sz="24" w:space="0" w:color="FFC000"/>
        </w:tblBorders>
        <w:shd w:val="clear" w:color="auto" w:fill="FFC000"/>
        <w:tblLook w:val="04A0"/>
      </w:tblPr>
      <w:tblGrid>
        <w:gridCol w:w="9180"/>
      </w:tblGrid>
      <w:tr w:rsidR="00A07119" w:rsidRPr="000717AD" w:rsidTr="0062789C">
        <w:tc>
          <w:tcPr>
            <w:tcW w:w="9180" w:type="dxa"/>
            <w:shd w:val="clear" w:color="auto" w:fill="FFC000"/>
          </w:tcPr>
          <w:p w:rsidR="00A07119" w:rsidRPr="008F3491" w:rsidRDefault="00A07119" w:rsidP="0062789C">
            <w:pPr>
              <w:rPr>
                <w:rFonts w:ascii="Trebuchet MS" w:hAnsi="Trebuchet MS"/>
                <w:b/>
                <w:color w:val="000000" w:themeColor="text1"/>
                <w:sz w:val="72"/>
                <w:szCs w:val="72"/>
                <w:lang w:val="en-CA"/>
              </w:rPr>
            </w:pPr>
            <w:r>
              <w:rPr>
                <w:rFonts w:ascii="Trebuchet MS" w:hAnsi="Trebuchet MS"/>
                <w:b/>
                <w:color w:val="000000" w:themeColor="text1"/>
                <w:sz w:val="72"/>
                <w:szCs w:val="72"/>
                <w:lang w:val="en-CA"/>
              </w:rPr>
              <w:t>Animation</w:t>
            </w:r>
          </w:p>
        </w:tc>
      </w:tr>
    </w:tbl>
    <w:p w:rsidR="00A07119" w:rsidRPr="000717AD" w:rsidRDefault="00A07119" w:rsidP="00A07119"/>
    <w:tbl>
      <w:tblPr>
        <w:tblStyle w:val="TableGrid"/>
        <w:tblW w:w="0" w:type="auto"/>
        <w:tblInd w:w="288" w:type="dxa"/>
        <w:tblBorders>
          <w:top w:val="single" w:sz="24" w:space="0" w:color="EEECE1" w:themeColor="background2"/>
          <w:left w:val="single" w:sz="24" w:space="0" w:color="EEECE1" w:themeColor="background2"/>
          <w:bottom w:val="single" w:sz="24" w:space="0" w:color="EEECE1" w:themeColor="background2"/>
          <w:right w:val="single" w:sz="24" w:space="0" w:color="EEECE1" w:themeColor="background2"/>
          <w:insideH w:val="single" w:sz="24" w:space="0" w:color="EEECE1" w:themeColor="background2"/>
          <w:insideV w:val="single" w:sz="24" w:space="0" w:color="EEECE1" w:themeColor="background2"/>
        </w:tblBorders>
        <w:shd w:val="clear" w:color="auto" w:fill="EEECE1" w:themeFill="background2"/>
        <w:tblLook w:val="04A0"/>
      </w:tblPr>
      <w:tblGrid>
        <w:gridCol w:w="7475"/>
      </w:tblGrid>
      <w:tr w:rsidR="00A07119" w:rsidRPr="000717AD" w:rsidTr="0062789C">
        <w:tc>
          <w:tcPr>
            <w:tcW w:w="7475" w:type="dxa"/>
            <w:shd w:val="clear" w:color="auto" w:fill="EEECE1" w:themeFill="background2"/>
          </w:tcPr>
          <w:p w:rsidR="00A07119" w:rsidRPr="000717AD" w:rsidRDefault="00A07119" w:rsidP="0062789C">
            <w:pPr>
              <w:rPr>
                <w:rFonts w:asciiTheme="majorHAnsi" w:hAnsiTheme="majorHAnsi" w:cstheme="majorHAnsi"/>
                <w:b/>
                <w:sz w:val="36"/>
                <w:szCs w:val="36"/>
                <w:lang w:val="en-CA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  <w:lang w:val="en-CA"/>
              </w:rPr>
              <w:t>Assignment #</w:t>
            </w:r>
            <w:r w:rsidR="007670AF">
              <w:rPr>
                <w:rFonts w:asciiTheme="majorHAnsi" w:hAnsiTheme="majorHAnsi" w:cstheme="majorHAnsi"/>
                <w:b/>
                <w:sz w:val="36"/>
                <w:szCs w:val="36"/>
                <w:lang w:val="en-CA"/>
              </w:rPr>
              <w:t>3</w:t>
            </w:r>
          </w:p>
        </w:tc>
      </w:tr>
    </w:tbl>
    <w:p w:rsidR="00A07119" w:rsidRPr="000717AD" w:rsidRDefault="00A07119" w:rsidP="00A07119"/>
    <w:p w:rsidR="00A07119" w:rsidRDefault="00A07119" w:rsidP="00A07119"/>
    <w:p w:rsidR="00A07119" w:rsidRPr="000717AD" w:rsidRDefault="00A07119" w:rsidP="00A07119"/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0"/>
      </w:tblGrid>
      <w:tr w:rsidR="00A07119" w:rsidRPr="000717AD" w:rsidTr="0062789C">
        <w:tc>
          <w:tcPr>
            <w:tcW w:w="5400" w:type="dxa"/>
          </w:tcPr>
          <w:p w:rsidR="00A07119" w:rsidRPr="000717AD" w:rsidRDefault="00A07119" w:rsidP="0062789C">
            <w:pPr>
              <w:rPr>
                <w:rFonts w:eastAsia="Calibri"/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COMP 477</w:t>
            </w:r>
          </w:p>
          <w:p w:rsidR="00A07119" w:rsidRDefault="00A07119" w:rsidP="0062789C">
            <w:pPr>
              <w:rPr>
                <w:b/>
                <w:sz w:val="28"/>
                <w:szCs w:val="28"/>
                <w:lang w:val="en-CA"/>
              </w:rPr>
            </w:pPr>
            <w:r w:rsidRPr="000717AD">
              <w:rPr>
                <w:b/>
                <w:sz w:val="28"/>
                <w:szCs w:val="28"/>
                <w:lang w:val="en-CA"/>
              </w:rPr>
              <w:t>Winter 2013</w:t>
            </w:r>
          </w:p>
          <w:p w:rsidR="00A07119" w:rsidRDefault="00A07119" w:rsidP="0062789C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Professor: Dr.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Grogono</w:t>
            </w:r>
            <w:proofErr w:type="spellEnd"/>
          </w:p>
          <w:p w:rsidR="00A07119" w:rsidRPr="000717AD" w:rsidRDefault="00A07119" w:rsidP="0062789C">
            <w:pPr>
              <w:rPr>
                <w:rFonts w:eastAsia="Calibri"/>
                <w:b/>
                <w:color w:val="1F497D" w:themeColor="text2"/>
                <w:sz w:val="28"/>
                <w:szCs w:val="28"/>
                <w:lang w:val="en-CA"/>
              </w:rPr>
            </w:pPr>
          </w:p>
        </w:tc>
      </w:tr>
      <w:tr w:rsidR="00A07119" w:rsidRPr="000717AD" w:rsidTr="006278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A07119" w:rsidRDefault="00A07119" w:rsidP="0062789C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By: Patrick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Modafferi</w:t>
            </w:r>
            <w:proofErr w:type="spellEnd"/>
          </w:p>
          <w:p w:rsidR="00A07119" w:rsidRDefault="00A07119" w:rsidP="0062789C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9401377</w:t>
            </w:r>
          </w:p>
          <w:p w:rsidR="00A07119" w:rsidRPr="000717AD" w:rsidRDefault="00A07119" w:rsidP="000E5099">
            <w:pPr>
              <w:rPr>
                <w:rFonts w:eastAsia="Calibri"/>
                <w:b/>
                <w:color w:val="1F497D" w:themeColor="text2"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0</w:t>
            </w:r>
            <w:r w:rsidR="000E5099">
              <w:rPr>
                <w:b/>
                <w:sz w:val="28"/>
                <w:szCs w:val="28"/>
                <w:lang w:val="en-CA"/>
              </w:rPr>
              <w:t>3</w:t>
            </w:r>
            <w:r>
              <w:rPr>
                <w:b/>
                <w:sz w:val="28"/>
                <w:szCs w:val="28"/>
                <w:lang w:val="en-CA"/>
              </w:rPr>
              <w:t>/</w:t>
            </w:r>
            <w:r w:rsidR="000E5099">
              <w:rPr>
                <w:b/>
                <w:sz w:val="28"/>
                <w:szCs w:val="28"/>
                <w:lang w:val="en-CA"/>
              </w:rPr>
              <w:t>22</w:t>
            </w:r>
            <w:r>
              <w:rPr>
                <w:b/>
                <w:sz w:val="28"/>
                <w:szCs w:val="28"/>
                <w:lang w:val="en-CA"/>
              </w:rPr>
              <w:t>/2013</w:t>
            </w:r>
          </w:p>
        </w:tc>
      </w:tr>
    </w:tbl>
    <w:p w:rsidR="00A07119" w:rsidRDefault="00A07119" w:rsidP="009D792A">
      <w:pPr>
        <w:pStyle w:val="Heading2"/>
        <w:rPr>
          <w:rFonts w:eastAsia="Times New Roman"/>
          <w:lang w:eastAsia="en-CA"/>
        </w:rPr>
      </w:pPr>
    </w:p>
    <w:p w:rsidR="001E080D" w:rsidRDefault="001E080D" w:rsidP="001E080D">
      <w:r>
        <w:t>I certify that this submission is my original work and meets the Faculty’s Expectations of originality</w:t>
      </w:r>
    </w:p>
    <w:p w:rsidR="00A07119" w:rsidRPr="00A07119" w:rsidRDefault="00A07119" w:rsidP="00A07119">
      <w:pPr>
        <w:rPr>
          <w:lang w:eastAsia="en-CA"/>
        </w:rPr>
      </w:pPr>
    </w:p>
    <w:p w:rsidR="009D792A" w:rsidRPr="009D792A" w:rsidRDefault="009D792A" w:rsidP="009D792A">
      <w:pPr>
        <w:pStyle w:val="Heading2"/>
        <w:rPr>
          <w:rFonts w:eastAsia="Times New Roman"/>
          <w:lang w:eastAsia="en-CA"/>
        </w:rPr>
      </w:pPr>
      <w:r w:rsidRPr="009D792A">
        <w:rPr>
          <w:rFonts w:eastAsia="Times New Roman"/>
          <w:lang w:eastAsia="en-CA"/>
        </w:rPr>
        <w:lastRenderedPageBreak/>
        <w:t xml:space="preserve">Starting the game 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1) Go to the PatrickModafferiA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3</w:t>
      </w: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 folder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2) Open PatrickModafferiA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3</w:t>
      </w: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.sln with visual studio 2010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3) Press F5 to compile and run in debug mode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If you do not have visual studio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1) </w:t>
      </w:r>
      <w:proofErr w:type="gramStart"/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go</w:t>
      </w:r>
      <w:proofErr w:type="gramEnd"/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 to PatrickModafferiA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3</w:t>
      </w: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 \ PatrickModafferiA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3</w:t>
      </w: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 \bin\x86\Debug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2) Double click on PatrickModafferiA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3</w:t>
      </w: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.exe</w:t>
      </w:r>
    </w:p>
    <w:p w:rsidR="009D792A" w:rsidRPr="009D792A" w:rsidRDefault="009D792A" w:rsidP="009D792A">
      <w:pPr>
        <w:pStyle w:val="Heading2"/>
        <w:rPr>
          <w:rFonts w:eastAsia="Times New Roman"/>
          <w:lang w:eastAsia="en-CA"/>
        </w:rPr>
      </w:pPr>
      <w:r w:rsidRPr="009D792A">
        <w:rPr>
          <w:rFonts w:eastAsia="Times New Roman"/>
          <w:lang w:eastAsia="en-CA"/>
        </w:rPr>
        <w:t>Controls</w:t>
      </w:r>
    </w:p>
    <w:p w:rsidR="009D792A" w:rsidRPr="009D792A" w:rsidRDefault="009D792A" w:rsidP="000E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SPACE – Toggle between 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usage</w:t>
      </w: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 1 and 2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LEFT/RIGHT ARROW – Pan Left and Right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UP/DOWN ARROW - Pan Up and Down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W/S – Rotate Camera Up and Down</w:t>
      </w:r>
    </w:p>
    <w:p w:rsid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A/D - Rotate Camera Left and Right</w:t>
      </w:r>
    </w:p>
    <w:p w:rsidR="00BC1B6B" w:rsidRPr="009D792A" w:rsidRDefault="00BC1B6B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>
        <w:rPr>
          <w:rFonts w:eastAsia="Times New Roman" w:cs="Consolas"/>
          <w:color w:val="333333"/>
          <w:sz w:val="18"/>
          <w:szCs w:val="18"/>
          <w:lang w:eastAsia="en-CA"/>
        </w:rPr>
        <w:t>Q/E – Move Camera Forward and Backward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X – Reset camera</w:t>
      </w:r>
    </w:p>
    <w:p w:rsidR="009D792A" w:rsidRPr="009D792A" w:rsidRDefault="009D792A" w:rsidP="009D792A">
      <w:pPr>
        <w:pStyle w:val="Heading2"/>
        <w:rPr>
          <w:rFonts w:eastAsia="Times New Roman"/>
          <w:lang w:eastAsia="en-CA"/>
        </w:rPr>
      </w:pPr>
      <w:r w:rsidRPr="009D792A">
        <w:rPr>
          <w:rFonts w:eastAsia="Times New Roman"/>
          <w:lang w:eastAsia="en-CA"/>
        </w:rPr>
        <w:t>Design Notes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For this assignment I have opted 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to create a particle system from scratch due to specific requirements</w:t>
      </w: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.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 xml:space="preserve"> Mainly because both usages I wanted to implement involve some customized behaviour and include a particle system of particle systems. To accomplish this, all particle systems contain an object called “Bursts” which is a list of Particle systems. This creates a recursive type of relationship in the update and draw functions. </w:t>
      </w:r>
    </w:p>
    <w:p w:rsidR="000702AF" w:rsidRPr="000E5099" w:rsidRDefault="009D792A" w:rsidP="000E5099">
      <w:pPr>
        <w:pStyle w:val="Heading3"/>
      </w:pPr>
      <w:r w:rsidRPr="000E5099">
        <w:t xml:space="preserve"> </w:t>
      </w:r>
      <w:r w:rsidR="000E5099" w:rsidRPr="000E5099">
        <w:t>Star System</w:t>
      </w:r>
    </w:p>
    <w:p w:rsidR="000C0FB1" w:rsidRDefault="000E5099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>
        <w:rPr>
          <w:rFonts w:eastAsia="Times New Roman" w:cs="Consolas"/>
          <w:color w:val="333333"/>
          <w:sz w:val="18"/>
          <w:szCs w:val="18"/>
          <w:lang w:eastAsia="en-CA"/>
        </w:rPr>
        <w:t xml:space="preserve">The star system is rather simple. The static obtain a random 3D coordinate based on two angles (Phi and Theta) mapped to a large sphere. The complexity rises when shooting stars are added. Each shooting star is more than just another </w:t>
      </w:r>
      <w:proofErr w:type="gramStart"/>
      <w:r>
        <w:rPr>
          <w:rFonts w:eastAsia="Times New Roman" w:cs="Consolas"/>
          <w:color w:val="333333"/>
          <w:sz w:val="18"/>
          <w:szCs w:val="18"/>
          <w:lang w:eastAsia="en-CA"/>
        </w:rPr>
        <w:t>particle,</w:t>
      </w:r>
      <w:proofErr w:type="gramEnd"/>
      <w:r>
        <w:rPr>
          <w:rFonts w:eastAsia="Times New Roman" w:cs="Consolas"/>
          <w:color w:val="333333"/>
          <w:sz w:val="18"/>
          <w:szCs w:val="18"/>
          <w:lang w:eastAsia="en-CA"/>
        </w:rPr>
        <w:t xml:space="preserve"> it also has a trail and a behaviour of its own. Therefore, when we reach the specified spawn rate, another shooting star is added to the “Bursts” discussed earlier. Their initial velocity is then calculated as a tangent to the sphere located at a random static star’s location.</w:t>
      </w:r>
    </w:p>
    <w:p w:rsidR="00A332EA" w:rsidRDefault="000E5099" w:rsidP="00B80E74">
      <w:pPr>
        <w:pStyle w:val="Heading3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Fireworks</w:t>
      </w:r>
    </w:p>
    <w:p w:rsidR="00B83D2F" w:rsidRDefault="000E5099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>
        <w:rPr>
          <w:rFonts w:eastAsia="Times New Roman" w:cs="Consolas"/>
          <w:color w:val="333333"/>
          <w:sz w:val="18"/>
          <w:szCs w:val="18"/>
          <w:lang w:eastAsia="en-CA"/>
        </w:rPr>
        <w:t>The fireworks are made of three main components: Firework Rockets, Firework Explosions and Firework Rocket Trails.</w:t>
      </w:r>
    </w:p>
    <w:p w:rsidR="000E5099" w:rsidRDefault="000E5099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>
        <w:rPr>
          <w:rFonts w:eastAsia="Times New Roman" w:cs="Consolas"/>
          <w:color w:val="333333"/>
          <w:sz w:val="18"/>
          <w:szCs w:val="18"/>
          <w:lang w:eastAsia="en-CA"/>
        </w:rPr>
        <w:t xml:space="preserve">Their names are self explanatory and each of these components is considered as its own particle system. The rockets get fired upwards with a large vertical velocity and random sideways direction. When the vertical speed reaches zero, the rocket explodes and a new system is created at the source of the rocket’s explosion. </w:t>
      </w:r>
      <w:r w:rsidR="00BC1B6B">
        <w:rPr>
          <w:rFonts w:eastAsia="Times New Roman" w:cs="Consolas"/>
          <w:color w:val="333333"/>
          <w:sz w:val="18"/>
          <w:szCs w:val="18"/>
          <w:lang w:eastAsia="en-CA"/>
        </w:rPr>
        <w:t>Random lifespan and color are given along with directions calculated like in the star system. When all the exploding particles expire, we re-spawn the rocket at the initial source with a new random direction.</w:t>
      </w:r>
    </w:p>
    <w:p w:rsidR="00BC1B6B" w:rsidRDefault="00BC1B6B" w:rsidP="00BC1B6B">
      <w:pPr>
        <w:pStyle w:val="Heading3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Trails</w:t>
      </w:r>
    </w:p>
    <w:p w:rsidR="00BC1B6B" w:rsidRDefault="00BC1B6B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>
        <w:rPr>
          <w:rFonts w:eastAsia="Times New Roman" w:cs="Consolas"/>
          <w:color w:val="333333"/>
          <w:sz w:val="18"/>
          <w:szCs w:val="18"/>
          <w:lang w:eastAsia="en-CA"/>
        </w:rPr>
        <w:t>Fireworks and shooting stars contain trails. These trails are simply particle systems that get new particles added to them every time the object updates. Basically, a new stationary particle gets created at the location of the leading object. These trailing particles then have their alpha value decreased and die when the alpha reaches zero.</w:t>
      </w:r>
    </w:p>
    <w:p w:rsidR="000E5099" w:rsidRDefault="000E5099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*******************************************************</w:t>
      </w:r>
    </w:p>
    <w:p w:rsidR="009D792A" w:rsidRPr="009D792A" w:rsidRDefault="009D792A" w:rsidP="00FC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b/>
          <w:color w:val="333333"/>
          <w:sz w:val="18"/>
          <w:szCs w:val="18"/>
          <w:lang w:eastAsia="en-CA"/>
        </w:rPr>
        <w:t>DISCALIMER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This project was meant for educational purposes only and is not intended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proofErr w:type="gramStart"/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to</w:t>
      </w:r>
      <w:proofErr w:type="gramEnd"/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 be sold or distributed without consent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*******************************************************</w:t>
      </w:r>
    </w:p>
    <w:p w:rsidR="009D792A" w:rsidRPr="009D792A" w:rsidRDefault="009D792A" w:rsidP="009D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="Consolas"/>
          <w:color w:val="333333"/>
          <w:sz w:val="18"/>
          <w:szCs w:val="18"/>
          <w:lang w:eastAsia="en-CA"/>
        </w:rPr>
      </w:pPr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Patrick </w:t>
      </w:r>
      <w:proofErr w:type="spellStart"/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>Modafferi</w:t>
      </w:r>
      <w:proofErr w:type="spellEnd"/>
      <w:r w:rsidRPr="009D792A">
        <w:rPr>
          <w:rFonts w:eastAsia="Times New Roman" w:cs="Consolas"/>
          <w:color w:val="333333"/>
          <w:sz w:val="18"/>
          <w:szCs w:val="18"/>
          <w:lang w:eastAsia="en-CA"/>
        </w:rPr>
        <w:t xml:space="preserve"> </w:t>
      </w:r>
    </w:p>
    <w:p w:rsidR="00D75DE0" w:rsidRPr="009D792A" w:rsidRDefault="00A07119" w:rsidP="00FC6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</w:pPr>
      <w:r>
        <w:rPr>
          <w:rFonts w:eastAsia="Times New Roman" w:cs="Consolas"/>
          <w:color w:val="333333"/>
          <w:sz w:val="18"/>
          <w:szCs w:val="18"/>
          <w:lang w:eastAsia="en-CA"/>
        </w:rPr>
        <w:t>0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3</w:t>
      </w:r>
      <w:r>
        <w:rPr>
          <w:rFonts w:eastAsia="Times New Roman" w:cs="Consolas"/>
          <w:color w:val="333333"/>
          <w:sz w:val="18"/>
          <w:szCs w:val="18"/>
          <w:lang w:eastAsia="en-CA"/>
        </w:rPr>
        <w:t>/</w:t>
      </w:r>
      <w:r w:rsidR="000E5099">
        <w:rPr>
          <w:rFonts w:eastAsia="Times New Roman" w:cs="Consolas"/>
          <w:color w:val="333333"/>
          <w:sz w:val="18"/>
          <w:szCs w:val="18"/>
          <w:lang w:eastAsia="en-CA"/>
        </w:rPr>
        <w:t>22</w:t>
      </w:r>
      <w:r w:rsidR="000702AF">
        <w:rPr>
          <w:rFonts w:eastAsia="Times New Roman" w:cs="Consolas"/>
          <w:color w:val="333333"/>
          <w:sz w:val="18"/>
          <w:szCs w:val="18"/>
          <w:lang w:eastAsia="en-CA"/>
        </w:rPr>
        <w:t>/2013</w:t>
      </w:r>
    </w:p>
    <w:sectPr w:rsidR="00D75DE0" w:rsidRPr="009D792A" w:rsidSect="00DE3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92A"/>
    <w:rsid w:val="000077E8"/>
    <w:rsid w:val="0001250D"/>
    <w:rsid w:val="00037EBD"/>
    <w:rsid w:val="000439FF"/>
    <w:rsid w:val="00053C17"/>
    <w:rsid w:val="000702AF"/>
    <w:rsid w:val="000725C8"/>
    <w:rsid w:val="000729F3"/>
    <w:rsid w:val="000A12B8"/>
    <w:rsid w:val="000B481A"/>
    <w:rsid w:val="000B5758"/>
    <w:rsid w:val="000C0FB1"/>
    <w:rsid w:val="000D06D7"/>
    <w:rsid w:val="000E5099"/>
    <w:rsid w:val="00123DF8"/>
    <w:rsid w:val="001470C8"/>
    <w:rsid w:val="00160B83"/>
    <w:rsid w:val="00167A83"/>
    <w:rsid w:val="001940D4"/>
    <w:rsid w:val="001950F3"/>
    <w:rsid w:val="001B20DC"/>
    <w:rsid w:val="001D58B7"/>
    <w:rsid w:val="001E080D"/>
    <w:rsid w:val="001F78D9"/>
    <w:rsid w:val="00201038"/>
    <w:rsid w:val="0022701C"/>
    <w:rsid w:val="00243361"/>
    <w:rsid w:val="00260497"/>
    <w:rsid w:val="00286069"/>
    <w:rsid w:val="002E112C"/>
    <w:rsid w:val="003149B3"/>
    <w:rsid w:val="00344401"/>
    <w:rsid w:val="00356FB7"/>
    <w:rsid w:val="003D56AD"/>
    <w:rsid w:val="003D7C9C"/>
    <w:rsid w:val="003E6DF2"/>
    <w:rsid w:val="00413419"/>
    <w:rsid w:val="0044710B"/>
    <w:rsid w:val="00452684"/>
    <w:rsid w:val="00472CA3"/>
    <w:rsid w:val="004A6D6B"/>
    <w:rsid w:val="004B002C"/>
    <w:rsid w:val="00511559"/>
    <w:rsid w:val="00527B94"/>
    <w:rsid w:val="00553264"/>
    <w:rsid w:val="00571406"/>
    <w:rsid w:val="00572A3B"/>
    <w:rsid w:val="005918A8"/>
    <w:rsid w:val="005D5598"/>
    <w:rsid w:val="00684881"/>
    <w:rsid w:val="006A362C"/>
    <w:rsid w:val="006B3650"/>
    <w:rsid w:val="006F0410"/>
    <w:rsid w:val="00731822"/>
    <w:rsid w:val="007670AF"/>
    <w:rsid w:val="007F2FC6"/>
    <w:rsid w:val="0085018E"/>
    <w:rsid w:val="0087096B"/>
    <w:rsid w:val="00875A61"/>
    <w:rsid w:val="008800C0"/>
    <w:rsid w:val="0099083B"/>
    <w:rsid w:val="009D792A"/>
    <w:rsid w:val="00A07119"/>
    <w:rsid w:val="00A332EA"/>
    <w:rsid w:val="00A66F88"/>
    <w:rsid w:val="00AA124C"/>
    <w:rsid w:val="00AA5E19"/>
    <w:rsid w:val="00B40292"/>
    <w:rsid w:val="00B80E74"/>
    <w:rsid w:val="00B83D2F"/>
    <w:rsid w:val="00BC1B6B"/>
    <w:rsid w:val="00C12DA4"/>
    <w:rsid w:val="00C228B6"/>
    <w:rsid w:val="00C6334C"/>
    <w:rsid w:val="00C71DC2"/>
    <w:rsid w:val="00C956F9"/>
    <w:rsid w:val="00CE107D"/>
    <w:rsid w:val="00D02DFB"/>
    <w:rsid w:val="00D42216"/>
    <w:rsid w:val="00D459FB"/>
    <w:rsid w:val="00D50721"/>
    <w:rsid w:val="00D75DE0"/>
    <w:rsid w:val="00D90636"/>
    <w:rsid w:val="00D97A17"/>
    <w:rsid w:val="00DA3A2E"/>
    <w:rsid w:val="00DD005A"/>
    <w:rsid w:val="00DE3084"/>
    <w:rsid w:val="00E01870"/>
    <w:rsid w:val="00E21CDB"/>
    <w:rsid w:val="00E45119"/>
    <w:rsid w:val="00E5438B"/>
    <w:rsid w:val="00E60127"/>
    <w:rsid w:val="00E719A5"/>
    <w:rsid w:val="00E915D2"/>
    <w:rsid w:val="00EA35E9"/>
    <w:rsid w:val="00EA45FA"/>
    <w:rsid w:val="00EA478C"/>
    <w:rsid w:val="00EF1F35"/>
    <w:rsid w:val="00EF3221"/>
    <w:rsid w:val="00F13856"/>
    <w:rsid w:val="00F35DA7"/>
    <w:rsid w:val="00F4010C"/>
    <w:rsid w:val="00F4470F"/>
    <w:rsid w:val="00F675EB"/>
    <w:rsid w:val="00F81927"/>
    <w:rsid w:val="00FC6C95"/>
    <w:rsid w:val="00FE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92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D7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9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C6C9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A07119"/>
    <w:pPr>
      <w:spacing w:before="20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80E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92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D7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9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C6C9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A07119"/>
    <w:pPr>
      <w:spacing w:before="20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80E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9</cp:revision>
  <dcterms:created xsi:type="dcterms:W3CDTF">2013-01-28T16:37:00Z</dcterms:created>
  <dcterms:modified xsi:type="dcterms:W3CDTF">2013-03-22T05:46:00Z</dcterms:modified>
</cp:coreProperties>
</file>