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2A3A" w14:textId="2F3E7248" w:rsidR="00195ABD" w:rsidRDefault="00195ABD" w:rsidP="002977C6">
      <w:pPr>
        <w:pStyle w:val="1"/>
      </w:pPr>
      <w:r>
        <w:t>Вопрос</w:t>
      </w:r>
      <w:proofErr w:type="gramStart"/>
      <w:r>
        <w:t xml:space="preserve">: </w:t>
      </w:r>
      <w:r w:rsidRPr="004D0A1E">
        <w:t>При</w:t>
      </w:r>
      <w:proofErr w:type="gramEnd"/>
      <w:r w:rsidRPr="004D0A1E">
        <w:t xml:space="preserve"> запуске </w:t>
      </w:r>
      <w:r w:rsidR="002977C6" w:rsidRPr="004D0A1E">
        <w:t xml:space="preserve">конвейера </w:t>
      </w:r>
      <w:r w:rsidRPr="004D0A1E">
        <w:t xml:space="preserve">после </w:t>
      </w:r>
      <w:r w:rsidR="002977C6" w:rsidRPr="004D0A1E">
        <w:t xml:space="preserve">длительной </w:t>
      </w:r>
      <w:r w:rsidRPr="004D0A1E">
        <w:t xml:space="preserve">остановки и (или) при изменении температуры окружающей среды, конвейерные весы на пустой ленте начинают «считать в плюс» или в «Минус» (показания счётчика интегратора меняются при движении пустой ленты). Почему так происходит? И как бороться </w:t>
      </w:r>
      <w:proofErr w:type="gramStart"/>
      <w:r w:rsidRPr="004D0A1E">
        <w:t>в таким явлением</w:t>
      </w:r>
      <w:proofErr w:type="gramEnd"/>
      <w:r w:rsidRPr="004D0A1E">
        <w:t>?</w:t>
      </w:r>
    </w:p>
    <w:p w14:paraId="39132B15" w14:textId="77777777" w:rsidR="002977C6" w:rsidRDefault="002977C6" w:rsidP="002977C6">
      <w:pPr>
        <w:pStyle w:val="1"/>
      </w:pPr>
    </w:p>
    <w:p w14:paraId="14EDF5C6" w14:textId="7FBAFE03" w:rsidR="00195ABD" w:rsidRDefault="002977C6" w:rsidP="002E7482">
      <w:pPr>
        <w:pStyle w:val="1"/>
        <w:rPr>
          <w:sz w:val="24"/>
          <w:szCs w:val="24"/>
        </w:rPr>
      </w:pPr>
      <w:r>
        <w:t>Ответ: п</w:t>
      </w:r>
      <w:r w:rsidR="00195ABD">
        <w:t>ри</w:t>
      </w:r>
      <w:r w:rsidR="00195ABD">
        <w:t xml:space="preserve"> изменении температуры</w:t>
      </w:r>
      <w:r w:rsidR="00195ABD">
        <w:t xml:space="preserve"> меняется натяжение конвейерной ленты</w:t>
      </w:r>
      <w:r>
        <w:t xml:space="preserve"> и её жёсткость,</w:t>
      </w:r>
      <w:r w:rsidR="00195ABD">
        <w:t xml:space="preserve"> а следовательно, и нагрузка, оказываемая лентой на грузоприёмное устройство (тара ленты).</w:t>
      </w:r>
      <w:r w:rsidR="004D0A1E">
        <w:t xml:space="preserve"> Настройку тары ленты и пользование конвейером для учёта материала следует производить после </w:t>
      </w:r>
      <w:r w:rsidR="002E7482">
        <w:t>«</w:t>
      </w:r>
      <w:r w:rsidR="004D0A1E">
        <w:t>прогрева лены</w:t>
      </w:r>
      <w:r w:rsidR="002E7482">
        <w:t xml:space="preserve">». Для прогрева лены следует включить </w:t>
      </w:r>
      <w:proofErr w:type="spellStart"/>
      <w:r w:rsidR="002E7482">
        <w:t>ковейер</w:t>
      </w:r>
      <w:proofErr w:type="spellEnd"/>
      <w:r w:rsidR="002E7482">
        <w:t xml:space="preserve"> и погонять пустую ленту в течение 30 минут.</w:t>
      </w:r>
    </w:p>
    <w:p w14:paraId="07FA5A31" w14:textId="77777777" w:rsidR="00195ABD" w:rsidRDefault="00195ABD" w:rsidP="002E7482">
      <w:pPr>
        <w:pStyle w:val="1"/>
      </w:pPr>
      <w:r>
        <w:t xml:space="preserve">Убедиться в том, что весы работаю правильно, а меняется именно тара ленты, можно подняв ленту над </w:t>
      </w:r>
      <w:proofErr w:type="spellStart"/>
      <w:r>
        <w:t>роликоопорами</w:t>
      </w:r>
      <w:proofErr w:type="spellEnd"/>
      <w:r>
        <w:t xml:space="preserve"> весов и проверив работу весов в статическом режиме при помощи гирь. </w:t>
      </w:r>
    </w:p>
    <w:p w14:paraId="2A62B230" w14:textId="5B669BA7" w:rsidR="00195ABD" w:rsidRDefault="00195ABD" w:rsidP="002E7482">
      <w:pPr>
        <w:pStyle w:val="1"/>
      </w:pPr>
      <w:r>
        <w:t>             Наилучшей стабильности тары ленты удаётся достичь при гравитационном способе натяжения ленты.</w:t>
      </w:r>
    </w:p>
    <w:p w14:paraId="275AB19B" w14:textId="0A6E42EB" w:rsidR="00195ABD" w:rsidRDefault="00195ABD" w:rsidP="002E7482">
      <w:pPr>
        <w:pStyle w:val="1"/>
      </w:pPr>
      <w:r>
        <w:t>Приемлемые результаты по стабильности тары ленты дают системы натяжения</w:t>
      </w:r>
      <w:r w:rsidR="002977C6">
        <w:t>,</w:t>
      </w:r>
      <w:r>
        <w:t xml:space="preserve"> в которых применяются пружины и ведётся контроль натяжения при помощи динамометра.</w:t>
      </w:r>
    </w:p>
    <w:p w14:paraId="5D5C5CCD" w14:textId="77777777" w:rsidR="00195ABD" w:rsidRDefault="00195ABD" w:rsidP="002E7482">
      <w:pPr>
        <w:pStyle w:val="1"/>
      </w:pPr>
      <w:r>
        <w:t xml:space="preserve">Наихудшую стабильность тары ленты получают при использовании винтового натяжения ленты. </w:t>
      </w:r>
    </w:p>
    <w:p w14:paraId="3CCB746F" w14:textId="643E8A22" w:rsidR="002977C6" w:rsidRDefault="00195ABD" w:rsidP="002E7482">
      <w:pPr>
        <w:pStyle w:val="1"/>
      </w:pPr>
      <w:r>
        <w:t xml:space="preserve">При изменении натяжении и плотности конвейерной ленты (изменении тары ленты) необходимо проводить процедуру калибровки тары ленты. </w:t>
      </w:r>
    </w:p>
    <w:p w14:paraId="147BE40E" w14:textId="34ECEED1" w:rsidR="00195ABD" w:rsidRDefault="00195ABD" w:rsidP="002E7482">
      <w:pPr>
        <w:pStyle w:val="1"/>
      </w:pPr>
      <w:r>
        <w:t xml:space="preserve">Для проведения процедуры </w:t>
      </w:r>
      <w:r w:rsidR="002E7482">
        <w:t>калибровки</w:t>
      </w:r>
      <w:r>
        <w:t xml:space="preserve"> тары конвейерной ленты предоставляем краткую инструкцию.</w:t>
      </w:r>
    </w:p>
    <w:p w14:paraId="73D1314F" w14:textId="77777777" w:rsidR="005E5844" w:rsidRDefault="005E5844" w:rsidP="005E5844">
      <w:pPr>
        <w:spacing w:line="360" w:lineRule="auto"/>
        <w:rPr>
          <w:rFonts w:ascii="Gotham Pro" w:hAnsi="Gotham Pro" w:cs="Gotham Pro"/>
          <w:color w:val="959594"/>
        </w:rPr>
      </w:pPr>
    </w:p>
    <w:p w14:paraId="3B5DA45A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C01A6">
        <w:rPr>
          <w:rFonts w:ascii="Calibri" w:hAnsi="Calibri" w:cs="Calibri"/>
          <w:b/>
          <w:bCs/>
        </w:rPr>
        <w:lastRenderedPageBreak/>
        <w:t>ИНСТРУКЦИЯ</w:t>
      </w:r>
    </w:p>
    <w:p w14:paraId="1276E5E4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8C01A6">
        <w:rPr>
          <w:rFonts w:ascii="Calibri" w:hAnsi="Calibri" w:cs="Calibri"/>
          <w:b/>
          <w:bCs/>
        </w:rPr>
        <w:t>Определение и запоминание тары ленты</w:t>
      </w:r>
      <w:r w:rsidRPr="008C01A6">
        <w:rPr>
          <w:rFonts w:ascii="Calibri" w:hAnsi="Calibri" w:cs="Calibri"/>
        </w:rPr>
        <w:t>:</w:t>
      </w:r>
    </w:p>
    <w:p w14:paraId="765E2375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>1. Запустить конвейерную ленту (без материала).</w:t>
      </w:r>
      <w:r>
        <w:rPr>
          <w:rFonts w:ascii="Calibri" w:hAnsi="Calibri" w:cs="Calibri"/>
        </w:rPr>
        <w:t xml:space="preserve"> Прокатать пустую ленту без материала 30 минут.</w:t>
      </w:r>
      <w:r w:rsidRPr="008C01A6">
        <w:rPr>
          <w:rFonts w:ascii="Calibri" w:hAnsi="Calibri" w:cs="Calibri"/>
        </w:rPr>
        <w:t xml:space="preserve"> </w:t>
      </w:r>
      <w:r w:rsidR="00CD39F4" w:rsidRPr="008C01A6">
        <w:rPr>
          <w:rFonts w:ascii="Calibri" w:hAnsi="Calibri" w:cs="Calibri"/>
          <w:i/>
          <w:iCs/>
        </w:rPr>
        <w:t>(необходимо для Прогрева ленты)</w:t>
      </w:r>
      <w:r w:rsidR="008746BE">
        <w:rPr>
          <w:rFonts w:ascii="Calibri" w:hAnsi="Calibri" w:cs="Calibri"/>
          <w:i/>
          <w:iCs/>
        </w:rPr>
        <w:t xml:space="preserve"> Установите метку на ленте.</w:t>
      </w:r>
    </w:p>
    <w:p w14:paraId="14833239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2. На шкафу управления нажать кнопу </w:t>
      </w:r>
      <w:r w:rsidRPr="008C01A6">
        <w:rPr>
          <w:rFonts w:ascii="Calibri" w:hAnsi="Calibri" w:cs="Calibri"/>
          <w:b/>
          <w:bCs/>
        </w:rPr>
        <w:t>СТОП</w:t>
      </w:r>
      <w:r w:rsidRPr="008C01A6">
        <w:rPr>
          <w:rFonts w:ascii="Calibri" w:hAnsi="Calibri" w:cs="Calibri"/>
        </w:rPr>
        <w:t xml:space="preserve"> управления. </w:t>
      </w:r>
      <w:r w:rsidRPr="008C01A6">
        <w:rPr>
          <w:rFonts w:ascii="Calibri" w:hAnsi="Calibri" w:cs="Calibri"/>
          <w:i/>
          <w:iCs/>
        </w:rPr>
        <w:t xml:space="preserve">(Индикация: Светодиод "ДОЗАТОР" горит, светодиод "ЦИКЛ" горит) </w:t>
      </w:r>
    </w:p>
    <w:p w14:paraId="082A6BC8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3. На приборе нажать кнопку </w:t>
      </w:r>
      <w:r w:rsidRPr="008C01A6">
        <w:rPr>
          <w:rFonts w:ascii="Calibri" w:hAnsi="Calibri" w:cs="Calibri"/>
          <w:b/>
          <w:bCs/>
        </w:rPr>
        <w:t>НОЛЬ</w:t>
      </w:r>
      <w:r w:rsidRPr="008C01A6">
        <w:rPr>
          <w:rFonts w:ascii="Calibri" w:hAnsi="Calibri" w:cs="Calibri"/>
        </w:rPr>
        <w:t xml:space="preserve">. </w:t>
      </w:r>
      <w:r w:rsidRPr="008C01A6">
        <w:rPr>
          <w:rFonts w:ascii="Calibri" w:hAnsi="Calibri" w:cs="Calibri"/>
          <w:i/>
          <w:iCs/>
        </w:rPr>
        <w:t>(Сообщение - "</w:t>
      </w:r>
      <w:proofErr w:type="spellStart"/>
      <w:r w:rsidRPr="008C01A6">
        <w:rPr>
          <w:rFonts w:ascii="Calibri" w:hAnsi="Calibri" w:cs="Calibri"/>
          <w:i/>
          <w:iCs/>
          <w:lang w:val="en-US"/>
        </w:rPr>
        <w:t>CLEAr</w:t>
      </w:r>
      <w:proofErr w:type="spellEnd"/>
      <w:r w:rsidRPr="008C01A6">
        <w:rPr>
          <w:rFonts w:ascii="Calibri" w:hAnsi="Calibri" w:cs="Calibri"/>
          <w:i/>
          <w:iCs/>
        </w:rPr>
        <w:t>", Индикация: Светодиод "ДОЗАТОР"</w:t>
      </w:r>
      <w:r>
        <w:rPr>
          <w:rFonts w:ascii="Calibri" w:hAnsi="Calibri" w:cs="Calibri"/>
          <w:i/>
          <w:iCs/>
        </w:rPr>
        <w:t xml:space="preserve"> горит, светодиод "ЦИКЛ" горит)</w:t>
      </w:r>
      <w:r w:rsidRPr="008C01A6">
        <w:rPr>
          <w:rFonts w:ascii="Calibri" w:hAnsi="Calibri" w:cs="Calibri"/>
          <w:i/>
          <w:iCs/>
        </w:rPr>
        <w:t>. Обнуление счетчика интегратора.</w:t>
      </w:r>
    </w:p>
    <w:p w14:paraId="5E759E89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4. </w:t>
      </w:r>
      <w:r w:rsidR="00CD39F4">
        <w:rPr>
          <w:rFonts w:ascii="Calibri" w:hAnsi="Calibri" w:cs="Calibri"/>
        </w:rPr>
        <w:t>Н</w:t>
      </w:r>
      <w:r w:rsidRPr="008C01A6">
        <w:rPr>
          <w:rFonts w:ascii="Calibri" w:hAnsi="Calibri" w:cs="Calibri"/>
        </w:rPr>
        <w:t xml:space="preserve">а шкафу управлении нажать кнопку </w:t>
      </w:r>
      <w:r w:rsidRPr="008C01A6">
        <w:rPr>
          <w:rFonts w:ascii="Calibri" w:hAnsi="Calibri" w:cs="Calibri"/>
          <w:b/>
          <w:bCs/>
        </w:rPr>
        <w:t>ПУСК</w:t>
      </w:r>
      <w:r w:rsidR="00CD39F4">
        <w:rPr>
          <w:rFonts w:ascii="Calibri" w:hAnsi="Calibri" w:cs="Calibri"/>
          <w:b/>
          <w:bCs/>
        </w:rPr>
        <w:t xml:space="preserve"> </w:t>
      </w:r>
      <w:r w:rsidR="00CD39F4" w:rsidRPr="00CD39F4">
        <w:rPr>
          <w:rFonts w:ascii="Calibri" w:hAnsi="Calibri" w:cs="Calibri"/>
          <w:bCs/>
        </w:rPr>
        <w:t>в момент прохождения метки на ленте</w:t>
      </w:r>
      <w:r w:rsidRPr="008C01A6">
        <w:rPr>
          <w:rFonts w:ascii="Calibri" w:hAnsi="Calibri" w:cs="Calibri"/>
        </w:rPr>
        <w:t xml:space="preserve"> (</w:t>
      </w:r>
      <w:r w:rsidRPr="008C01A6">
        <w:rPr>
          <w:rFonts w:ascii="Calibri" w:hAnsi="Calibri" w:cs="Calibri"/>
          <w:i/>
          <w:iCs/>
        </w:rPr>
        <w:t xml:space="preserve">Индикация: Светодиод "ДОЗАТОР" </w:t>
      </w:r>
      <w:r>
        <w:rPr>
          <w:rFonts w:ascii="Calibri" w:hAnsi="Calibri" w:cs="Calibri"/>
          <w:i/>
          <w:iCs/>
        </w:rPr>
        <w:t>горит, светодиод "ЦИКЛ" мигает)</w:t>
      </w:r>
      <w:r w:rsidRPr="008C01A6">
        <w:rPr>
          <w:rFonts w:ascii="Calibri" w:hAnsi="Calibri" w:cs="Calibri"/>
        </w:rPr>
        <w:t>.</w:t>
      </w:r>
    </w:p>
    <w:p w14:paraId="614FE787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8C01A6">
        <w:rPr>
          <w:rFonts w:ascii="Calibri" w:hAnsi="Calibri" w:cs="Calibri"/>
        </w:rPr>
        <w:t xml:space="preserve">5. </w:t>
      </w:r>
      <w:r w:rsidR="00CD39F4">
        <w:rPr>
          <w:rFonts w:ascii="Calibri" w:hAnsi="Calibri" w:cs="Calibri"/>
        </w:rPr>
        <w:t>Отсчитать ровное число оборотов от 3 до 5 или более. Н</w:t>
      </w:r>
      <w:r w:rsidRPr="008C01A6">
        <w:rPr>
          <w:rFonts w:ascii="Calibri" w:hAnsi="Calibri" w:cs="Calibri"/>
        </w:rPr>
        <w:t xml:space="preserve">а шкафу управления нажать кнопку </w:t>
      </w:r>
      <w:r w:rsidRPr="008C01A6">
        <w:rPr>
          <w:rFonts w:ascii="Calibri" w:hAnsi="Calibri" w:cs="Calibri"/>
          <w:b/>
          <w:bCs/>
        </w:rPr>
        <w:t>СТОП</w:t>
      </w:r>
      <w:r w:rsidR="00CD39F4">
        <w:rPr>
          <w:rFonts w:ascii="Calibri" w:hAnsi="Calibri" w:cs="Calibri"/>
          <w:b/>
          <w:bCs/>
        </w:rPr>
        <w:t xml:space="preserve"> </w:t>
      </w:r>
      <w:r w:rsidR="00CD39F4" w:rsidRPr="00CD39F4">
        <w:rPr>
          <w:rFonts w:ascii="Calibri" w:hAnsi="Calibri" w:cs="Calibri"/>
          <w:bCs/>
        </w:rPr>
        <w:t>в момент прохождения</w:t>
      </w:r>
      <w:r w:rsidR="00C47661">
        <w:rPr>
          <w:rFonts w:ascii="Calibri" w:hAnsi="Calibri" w:cs="Calibri"/>
          <w:bCs/>
        </w:rPr>
        <w:t xml:space="preserve"> метки</w:t>
      </w:r>
      <w:r w:rsidR="00CD39F4">
        <w:rPr>
          <w:rFonts w:ascii="Calibri" w:hAnsi="Calibri" w:cs="Calibri"/>
          <w:b/>
          <w:bCs/>
        </w:rPr>
        <w:t xml:space="preserve"> </w:t>
      </w:r>
      <w:r w:rsidR="00C47661" w:rsidRPr="00C47661">
        <w:rPr>
          <w:rFonts w:ascii="Calibri" w:hAnsi="Calibri" w:cs="Calibri"/>
          <w:bCs/>
        </w:rPr>
        <w:t>на ленте</w:t>
      </w:r>
      <w:r w:rsidRPr="008C01A6">
        <w:rPr>
          <w:rFonts w:ascii="Calibri" w:hAnsi="Calibri" w:cs="Calibri"/>
          <w:b/>
          <w:bCs/>
        </w:rPr>
        <w:t xml:space="preserve"> </w:t>
      </w:r>
      <w:r w:rsidRPr="008C01A6">
        <w:rPr>
          <w:rFonts w:ascii="Calibri" w:hAnsi="Calibri" w:cs="Calibri"/>
          <w:i/>
          <w:iCs/>
        </w:rPr>
        <w:t>(Индикация: Светодиод "ДОЗАТОР"</w:t>
      </w:r>
      <w:r>
        <w:rPr>
          <w:rFonts w:ascii="Calibri" w:hAnsi="Calibri" w:cs="Calibri"/>
          <w:i/>
          <w:iCs/>
        </w:rPr>
        <w:t xml:space="preserve"> горит, светодиод "ЦИКЛ" горит)</w:t>
      </w:r>
      <w:r w:rsidRPr="008C01A6">
        <w:rPr>
          <w:rFonts w:ascii="Calibri" w:hAnsi="Calibri" w:cs="Calibri"/>
          <w:i/>
          <w:iCs/>
        </w:rPr>
        <w:t>.</w:t>
      </w:r>
    </w:p>
    <w:p w14:paraId="51720640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 6. На приборе </w:t>
      </w:r>
      <w:r w:rsidRPr="008C01A6">
        <w:rPr>
          <w:rFonts w:ascii="Calibri" w:hAnsi="Calibri" w:cs="Calibri"/>
        </w:rPr>
        <w:t xml:space="preserve">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с удержанием </w:t>
      </w:r>
      <w:r>
        <w:rPr>
          <w:rFonts w:ascii="Calibri" w:hAnsi="Calibri" w:cs="Calibri"/>
          <w:i/>
          <w:iCs/>
        </w:rPr>
        <w:t xml:space="preserve">(светодиод " ВЕСЫ " </w:t>
      </w:r>
      <w:r w:rsidRPr="008C01A6">
        <w:rPr>
          <w:rFonts w:ascii="Calibri" w:hAnsi="Calibri" w:cs="Calibri"/>
          <w:i/>
          <w:iCs/>
        </w:rPr>
        <w:t>г</w:t>
      </w:r>
      <w:r>
        <w:rPr>
          <w:rFonts w:ascii="Calibri" w:hAnsi="Calibri" w:cs="Calibri"/>
          <w:i/>
          <w:iCs/>
        </w:rPr>
        <w:t xml:space="preserve">орит, светодиод "ЦИКЛ" </w:t>
      </w:r>
      <w:r w:rsidRPr="008C01A6">
        <w:rPr>
          <w:rFonts w:ascii="Calibri" w:hAnsi="Calibri" w:cs="Calibri"/>
          <w:i/>
          <w:iCs/>
        </w:rPr>
        <w:t>не горит, светодиод "ДОЗАТОР" горит).</w:t>
      </w:r>
    </w:p>
    <w:p w14:paraId="1E66A7C8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7. На приборе нажать кнопку </w:t>
      </w:r>
      <w:r w:rsidRPr="008C01A6">
        <w:rPr>
          <w:rFonts w:ascii="Calibri" w:hAnsi="Calibri" w:cs="Calibri"/>
          <w:b/>
          <w:bCs/>
        </w:rPr>
        <w:t xml:space="preserve">СТАРТ/СТОП. 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>Сообщение -"</w:t>
      </w:r>
      <w:proofErr w:type="spellStart"/>
      <w:r w:rsidRPr="008C01A6">
        <w:rPr>
          <w:rFonts w:ascii="Calibri" w:hAnsi="Calibri" w:cs="Calibri"/>
          <w:i/>
          <w:iCs/>
          <w:lang w:val="en-US"/>
        </w:rPr>
        <w:t>tArE</w:t>
      </w:r>
      <w:proofErr w:type="spellEnd"/>
      <w:r w:rsidRPr="008C01A6">
        <w:rPr>
          <w:rFonts w:ascii="Calibri" w:hAnsi="Calibri" w:cs="Calibri"/>
          <w:i/>
          <w:iCs/>
        </w:rPr>
        <w:t>", Индикация: Светодиод "ДОЗАТОР" горит, светодиод "ЦИКЛ" не горит, светодиод "ТАРА" горит</w:t>
      </w:r>
    </w:p>
    <w:p w14:paraId="633F7806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8. На приборе </w:t>
      </w:r>
      <w:r w:rsidRPr="008C01A6">
        <w:rPr>
          <w:rFonts w:ascii="Calibri" w:hAnsi="Calibri" w:cs="Calibri"/>
        </w:rPr>
        <w:t xml:space="preserve">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с удержанием </w:t>
      </w:r>
      <w:r>
        <w:rPr>
          <w:rFonts w:ascii="Calibri" w:hAnsi="Calibri" w:cs="Calibri"/>
          <w:i/>
          <w:iCs/>
        </w:rPr>
        <w:t xml:space="preserve">(светодиод "ВЕСЫ" не горит, светодиод "ЦИКЛ" </w:t>
      </w:r>
      <w:r w:rsidRPr="008C01A6">
        <w:rPr>
          <w:rFonts w:ascii="Calibri" w:hAnsi="Calibri" w:cs="Calibri"/>
          <w:i/>
          <w:iCs/>
        </w:rPr>
        <w:t>горит, светодиод "ДОЗАТОР" горит).</w:t>
      </w:r>
    </w:p>
    <w:p w14:paraId="14EC6C41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  <w:b/>
          <w:bCs/>
        </w:rPr>
        <w:t>ВЕСЫ ГОТОВЫ К РАБОТЕ</w:t>
      </w:r>
    </w:p>
    <w:p w14:paraId="4D01A692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Перед отгрузкой материала на шкафу управлении нажать кнопку </w:t>
      </w:r>
      <w:r w:rsidRPr="008C01A6">
        <w:rPr>
          <w:rFonts w:ascii="Calibri" w:hAnsi="Calibri" w:cs="Calibri"/>
          <w:b/>
          <w:bCs/>
        </w:rPr>
        <w:t>ПУСК</w:t>
      </w:r>
      <w:r w:rsidRPr="008C01A6">
        <w:rPr>
          <w:rFonts w:ascii="Calibri" w:hAnsi="Calibri" w:cs="Calibri"/>
        </w:rPr>
        <w:t xml:space="preserve"> (</w:t>
      </w:r>
      <w:r w:rsidRPr="008C01A6">
        <w:rPr>
          <w:rFonts w:ascii="Calibri" w:hAnsi="Calibri" w:cs="Calibri"/>
          <w:i/>
          <w:iCs/>
        </w:rPr>
        <w:t xml:space="preserve">Индикация: Светодиод "ДОЗАТОР" </w:t>
      </w:r>
      <w:r>
        <w:rPr>
          <w:rFonts w:ascii="Calibri" w:hAnsi="Calibri" w:cs="Calibri"/>
          <w:i/>
          <w:iCs/>
        </w:rPr>
        <w:t>горит, светодиод "ЦИКЛ" мигает)</w:t>
      </w:r>
      <w:r w:rsidRPr="008C01A6">
        <w:rPr>
          <w:rFonts w:ascii="Calibri" w:hAnsi="Calibri" w:cs="Calibri"/>
        </w:rPr>
        <w:t xml:space="preserve">. </w:t>
      </w:r>
    </w:p>
    <w:p w14:paraId="53600847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62A7272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C01A6">
        <w:rPr>
          <w:rFonts w:ascii="Calibri" w:hAnsi="Calibri" w:cs="Calibri"/>
          <w:b/>
          <w:bCs/>
        </w:rPr>
        <w:t xml:space="preserve">Просмотр основных </w:t>
      </w:r>
      <w:r>
        <w:rPr>
          <w:rFonts w:ascii="Calibri" w:hAnsi="Calibri" w:cs="Calibri"/>
          <w:b/>
          <w:bCs/>
        </w:rPr>
        <w:t>параметров</w:t>
      </w:r>
      <w:r w:rsidRPr="008C01A6">
        <w:rPr>
          <w:rFonts w:ascii="Calibri" w:hAnsi="Calibri" w:cs="Calibri"/>
          <w:b/>
          <w:bCs/>
        </w:rPr>
        <w:t>:</w:t>
      </w:r>
    </w:p>
    <w:p w14:paraId="45755369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8746BE">
        <w:rPr>
          <w:rFonts w:ascii="Calibri" w:hAnsi="Calibri" w:cs="Calibri"/>
        </w:rPr>
        <w:t xml:space="preserve">При </w:t>
      </w:r>
      <w:r w:rsidR="008746BE" w:rsidRPr="008C01A6">
        <w:rPr>
          <w:rFonts w:ascii="Calibri" w:hAnsi="Calibri" w:cs="Calibri"/>
        </w:rPr>
        <w:t>включении</w:t>
      </w:r>
      <w:r w:rsidRPr="008C01A6">
        <w:rPr>
          <w:rFonts w:ascii="Calibri" w:hAnsi="Calibri" w:cs="Calibri"/>
        </w:rPr>
        <w:t xml:space="preserve"> шкафа, после загрузки прибора на индикаторе отображает</w:t>
      </w:r>
      <w:r>
        <w:rPr>
          <w:rFonts w:ascii="Calibri" w:hAnsi="Calibri" w:cs="Calibri"/>
        </w:rPr>
        <w:t>ся масса отгруженного материала</w:t>
      </w:r>
      <w:r w:rsidRPr="008C01A6">
        <w:rPr>
          <w:rFonts w:ascii="Calibri" w:hAnsi="Calibri" w:cs="Calibri"/>
        </w:rPr>
        <w:t xml:space="preserve">. </w:t>
      </w:r>
      <w:r w:rsidRPr="008C01A6">
        <w:rPr>
          <w:rFonts w:ascii="Calibri" w:hAnsi="Calibri" w:cs="Calibri"/>
          <w:i/>
          <w:iCs/>
        </w:rPr>
        <w:t>(Индикация: светодиод "НОЛЬ" горит, светодиод "ДОЗАТОР" горит).</w:t>
      </w:r>
    </w:p>
    <w:p w14:paraId="410DAE5F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2.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>(Индикация: светодиод "СТАБ" горит,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  <w:i/>
          <w:iCs/>
        </w:rPr>
        <w:t>светодиод "НОЛЬ" не горит, светодиод "ДОЗАТОР" горит).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</w:rPr>
        <w:t>Отображается производительность.</w:t>
      </w:r>
    </w:p>
    <w:p w14:paraId="44E75A70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3.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>(Индикация: светодиод "СТАБ" не горит,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  <w:i/>
          <w:iCs/>
        </w:rPr>
        <w:t>светодиод "НОЛЬ" не горит,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  <w:i/>
          <w:iCs/>
        </w:rPr>
        <w:t>светодиод "ДОЗАТОР" горит).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</w:rPr>
        <w:t xml:space="preserve">Отображается </w:t>
      </w:r>
      <w:r w:rsidRPr="008C01A6">
        <w:rPr>
          <w:rFonts w:ascii="Calibri" w:hAnsi="Calibri" w:cs="Calibri"/>
        </w:rPr>
        <w:lastRenderedPageBreak/>
        <w:t xml:space="preserve">время работы </w:t>
      </w:r>
      <w:r w:rsidRPr="008C01A6">
        <w:rPr>
          <w:rFonts w:ascii="Calibri" w:hAnsi="Calibri" w:cs="Calibri"/>
          <w:i/>
          <w:iCs/>
        </w:rPr>
        <w:t>(</w:t>
      </w:r>
      <w:r w:rsidRPr="008C01A6">
        <w:rPr>
          <w:rFonts w:ascii="Calibri" w:hAnsi="Calibri" w:cs="Calibri"/>
          <w:i/>
          <w:iCs/>
          <w:lang w:val="en-US"/>
        </w:rPr>
        <w:t>t</w:t>
      </w:r>
      <w:r w:rsidRPr="008C01A6">
        <w:rPr>
          <w:rFonts w:ascii="Calibri" w:hAnsi="Calibri" w:cs="Calibri"/>
          <w:i/>
          <w:iCs/>
        </w:rPr>
        <w:t xml:space="preserve">. </w:t>
      </w:r>
      <w:r w:rsidRPr="00B8538F">
        <w:rPr>
          <w:rFonts w:ascii="Calibri" w:hAnsi="Calibri" w:cs="Calibri"/>
          <w:i/>
          <w:iCs/>
        </w:rPr>
        <w:t>35-26</w:t>
      </w:r>
      <w:r w:rsidRPr="008C01A6">
        <w:rPr>
          <w:rFonts w:ascii="Calibri" w:hAnsi="Calibri" w:cs="Calibri"/>
          <w:i/>
          <w:iCs/>
        </w:rPr>
        <w:t>).</w:t>
      </w:r>
    </w:p>
    <w:p w14:paraId="7A85520D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4.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 xml:space="preserve">(Индикация: светодиод "СТАБ" не горит, светодиод "НОЛЬ" не горит, светодиод "ДОЗАТОР" горит). </w:t>
      </w:r>
      <w:r w:rsidRPr="008C01A6">
        <w:rPr>
          <w:rFonts w:ascii="Calibri" w:hAnsi="Calibri" w:cs="Calibri"/>
        </w:rPr>
        <w:t xml:space="preserve">Отображается скорость движения ленты </w:t>
      </w:r>
      <w:r w:rsidRPr="008C01A6">
        <w:rPr>
          <w:rFonts w:ascii="Calibri" w:hAnsi="Calibri" w:cs="Calibri"/>
          <w:i/>
          <w:iCs/>
        </w:rPr>
        <w:t>(</w:t>
      </w:r>
      <w:r w:rsidRPr="008C01A6">
        <w:rPr>
          <w:rFonts w:ascii="Calibri" w:hAnsi="Calibri" w:cs="Calibri"/>
          <w:i/>
          <w:iCs/>
          <w:lang w:val="en-US"/>
        </w:rPr>
        <w:t>S</w:t>
      </w:r>
      <w:r w:rsidRPr="008C01A6">
        <w:rPr>
          <w:rFonts w:ascii="Calibri" w:hAnsi="Calibri" w:cs="Calibri"/>
          <w:i/>
          <w:iCs/>
        </w:rPr>
        <w:t>.  1.6).</w:t>
      </w:r>
    </w:p>
    <w:p w14:paraId="67A9B4FB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5. 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>(Индикация: светодиод "СТАБ" не горит, светодиод "НОЛЬ" не горит, светодиод "ДОЗАТОР" горит).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</w:rPr>
        <w:t xml:space="preserve">Отображается линейная плотность </w:t>
      </w:r>
      <w:r w:rsidRPr="008C01A6">
        <w:rPr>
          <w:rFonts w:ascii="Calibri" w:hAnsi="Calibri" w:cs="Calibri"/>
          <w:i/>
          <w:iCs/>
        </w:rPr>
        <w:t>(</w:t>
      </w:r>
      <w:r w:rsidRPr="008C01A6">
        <w:rPr>
          <w:rFonts w:ascii="Calibri" w:hAnsi="Calibri" w:cs="Calibri"/>
          <w:i/>
          <w:iCs/>
          <w:lang w:val="en-US"/>
        </w:rPr>
        <w:t>P</w:t>
      </w:r>
      <w:r w:rsidRPr="008C01A6">
        <w:rPr>
          <w:rFonts w:ascii="Calibri" w:hAnsi="Calibri" w:cs="Calibri"/>
          <w:i/>
          <w:iCs/>
        </w:rPr>
        <w:t>.  36.6).</w:t>
      </w:r>
    </w:p>
    <w:p w14:paraId="7490EF8D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6.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</w:t>
      </w:r>
      <w:r w:rsidRPr="008C01A6">
        <w:rPr>
          <w:rFonts w:ascii="Calibri" w:hAnsi="Calibri" w:cs="Calibri"/>
          <w:i/>
          <w:iCs/>
        </w:rPr>
        <w:t>(Индикация: светодиод "СТАБ" не горит, светодиод "НОЛЬ" не горит, светодиод "ДОЗАТОР" горит).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</w:rPr>
        <w:t xml:space="preserve">Отображается длинна ленты </w:t>
      </w:r>
      <w:r w:rsidRPr="008C01A6">
        <w:rPr>
          <w:rFonts w:ascii="Calibri" w:hAnsi="Calibri" w:cs="Calibri"/>
          <w:i/>
          <w:iCs/>
        </w:rPr>
        <w:t>(</w:t>
      </w:r>
      <w:r w:rsidRPr="008C01A6">
        <w:rPr>
          <w:rFonts w:ascii="Calibri" w:hAnsi="Calibri" w:cs="Calibri"/>
          <w:i/>
          <w:iCs/>
          <w:lang w:val="en-US"/>
        </w:rPr>
        <w:t>L</w:t>
      </w:r>
      <w:r w:rsidRPr="008C01A6">
        <w:rPr>
          <w:rFonts w:ascii="Calibri" w:hAnsi="Calibri" w:cs="Calibri"/>
          <w:i/>
          <w:iCs/>
        </w:rPr>
        <w:t>.  336.6).</w:t>
      </w:r>
    </w:p>
    <w:p w14:paraId="7742E36A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7. На приборе кратковременно нажать кнопку </w:t>
      </w:r>
      <w:r w:rsidRPr="008C01A6">
        <w:rPr>
          <w:rFonts w:ascii="Calibri" w:hAnsi="Calibri" w:cs="Calibri"/>
          <w:b/>
          <w:bCs/>
        </w:rPr>
        <w:t>РЕЖИМ</w:t>
      </w:r>
      <w:r w:rsidRPr="008C01A6">
        <w:rPr>
          <w:rFonts w:ascii="Calibri" w:hAnsi="Calibri" w:cs="Calibri"/>
        </w:rPr>
        <w:t xml:space="preserve"> - переход к п.1</w:t>
      </w:r>
    </w:p>
    <w:p w14:paraId="5C1B48A0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DBE0A5A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 w:rsidRPr="008C01A6">
        <w:rPr>
          <w:rFonts w:ascii="Calibri" w:hAnsi="Calibri" w:cs="Calibri"/>
          <w:b/>
          <w:bCs/>
        </w:rPr>
        <w:t>Проверка тары ленты</w:t>
      </w:r>
      <w:r>
        <w:rPr>
          <w:rFonts w:ascii="Calibri" w:hAnsi="Calibri" w:cs="Calibri"/>
          <w:b/>
          <w:bCs/>
        </w:rPr>
        <w:t>:</w:t>
      </w:r>
    </w:p>
    <w:p w14:paraId="1E9FEB93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1. Запустить конвейерную ленту (без материала). </w:t>
      </w:r>
      <w:r w:rsidR="0087122F" w:rsidRPr="008C01A6">
        <w:rPr>
          <w:rFonts w:ascii="Calibri" w:hAnsi="Calibri" w:cs="Calibri"/>
        </w:rPr>
        <w:t>Запустить конвейерную ленту (без материала).</w:t>
      </w:r>
      <w:r w:rsidR="0087122F">
        <w:rPr>
          <w:rFonts w:ascii="Calibri" w:hAnsi="Calibri" w:cs="Calibri"/>
        </w:rPr>
        <w:t xml:space="preserve"> Прокатать пустую ленту без материала 30 минут.</w:t>
      </w:r>
      <w:r w:rsidR="0087122F" w:rsidRPr="008C01A6">
        <w:rPr>
          <w:rFonts w:ascii="Calibri" w:hAnsi="Calibri" w:cs="Calibri"/>
        </w:rPr>
        <w:t xml:space="preserve"> </w:t>
      </w:r>
      <w:r w:rsidR="0087122F" w:rsidRPr="008C01A6">
        <w:rPr>
          <w:rFonts w:ascii="Calibri" w:hAnsi="Calibri" w:cs="Calibri"/>
          <w:i/>
          <w:iCs/>
        </w:rPr>
        <w:t>(необходимо для Прогрева ленты)</w:t>
      </w:r>
    </w:p>
    <w:p w14:paraId="781D27D0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2. На шкафу управления нажать кнопу </w:t>
      </w:r>
      <w:r w:rsidRPr="008C01A6">
        <w:rPr>
          <w:rFonts w:ascii="Calibri" w:hAnsi="Calibri" w:cs="Calibri"/>
          <w:b/>
          <w:bCs/>
        </w:rPr>
        <w:t>СТОП</w:t>
      </w:r>
      <w:r w:rsidRPr="008C01A6">
        <w:rPr>
          <w:rFonts w:ascii="Calibri" w:hAnsi="Calibri" w:cs="Calibri"/>
        </w:rPr>
        <w:t xml:space="preserve"> управления. </w:t>
      </w:r>
      <w:r w:rsidRPr="008C01A6">
        <w:rPr>
          <w:rFonts w:ascii="Calibri" w:hAnsi="Calibri" w:cs="Calibri"/>
          <w:i/>
          <w:iCs/>
        </w:rPr>
        <w:t xml:space="preserve">(Индикация: Светодиод "ДОЗАТОР" горит, светодиод "ЦИКЛ" горит) </w:t>
      </w:r>
    </w:p>
    <w:p w14:paraId="118D465C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</w:rPr>
      </w:pPr>
      <w:r w:rsidRPr="008C01A6">
        <w:rPr>
          <w:rFonts w:ascii="Calibri" w:hAnsi="Calibri" w:cs="Calibri"/>
        </w:rPr>
        <w:t xml:space="preserve">3. На приборе нажать кнопку </w:t>
      </w:r>
      <w:r w:rsidRPr="008C01A6">
        <w:rPr>
          <w:rFonts w:ascii="Calibri" w:hAnsi="Calibri" w:cs="Calibri"/>
          <w:b/>
          <w:bCs/>
        </w:rPr>
        <w:t>НОЛЬ</w:t>
      </w:r>
      <w:r w:rsidRPr="008C01A6">
        <w:rPr>
          <w:rFonts w:ascii="Calibri" w:hAnsi="Calibri" w:cs="Calibri"/>
        </w:rPr>
        <w:t xml:space="preserve">. </w:t>
      </w:r>
      <w:r w:rsidRPr="008C01A6">
        <w:rPr>
          <w:rFonts w:ascii="Calibri" w:hAnsi="Calibri" w:cs="Calibri"/>
          <w:i/>
          <w:iCs/>
        </w:rPr>
        <w:t>(Сообщение - "</w:t>
      </w:r>
      <w:proofErr w:type="spellStart"/>
      <w:r w:rsidRPr="008C01A6">
        <w:rPr>
          <w:rFonts w:ascii="Calibri" w:hAnsi="Calibri" w:cs="Calibri"/>
          <w:i/>
          <w:iCs/>
          <w:lang w:val="en-US"/>
        </w:rPr>
        <w:t>CLEAr</w:t>
      </w:r>
      <w:proofErr w:type="spellEnd"/>
      <w:r w:rsidRPr="008C01A6">
        <w:rPr>
          <w:rFonts w:ascii="Calibri" w:hAnsi="Calibri" w:cs="Calibri"/>
          <w:i/>
          <w:iCs/>
        </w:rPr>
        <w:t>", Индикация: Светодиод "ДОЗАТОР"</w:t>
      </w:r>
      <w:r>
        <w:rPr>
          <w:rFonts w:ascii="Calibri" w:hAnsi="Calibri" w:cs="Calibri"/>
          <w:i/>
          <w:iCs/>
        </w:rPr>
        <w:t xml:space="preserve"> горит, светодиод "ЦИКЛ" горит)</w:t>
      </w:r>
      <w:r w:rsidRPr="008C01A6">
        <w:rPr>
          <w:rFonts w:ascii="Calibri" w:hAnsi="Calibri" w:cs="Calibri"/>
          <w:i/>
          <w:iCs/>
        </w:rPr>
        <w:t>.</w:t>
      </w:r>
      <w:r>
        <w:rPr>
          <w:rFonts w:ascii="Calibri" w:hAnsi="Calibri" w:cs="Calibri"/>
          <w:i/>
          <w:iCs/>
        </w:rPr>
        <w:t xml:space="preserve"> </w:t>
      </w:r>
      <w:r w:rsidRPr="008C01A6">
        <w:rPr>
          <w:rFonts w:ascii="Calibri" w:hAnsi="Calibri" w:cs="Calibri"/>
          <w:i/>
          <w:iCs/>
        </w:rPr>
        <w:t>Обнуление счетчика интегратора.</w:t>
      </w:r>
    </w:p>
    <w:p w14:paraId="73D0EB32" w14:textId="77777777" w:rsidR="005E5844" w:rsidRPr="008C01A6" w:rsidRDefault="005E5844" w:rsidP="005E58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8C01A6">
        <w:rPr>
          <w:rFonts w:ascii="Calibri" w:hAnsi="Calibri" w:cs="Calibri"/>
        </w:rPr>
        <w:t xml:space="preserve">4. </w:t>
      </w:r>
      <w:r w:rsidR="0087122F">
        <w:rPr>
          <w:rFonts w:ascii="Calibri" w:hAnsi="Calibri" w:cs="Calibri"/>
        </w:rPr>
        <w:t>Н</w:t>
      </w:r>
      <w:r w:rsidRPr="008C01A6">
        <w:rPr>
          <w:rFonts w:ascii="Calibri" w:hAnsi="Calibri" w:cs="Calibri"/>
        </w:rPr>
        <w:t xml:space="preserve">а шкафу управлении нажать кнопку </w:t>
      </w:r>
      <w:r w:rsidRPr="008C01A6">
        <w:rPr>
          <w:rFonts w:ascii="Calibri" w:hAnsi="Calibri" w:cs="Calibri"/>
          <w:b/>
          <w:bCs/>
        </w:rPr>
        <w:t>ПУСК</w:t>
      </w:r>
      <w:r w:rsidRPr="008C01A6">
        <w:rPr>
          <w:rFonts w:ascii="Calibri" w:hAnsi="Calibri" w:cs="Calibri"/>
        </w:rPr>
        <w:t xml:space="preserve"> (</w:t>
      </w:r>
      <w:r w:rsidRPr="008C01A6">
        <w:rPr>
          <w:rFonts w:ascii="Calibri" w:hAnsi="Calibri" w:cs="Calibri"/>
          <w:i/>
          <w:iCs/>
        </w:rPr>
        <w:t>Индикация: Светодиод "ДОЗАТОР" г</w:t>
      </w:r>
      <w:r w:rsidR="008746BE">
        <w:rPr>
          <w:rFonts w:ascii="Calibri" w:hAnsi="Calibri" w:cs="Calibri"/>
          <w:i/>
          <w:iCs/>
        </w:rPr>
        <w:t>орит, светодиод "ЦИКЛ" мигает)</w:t>
      </w:r>
      <w:r w:rsidRPr="008C01A6">
        <w:rPr>
          <w:rFonts w:ascii="Calibri" w:hAnsi="Calibri" w:cs="Calibri"/>
        </w:rPr>
        <w:t>.</w:t>
      </w:r>
    </w:p>
    <w:p w14:paraId="30DBCAB6" w14:textId="77777777" w:rsidR="005E5844" w:rsidRPr="008C01A6" w:rsidRDefault="005E5844" w:rsidP="005E5844">
      <w:pPr>
        <w:spacing w:line="360" w:lineRule="auto"/>
        <w:rPr>
          <w:rFonts w:ascii="Calibri" w:hAnsi="Calibri" w:cs="Calibri"/>
          <w:color w:val="959594"/>
        </w:rPr>
      </w:pPr>
      <w:r w:rsidRPr="008C01A6">
        <w:rPr>
          <w:rFonts w:ascii="Calibri" w:hAnsi="Calibri" w:cs="Calibri"/>
        </w:rPr>
        <w:t xml:space="preserve">5. </w:t>
      </w:r>
      <w:r w:rsidR="00A31DE1">
        <w:rPr>
          <w:rFonts w:ascii="Calibri" w:hAnsi="Calibri" w:cs="Calibri"/>
        </w:rPr>
        <w:t>За целое число оборотов ленты</w:t>
      </w:r>
      <w:r w:rsidRPr="008C01A6">
        <w:rPr>
          <w:rFonts w:ascii="Calibri" w:hAnsi="Calibri" w:cs="Calibri"/>
        </w:rPr>
        <w:t xml:space="preserve"> работы конвейера </w:t>
      </w:r>
      <w:r w:rsidR="00611988">
        <w:rPr>
          <w:rFonts w:ascii="Calibri" w:hAnsi="Calibri" w:cs="Calibri"/>
        </w:rPr>
        <w:t xml:space="preserve">просмотреть значение счетчика интегратора </w:t>
      </w:r>
      <w:r w:rsidR="00A31DE1">
        <w:rPr>
          <w:rFonts w:ascii="Calibri" w:hAnsi="Calibri" w:cs="Calibri"/>
        </w:rPr>
        <w:t>–</w:t>
      </w:r>
      <w:r w:rsidRPr="008C01A6">
        <w:rPr>
          <w:rFonts w:ascii="Calibri" w:hAnsi="Calibri" w:cs="Calibri"/>
        </w:rPr>
        <w:t xml:space="preserve"> </w:t>
      </w:r>
      <w:r w:rsidR="00F62C22">
        <w:rPr>
          <w:rFonts w:ascii="Calibri" w:hAnsi="Calibri" w:cs="Calibri"/>
        </w:rPr>
        <w:t xml:space="preserve">показания </w:t>
      </w:r>
      <w:r w:rsidR="00A31DE1">
        <w:rPr>
          <w:rFonts w:ascii="Calibri" w:hAnsi="Calibri" w:cs="Calibri"/>
        </w:rPr>
        <w:t xml:space="preserve">не </w:t>
      </w:r>
      <w:r w:rsidR="00F62C22">
        <w:rPr>
          <w:rFonts w:ascii="Calibri" w:hAnsi="Calibri" w:cs="Calibri"/>
        </w:rPr>
        <w:t>должны</w:t>
      </w:r>
      <w:r w:rsidR="00A31DE1">
        <w:rPr>
          <w:rFonts w:ascii="Calibri" w:hAnsi="Calibri" w:cs="Calibri"/>
        </w:rPr>
        <w:t xml:space="preserve"> превышать значений, </w:t>
      </w:r>
      <w:r w:rsidR="00F62C22">
        <w:rPr>
          <w:rFonts w:ascii="Calibri" w:hAnsi="Calibri" w:cs="Calibri"/>
        </w:rPr>
        <w:t>приемлемых</w:t>
      </w:r>
      <w:r w:rsidR="00A31DE1">
        <w:rPr>
          <w:rFonts w:ascii="Calibri" w:hAnsi="Calibri" w:cs="Calibri"/>
        </w:rPr>
        <w:t xml:space="preserve"> для вашего конвейера</w:t>
      </w:r>
      <w:r w:rsidRPr="008C01A6">
        <w:rPr>
          <w:rFonts w:ascii="Calibri" w:hAnsi="Calibri" w:cs="Calibri"/>
        </w:rPr>
        <w:t>.</w:t>
      </w:r>
    </w:p>
    <w:p w14:paraId="7AFC712B" w14:textId="77777777" w:rsidR="0049547E" w:rsidRDefault="0049547E"/>
    <w:sectPr w:rsidR="0049547E" w:rsidSect="00302F2E">
      <w:footerReference w:type="default" r:id="rId6"/>
      <w:pgSz w:w="11906" w:h="16838"/>
      <w:pgMar w:top="1440" w:right="1440" w:bottom="1440" w:left="1440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462F" w14:textId="77777777" w:rsidR="00620513" w:rsidRDefault="00A641A6">
      <w:r>
        <w:separator/>
      </w:r>
    </w:p>
  </w:endnote>
  <w:endnote w:type="continuationSeparator" w:id="0">
    <w:p w14:paraId="7756A88A" w14:textId="77777777" w:rsidR="00620513" w:rsidRDefault="00A6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tham Pro">
    <w:altName w:val="Times New Roman"/>
    <w:panose1 w:val="00000000000000000000"/>
    <w:charset w:val="00"/>
    <w:family w:val="auto"/>
    <w:notTrueType/>
    <w:pitch w:val="variable"/>
    <w:sig w:usb0="00000000" w:usb1="5000204A" w:usb2="00000000" w:usb3="00000000" w:csb0="0000003F" w:csb1="00000000"/>
  </w:font>
  <w:font w:name="Gotham Pro Medium">
    <w:altName w:val="Times New Roman"/>
    <w:panose1 w:val="00000000000000000000"/>
    <w:charset w:val="00"/>
    <w:family w:val="auto"/>
    <w:notTrueType/>
    <w:pitch w:val="variable"/>
    <w:sig w:usb0="00000000" w:usb1="5000204A" w:usb2="00000000" w:usb3="00000000" w:csb0="0000003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7079" w14:textId="77777777" w:rsidR="00990173" w:rsidRDefault="00F62C22">
    <w:pPr>
      <w:pStyle w:val="a3"/>
    </w:pPr>
    <w:r>
      <w:rPr>
        <w:rFonts w:ascii="Gotham Pro" w:hAnsi="Gotham Pro" w:cs="Gotham Pro"/>
        <w:noProof/>
        <w:color w:val="95959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6404B9" wp14:editId="4C15FF1A">
              <wp:simplePos x="0" y="0"/>
              <wp:positionH relativeFrom="column">
                <wp:posOffset>-307340</wp:posOffset>
              </wp:positionH>
              <wp:positionV relativeFrom="paragraph">
                <wp:posOffset>-307975</wp:posOffset>
              </wp:positionV>
              <wp:extent cx="7013575" cy="762000"/>
              <wp:effectExtent l="0" t="0" r="22225" b="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3575" cy="762000"/>
                        <a:chOff x="0" y="0"/>
                        <a:chExt cx="7013575" cy="762000"/>
                      </a:xfrm>
                    </wpg:grpSpPr>
                    <pic:pic xmlns:pic="http://schemas.openxmlformats.org/drawingml/2006/picture">
                      <pic:nvPicPr>
                        <pic:cNvPr id="24" name="Picture 2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17500"/>
                          <a:ext cx="1395095" cy="2813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Text Box 1"/>
                      <wps:cNvSpPr txBox="1"/>
                      <wps:spPr>
                        <a:xfrm>
                          <a:off x="1828800" y="292100"/>
                          <a:ext cx="17399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876BE" w14:textId="77777777" w:rsidR="00990173" w:rsidRPr="00D6563A" w:rsidRDefault="00F62C22" w:rsidP="00990173">
                            <w:pPr>
                              <w:spacing w:line="360" w:lineRule="auto"/>
                              <w:rPr>
                                <w:rFonts w:ascii="Gotham Pro Medium" w:hAnsi="Gotham Pro Medium" w:cs="Gotham Pro Medium"/>
                                <w:color w:val="4E4D4D"/>
                                <w:sz w:val="16"/>
                                <w:szCs w:val="16"/>
                              </w:rPr>
                            </w:pPr>
                            <w:r w:rsidRPr="00D6563A">
                              <w:rPr>
                                <w:rFonts w:ascii="Gotham Pro Medium" w:hAnsi="Gotham Pro Medium" w:cs="Gotham Pro Medium"/>
                                <w:color w:val="4E4D4D"/>
                                <w:sz w:val="16"/>
                                <w:szCs w:val="16"/>
                              </w:rPr>
                              <w:t>info@metrarobotics.ru</w:t>
                            </w:r>
                          </w:p>
                          <w:p w14:paraId="2B2018E3" w14:textId="77777777" w:rsidR="00990173" w:rsidRPr="00D6563A" w:rsidRDefault="00F62C22" w:rsidP="00990173">
                            <w:pPr>
                              <w:spacing w:line="360" w:lineRule="auto"/>
                              <w:rPr>
                                <w:rFonts w:ascii="Gotham Pro Medium" w:hAnsi="Gotham Pro Medium" w:cs="Gotham Pro Medium"/>
                                <w:color w:val="4E4D4D"/>
                                <w:sz w:val="16"/>
                                <w:szCs w:val="16"/>
                              </w:rPr>
                            </w:pPr>
                            <w:r w:rsidRPr="00D6563A">
                              <w:rPr>
                                <w:rFonts w:ascii="Gotham Pro Medium" w:hAnsi="Gotham Pro Medium" w:cs="Gotham Pro Medium"/>
                                <w:color w:val="4E4D4D"/>
                                <w:sz w:val="16"/>
                                <w:szCs w:val="16"/>
                              </w:rPr>
                              <w:t>metratechgroup.com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Straight Connector 19"/>
                      <wps:cNvCnPr/>
                      <wps:spPr>
                        <a:xfrm>
                          <a:off x="0" y="0"/>
                          <a:ext cx="701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Text Box 26"/>
                      <wps:cNvSpPr txBox="1"/>
                      <wps:spPr>
                        <a:xfrm>
                          <a:off x="4406900" y="292100"/>
                          <a:ext cx="1600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CCD62" w14:textId="77777777" w:rsidR="00803038" w:rsidRPr="00CC2492" w:rsidRDefault="00F62C22" w:rsidP="00803038">
                            <w:pPr>
                              <w:spacing w:line="360" w:lineRule="auto"/>
                              <w:rPr>
                                <w:rFonts w:ascii="Gotham Pro Medium" w:hAnsi="Gotham Pro Medium" w:cs="Gotham Pro Medium"/>
                                <w:color w:val="1A589C"/>
                                <w:sz w:val="16"/>
                                <w:szCs w:val="16"/>
                              </w:rPr>
                            </w:pPr>
                            <w:r w:rsidRPr="00CC2492">
                              <w:rPr>
                                <w:rFonts w:ascii="Gotham Pro Medium" w:hAnsi="Gotham Pro Medium" w:cs="Gotham Pro Medium"/>
                                <w:color w:val="1A589C"/>
                                <w:sz w:val="16"/>
                                <w:szCs w:val="16"/>
                              </w:rPr>
                              <w:t>info@metra.ru</w:t>
                            </w:r>
                          </w:p>
                          <w:p w14:paraId="5A300F54" w14:textId="77777777" w:rsidR="00803038" w:rsidRPr="00CC2492" w:rsidRDefault="00F62C22" w:rsidP="00803038">
                            <w:pPr>
                              <w:spacing w:line="360" w:lineRule="auto"/>
                              <w:rPr>
                                <w:rFonts w:ascii="Gotham Pro Medium" w:hAnsi="Gotham Pro Medium" w:cs="Gotham Pro Medium"/>
                                <w:color w:val="1A589C"/>
                                <w:sz w:val="16"/>
                                <w:szCs w:val="16"/>
                              </w:rPr>
                            </w:pPr>
                            <w:r w:rsidRPr="00CC2492">
                              <w:rPr>
                                <w:rFonts w:ascii="Gotham Pro Medium" w:hAnsi="Gotham Pro Medium" w:cs="Gotham Pro Medium"/>
                                <w:color w:val="1A589C"/>
                                <w:sz w:val="16"/>
                                <w:szCs w:val="16"/>
                              </w:rPr>
                              <w:t>metra.ru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6404B9" id="Group 25" o:spid="_x0000_s1026" style="position:absolute;margin-left:-24.2pt;margin-top:-24.25pt;width:552.25pt;height:60pt;z-index:251659264;mso-height-relative:margin" coordsize="70135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7" type="#_x0000_t75" style="position:absolute;top:3175;width:13950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18288;top:2921;width:17399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02E876BE" w14:textId="77777777" w:rsidR="00990173" w:rsidRPr="00D6563A" w:rsidRDefault="00F62C22" w:rsidP="00990173">
                      <w:pPr>
                        <w:spacing w:line="360" w:lineRule="auto"/>
                        <w:rPr>
                          <w:rFonts w:ascii="Gotham Pro Medium" w:hAnsi="Gotham Pro Medium" w:cs="Gotham Pro Medium"/>
                          <w:color w:val="4E4D4D"/>
                          <w:sz w:val="16"/>
                          <w:szCs w:val="16"/>
                        </w:rPr>
                      </w:pPr>
                      <w:r w:rsidRPr="00D6563A">
                        <w:rPr>
                          <w:rFonts w:ascii="Gotham Pro Medium" w:hAnsi="Gotham Pro Medium" w:cs="Gotham Pro Medium"/>
                          <w:color w:val="4E4D4D"/>
                          <w:sz w:val="16"/>
                          <w:szCs w:val="16"/>
                        </w:rPr>
                        <w:t>info@metrarobotics.ru</w:t>
                      </w:r>
                    </w:p>
                    <w:p w14:paraId="2B2018E3" w14:textId="77777777" w:rsidR="00990173" w:rsidRPr="00D6563A" w:rsidRDefault="00F62C22" w:rsidP="00990173">
                      <w:pPr>
                        <w:spacing w:line="360" w:lineRule="auto"/>
                        <w:rPr>
                          <w:rFonts w:ascii="Gotham Pro Medium" w:hAnsi="Gotham Pro Medium" w:cs="Gotham Pro Medium"/>
                          <w:color w:val="4E4D4D"/>
                          <w:sz w:val="16"/>
                          <w:szCs w:val="16"/>
                        </w:rPr>
                      </w:pPr>
                      <w:r w:rsidRPr="00D6563A">
                        <w:rPr>
                          <w:rFonts w:ascii="Gotham Pro Medium" w:hAnsi="Gotham Pro Medium" w:cs="Gotham Pro Medium"/>
                          <w:color w:val="4E4D4D"/>
                          <w:sz w:val="16"/>
                          <w:szCs w:val="16"/>
                        </w:rPr>
                        <w:t>metratechgroup.com</w:t>
                      </w:r>
                    </w:p>
                  </w:txbxContent>
                </v:textbox>
              </v:shape>
              <v:line id="Straight Connector 19" o:spid="_x0000_s1029" style="position:absolute;visibility:visible;mso-wrap-style:square" from="0,0" to="701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<v:stroke joinstyle="miter"/>
              </v:line>
              <v:shape id="Text Box 26" o:spid="_x0000_s1030" type="#_x0000_t202" style="position:absolute;left:44069;top:2921;width:1600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<v:textbox>
                  <w:txbxContent>
                    <w:p w14:paraId="640CCD62" w14:textId="77777777" w:rsidR="00803038" w:rsidRPr="00CC2492" w:rsidRDefault="00F62C22" w:rsidP="00803038">
                      <w:pPr>
                        <w:spacing w:line="360" w:lineRule="auto"/>
                        <w:rPr>
                          <w:rFonts w:ascii="Gotham Pro Medium" w:hAnsi="Gotham Pro Medium" w:cs="Gotham Pro Medium"/>
                          <w:color w:val="1A589C"/>
                          <w:sz w:val="16"/>
                          <w:szCs w:val="16"/>
                        </w:rPr>
                      </w:pPr>
                      <w:r w:rsidRPr="00CC2492">
                        <w:rPr>
                          <w:rFonts w:ascii="Gotham Pro Medium" w:hAnsi="Gotham Pro Medium" w:cs="Gotham Pro Medium"/>
                          <w:color w:val="1A589C"/>
                          <w:sz w:val="16"/>
                          <w:szCs w:val="16"/>
                        </w:rPr>
                        <w:t>info@metra.ru</w:t>
                      </w:r>
                    </w:p>
                    <w:p w14:paraId="5A300F54" w14:textId="77777777" w:rsidR="00803038" w:rsidRPr="00CC2492" w:rsidRDefault="00F62C22" w:rsidP="00803038">
                      <w:pPr>
                        <w:spacing w:line="360" w:lineRule="auto"/>
                        <w:rPr>
                          <w:rFonts w:ascii="Gotham Pro Medium" w:hAnsi="Gotham Pro Medium" w:cs="Gotham Pro Medium"/>
                          <w:color w:val="1A589C"/>
                          <w:sz w:val="16"/>
                          <w:szCs w:val="16"/>
                        </w:rPr>
                      </w:pPr>
                      <w:r w:rsidRPr="00CC2492">
                        <w:rPr>
                          <w:rFonts w:ascii="Gotham Pro Medium" w:hAnsi="Gotham Pro Medium" w:cs="Gotham Pro Medium"/>
                          <w:color w:val="1A589C"/>
                          <w:sz w:val="16"/>
                          <w:szCs w:val="16"/>
                        </w:rPr>
                        <w:t>metra.ru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82A5" w14:textId="77777777" w:rsidR="00620513" w:rsidRDefault="00A641A6">
      <w:r>
        <w:separator/>
      </w:r>
    </w:p>
  </w:footnote>
  <w:footnote w:type="continuationSeparator" w:id="0">
    <w:p w14:paraId="38D1BFB5" w14:textId="77777777" w:rsidR="00620513" w:rsidRDefault="00A64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A4"/>
    <w:rsid w:val="000D0EB2"/>
    <w:rsid w:val="00195ABD"/>
    <w:rsid w:val="002977C6"/>
    <w:rsid w:val="002E7482"/>
    <w:rsid w:val="003A64A4"/>
    <w:rsid w:val="0049547E"/>
    <w:rsid w:val="004D0A1E"/>
    <w:rsid w:val="005E5844"/>
    <w:rsid w:val="00611988"/>
    <w:rsid w:val="00620513"/>
    <w:rsid w:val="0076426A"/>
    <w:rsid w:val="008158F3"/>
    <w:rsid w:val="0087122F"/>
    <w:rsid w:val="008746BE"/>
    <w:rsid w:val="00A31DE1"/>
    <w:rsid w:val="00A641A6"/>
    <w:rsid w:val="00C47661"/>
    <w:rsid w:val="00CD39F4"/>
    <w:rsid w:val="00CE75EB"/>
    <w:rsid w:val="00F62C22"/>
    <w:rsid w:val="00F8613F"/>
    <w:rsid w:val="00FA65AC"/>
    <w:rsid w:val="00FC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82E3"/>
  <w15:chartTrackingRefBased/>
  <w15:docId w15:val="{DE03BE73-AFE6-4CAB-B3CA-6F2D2128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84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7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5844"/>
    <w:pPr>
      <w:tabs>
        <w:tab w:val="center" w:pos="4513"/>
        <w:tab w:val="right" w:pos="902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E5844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97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Литовченко Михаил Викторович</dc:creator>
  <cp:keywords/>
  <dc:description/>
  <cp:lastModifiedBy>Виктор Зайцев</cp:lastModifiedBy>
  <cp:revision>3</cp:revision>
  <cp:lastPrinted>2022-01-18T08:03:00Z</cp:lastPrinted>
  <dcterms:created xsi:type="dcterms:W3CDTF">2022-01-18T09:30:00Z</dcterms:created>
  <dcterms:modified xsi:type="dcterms:W3CDTF">2022-01-18T09:49:00Z</dcterms:modified>
</cp:coreProperties>
</file>