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930D90" w:rsidRPr="00AC1198" w:rsidRDefault="00F310F6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1367155</wp:posOffset>
            </wp:positionH>
            <wp:positionV relativeFrom="paragraph">
              <wp:posOffset>308610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>-30/40-06-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>06-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Н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>8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С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>-10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>-800-</w:t>
      </w:r>
      <w:r w:rsidR="00CB62A2" w:rsidRPr="00CB62A2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="00CB62A2" w:rsidRPr="00CB62A2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CB62A2" w:rsidRDefault="00CB62A2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CB62A2" w:rsidRDefault="00CB62A2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9A0158" w:rsidRDefault="009A0158" w:rsidP="00D6107D">
      <w:pPr>
        <w:ind w:firstLine="0"/>
        <w:rPr>
          <w:rFonts w:ascii="Arial" w:hAnsi="Arial" w:cs="Arial"/>
          <w:b/>
          <w:color w:val="002060"/>
          <w:sz w:val="20"/>
        </w:rPr>
      </w:pPr>
      <w:bookmarkStart w:id="0" w:name="_GoBack"/>
      <w:bookmarkEnd w:id="0"/>
    </w:p>
    <w:p w:rsidR="00F310F6" w:rsidRDefault="00F310F6" w:rsidP="00F310F6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</w:rPr>
        <w:t>customerName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F310F6" w:rsidRDefault="00F310F6" w:rsidP="00F310F6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instalationPlace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F310F6" w:rsidRDefault="00F310F6" w:rsidP="00F310F6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expiredDate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57452F">
            <w:pPr>
              <w:spacing w:before="120"/>
              <w:ind w:firstLine="0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     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6530A">
              <w:rPr>
                <w:rFonts w:ascii="Arial" w:eastAsia="Calibri" w:hAnsi="Arial" w:cs="Arial"/>
                <w:color w:val="002060"/>
                <w:sz w:val="20"/>
              </w:rPr>
              <w:t xml:space="preserve"> М8200Б-30/40-06-М06-</w:t>
            </w:r>
            <w:r w:rsidR="00CB62A2">
              <w:rPr>
                <w:rFonts w:ascii="Arial" w:eastAsia="Calibri" w:hAnsi="Arial" w:cs="Arial"/>
                <w:color w:val="002060"/>
                <w:sz w:val="20"/>
              </w:rPr>
              <w:t>Н8С</w:t>
            </w:r>
            <w:r w:rsidR="0076530A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CB62A2">
              <w:rPr>
                <w:rFonts w:ascii="Arial" w:eastAsia="Calibri" w:hAnsi="Arial" w:cs="Arial"/>
                <w:color w:val="002060"/>
                <w:sz w:val="20"/>
              </w:rPr>
              <w:t>10Т-800</w:t>
            </w:r>
            <w:r w:rsidR="0076530A">
              <w:rPr>
                <w:rFonts w:ascii="Arial" w:eastAsia="Calibri" w:hAnsi="Arial" w:cs="Arial"/>
                <w:color w:val="002060"/>
                <w:sz w:val="20"/>
              </w:rPr>
              <w:t>-БФ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D12B62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626 160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Default="00D12B62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71 036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76530A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6</w:t>
            </w:r>
            <w:r w:rsidR="00D12B62">
              <w:rPr>
                <w:rFonts w:ascii="Arial" w:hAnsi="Arial" w:cs="Arial"/>
                <w:b/>
                <w:color w:val="002060"/>
                <w:sz w:val="20"/>
              </w:rPr>
              <w:t>97 196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F310F6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lastRenderedPageBreak/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оптимальное решение для </w:t>
      </w:r>
      <w:proofErr w:type="gramStart"/>
      <w:r w:rsidR="00B80D36" w:rsidRPr="00EA4BDE">
        <w:rPr>
          <w:rFonts w:ascii="Arial" w:hAnsi="Arial" w:cs="Arial"/>
          <w:color w:val="002060"/>
          <w:sz w:val="18"/>
          <w:szCs w:val="18"/>
        </w:rPr>
        <w:t>тех</w:t>
      </w:r>
      <w:proofErr w:type="gramEnd"/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не требующие </w:t>
      </w:r>
      <w:proofErr w:type="spellStart"/>
      <w:r w:rsidR="008076A6" w:rsidRPr="00EA4BDE">
        <w:rPr>
          <w:rFonts w:ascii="Arial" w:hAnsi="Arial" w:cs="Arial"/>
          <w:color w:val="002060"/>
          <w:sz w:val="18"/>
          <w:szCs w:val="18"/>
        </w:rPr>
        <w:t>перекалибровки</w:t>
      </w:r>
      <w:proofErr w:type="spellEnd"/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827"/>
      </w:tblGrid>
      <w:tr w:rsidR="00450C93" w:rsidRPr="00F03E2A" w:rsidTr="002A747A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CB62A2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М8200Б-30/40-06-М06-Н8С-10Т-800-БФ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76530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200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3000/2000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200кг до 5000кг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5000кг до 20000кг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20000кг до 30000кг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30000кг до 40000кг включительно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15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20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F22B29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76530A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75pt" o:ole="">
                  <v:imagedata r:id="rId9" o:title=""/>
                </v:shape>
                <o:OLEObject Type="Embed" ProgID="Equation.3" ShapeID="_x0000_i1025" DrawAspect="Content" ObjectID="_1714508003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</w:t>
            </w:r>
            <w:proofErr w:type="spellStart"/>
            <w:r w:rsidRPr="00617B34">
              <w:rPr>
                <w:rFonts w:ascii="Arial" w:hAnsi="Arial" w:cs="Arial"/>
                <w:color w:val="002060"/>
                <w:sz w:val="20"/>
              </w:rPr>
              <w:t>ДхШхВ</w:t>
            </w:r>
            <w:proofErr w:type="spellEnd"/>
            <w:r w:rsidRPr="00617B34">
              <w:rPr>
                <w:rFonts w:ascii="Arial" w:hAnsi="Arial" w:cs="Arial"/>
                <w:color w:val="002060"/>
                <w:sz w:val="20"/>
              </w:rPr>
              <w:t>), мм.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BF6B4E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</w:t>
            </w:r>
            <w:r w:rsidR="00705455">
              <w:rPr>
                <w:rFonts w:ascii="Arial" w:hAnsi="Arial" w:cs="Arial"/>
                <w:color w:val="002060"/>
                <w:sz w:val="20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2935F8">
              <w:rPr>
                <w:rFonts w:ascii="Arial" w:hAnsi="Arial" w:cs="Arial"/>
                <w:color w:val="002060"/>
                <w:sz w:val="20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</w:t>
            </w:r>
            <w:proofErr w:type="gramStart"/>
            <w:r w:rsidRPr="00617B34">
              <w:rPr>
                <w:rFonts w:ascii="Arial" w:hAnsi="Arial" w:cs="Arial"/>
                <w:color w:val="002060"/>
                <w:sz w:val="20"/>
              </w:rPr>
              <w:t xml:space="preserve">и  </w:t>
            </w:r>
            <w:proofErr w:type="spellStart"/>
            <w:r w:rsidRPr="00617B34">
              <w:rPr>
                <w:rFonts w:ascii="Arial" w:hAnsi="Arial" w:cs="Arial"/>
                <w:color w:val="002060"/>
                <w:sz w:val="20"/>
              </w:rPr>
              <w:t>весоизмерительных</w:t>
            </w:r>
            <w:proofErr w:type="spellEnd"/>
            <w:proofErr w:type="gramEnd"/>
            <w:r w:rsidRPr="00617B34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proofErr w:type="spellStart"/>
            <w:r w:rsidRPr="00617B34">
              <w:rPr>
                <w:rFonts w:ascii="Arial" w:hAnsi="Arial" w:cs="Arial"/>
                <w:color w:val="002060"/>
                <w:sz w:val="20"/>
              </w:rPr>
              <w:t>тензодатчиков</w:t>
            </w:r>
            <w:proofErr w:type="spellEnd"/>
            <w:r w:rsidRPr="00617B34"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 xml:space="preserve">рименяемые в весах </w:t>
      </w:r>
      <w:proofErr w:type="spellStart"/>
      <w:r w:rsidRPr="00D34316">
        <w:rPr>
          <w:color w:val="002060"/>
          <w:sz w:val="20"/>
        </w:rPr>
        <w:t>тензодатчики</w:t>
      </w:r>
      <w:proofErr w:type="spellEnd"/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</w:rPr>
        <w:t>тензодатчики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76530A">
        <w:rPr>
          <w:rFonts w:ascii="Arial" w:hAnsi="Arial" w:cs="Arial"/>
          <w:b/>
          <w:color w:val="002060"/>
          <w:sz w:val="18"/>
          <w:szCs w:val="18"/>
        </w:rPr>
        <w:t>10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 xml:space="preserve">компании 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proofErr w:type="spellEnd"/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</w:rPr>
        <w:t>тензодатчика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</w:rPr>
        <w:t>тензодатчики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, специально изготавливаемые для России. ООО НПП «Метра» осуществляет закупку и поставку датчиков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с  предприятия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 ..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</w:t>
      </w:r>
      <w:proofErr w:type="spellStart"/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>тензодатчиков</w:t>
      </w:r>
      <w:proofErr w:type="spellEnd"/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F310F6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F310F6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</w:t>
      </w:r>
      <w:proofErr w:type="spellEnd"/>
      <w:r w:rsidR="006F135A" w:rsidRPr="00CF7C57">
        <w:rPr>
          <w:rFonts w:ascii="Arial" w:hAnsi="Arial" w:cs="Arial"/>
          <w:b/>
          <w:color w:val="002060"/>
          <w:sz w:val="20"/>
        </w:rPr>
        <w:t xml:space="preserve">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 составе весов поставляется </w:t>
      </w:r>
      <w:proofErr w:type="spellStart"/>
      <w:r w:rsidR="001D2749" w:rsidRPr="00EA4BDE">
        <w:rPr>
          <w:rFonts w:ascii="Arial" w:hAnsi="Arial" w:cs="Arial"/>
          <w:color w:val="002060"/>
          <w:sz w:val="18"/>
          <w:szCs w:val="18"/>
        </w:rPr>
        <w:t>весоизмерительный</w:t>
      </w:r>
      <w:proofErr w:type="spellEnd"/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</w:t>
      </w:r>
      <w:proofErr w:type="gramStart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28.010.A</w:t>
      </w:r>
      <w:proofErr w:type="gramEnd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</w:t>
      </w:r>
      <w:proofErr w:type="spellStart"/>
      <w:r w:rsidR="001D2749" w:rsidRPr="00EA4BDE">
        <w:rPr>
          <w:rFonts w:ascii="Arial" w:hAnsi="Arial" w:cs="Arial"/>
          <w:color w:val="002060"/>
          <w:sz w:val="18"/>
          <w:szCs w:val="18"/>
        </w:rPr>
        <w:t>Микросим</w:t>
      </w:r>
      <w:proofErr w:type="spellEnd"/>
      <w:r w:rsidR="001D2749" w:rsidRPr="00EA4BDE">
        <w:rPr>
          <w:rFonts w:ascii="Arial" w:hAnsi="Arial" w:cs="Arial"/>
          <w:color w:val="002060"/>
          <w:sz w:val="18"/>
          <w:szCs w:val="18"/>
        </w:rPr>
        <w:t>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</w:rPr>
        <w:t>ASNet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. Автоматизированное рабочее место весовщика на базе программы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</w:rPr>
        <w:t>ASNet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учтена  возможность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помощи  дополнительного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76530A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</w:rPr>
        <w:t>грозозащиты</w:t>
      </w:r>
      <w:proofErr w:type="spellEnd"/>
      <w:r w:rsidRPr="00EA4BDE">
        <w:rPr>
          <w:rFonts w:ascii="Arial" w:hAnsi="Arial" w:cs="Arial"/>
          <w:color w:val="002060"/>
          <w:sz w:val="18"/>
          <w:szCs w:val="18"/>
        </w:rPr>
        <w:t xml:space="preserve">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proofErr w:type="spellStart"/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proofErr w:type="spellEnd"/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</w:t>
      </w:r>
      <w:proofErr w:type="spellStart"/>
      <w:r w:rsidRPr="00EA4BDE">
        <w:rPr>
          <w:rFonts w:cs="Arial"/>
          <w:b w:val="0"/>
          <w:color w:val="002060"/>
          <w:sz w:val="18"/>
          <w:szCs w:val="18"/>
        </w:rPr>
        <w:t>Межповерочный</w:t>
      </w:r>
      <w:proofErr w:type="spellEnd"/>
      <w:r w:rsidRPr="00EA4BDE">
        <w:rPr>
          <w:rFonts w:cs="Arial"/>
          <w:b w:val="0"/>
          <w:color w:val="002060"/>
          <w:sz w:val="18"/>
          <w:szCs w:val="18"/>
        </w:rPr>
        <w:t xml:space="preserve"> интервал - 12 месяцев. </w:t>
      </w:r>
    </w:p>
    <w:p w:rsidR="003E646B" w:rsidRPr="00AA6AEE" w:rsidRDefault="00F310F6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73CD" w:rsidRDefault="001773CD">
      <w:r>
        <w:separator/>
      </w:r>
    </w:p>
  </w:endnote>
  <w:endnote w:type="continuationSeparator" w:id="0">
    <w:p w:rsidR="001773CD" w:rsidRDefault="00177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AA0ACA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AA0ACA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73CD" w:rsidRDefault="001773CD">
      <w:r>
        <w:separator/>
      </w:r>
    </w:p>
  </w:footnote>
  <w:footnote w:type="continuationSeparator" w:id="0">
    <w:p w:rsidR="001773CD" w:rsidRDefault="001773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F310F6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29A9B7B7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3E9F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773CD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17C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5455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407A9"/>
    <w:rsid w:val="00745842"/>
    <w:rsid w:val="00761F5B"/>
    <w:rsid w:val="0076530A"/>
    <w:rsid w:val="00770847"/>
    <w:rsid w:val="007709DF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26B8A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7994"/>
    <w:rsid w:val="00971552"/>
    <w:rsid w:val="00973AA1"/>
    <w:rsid w:val="009756A9"/>
    <w:rsid w:val="00982CD3"/>
    <w:rsid w:val="009851F2"/>
    <w:rsid w:val="00991191"/>
    <w:rsid w:val="00992E5E"/>
    <w:rsid w:val="009A0158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0ACA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173CC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0F22"/>
    <w:rsid w:val="00B418DC"/>
    <w:rsid w:val="00B41FAD"/>
    <w:rsid w:val="00B504CF"/>
    <w:rsid w:val="00B566C4"/>
    <w:rsid w:val="00B60B5E"/>
    <w:rsid w:val="00B610C7"/>
    <w:rsid w:val="00B618E4"/>
    <w:rsid w:val="00B64D48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54FC"/>
    <w:rsid w:val="00C8618A"/>
    <w:rsid w:val="00C9408E"/>
    <w:rsid w:val="00C947C9"/>
    <w:rsid w:val="00CA232C"/>
    <w:rsid w:val="00CA7628"/>
    <w:rsid w:val="00CB516F"/>
    <w:rsid w:val="00CB6042"/>
    <w:rsid w:val="00CB62A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B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310F6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2ACCBEC"/>
  <w15:chartTrackingRefBased/>
  <w15:docId w15:val="{787082BA-A937-46B2-9ADD-D59597C44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F310F6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7361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3</cp:revision>
  <cp:lastPrinted>2017-04-03T08:11:00Z</cp:lastPrinted>
  <dcterms:created xsi:type="dcterms:W3CDTF">2022-05-19T20:27:00Z</dcterms:created>
  <dcterms:modified xsi:type="dcterms:W3CDTF">2022-05-19T20:27:00Z</dcterms:modified>
</cp:coreProperties>
</file>