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D1" w:rsidRDefault="007C12E1" w:rsidP="00BA7AD1">
      <w:pPr>
        <w:rPr>
          <w:b/>
          <w:bCs/>
          <w:lang w:val="en-US"/>
        </w:rPr>
      </w:pPr>
      <w:r w:rsidRPr="007C12E1">
        <w:rPr>
          <w:b/>
          <w:bCs/>
          <w:noProof/>
        </w:rPr>
        <w:drawing>
          <wp:inline distT="0" distB="0" distL="0" distR="0">
            <wp:extent cx="2114550" cy="438150"/>
            <wp:effectExtent l="0" t="0" r="0" b="0"/>
            <wp:docPr id="8" name="Рисунок 8" descr="C:\Users\admin\Downloads\head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header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E1" w:rsidRDefault="007C12E1" w:rsidP="00BA7AD1">
      <w:pPr>
        <w:rPr>
          <w:b/>
          <w:bCs/>
          <w:lang w:val="en-US"/>
        </w:rPr>
      </w:pPr>
    </w:p>
    <w:p w:rsidR="007C12E1" w:rsidRPr="007C12E1" w:rsidRDefault="007C12E1" w:rsidP="00BA7AD1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Индивидуальный предприниматель Карпов Руслан Андреевич</w:t>
      </w:r>
    </w:p>
    <w:p w:rsidR="007C12E1" w:rsidRPr="007C12E1" w:rsidRDefault="007C12E1" w:rsidP="00BA7AD1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248017, Россия, Калужская обл., г. Калуга, ул. Зерновая, 17В, тел. +74842202202</w:t>
      </w:r>
    </w:p>
    <w:p w:rsidR="007C12E1" w:rsidRPr="007C12E1" w:rsidRDefault="007C12E1" w:rsidP="00BA7AD1">
      <w:pPr>
        <w:rPr>
          <w:b/>
          <w:bCs/>
        </w:rPr>
      </w:pPr>
    </w:p>
    <w:p w:rsidR="007C12E1" w:rsidRPr="007C12E1" w:rsidRDefault="007C12E1" w:rsidP="00BA7AD1">
      <w:pPr>
        <w:rPr>
          <w:b/>
          <w:bCs/>
        </w:rPr>
      </w:pPr>
    </w:p>
    <w:p w:rsidR="005E6F34" w:rsidRDefault="00BC6A49" w:rsidP="00BC6A49">
      <w:pPr>
        <w:tabs>
          <w:tab w:val="left" w:pos="979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</w:t>
      </w:r>
      <w:r w:rsidR="005E6F34" w:rsidRPr="001F5206">
        <w:rPr>
          <w:b/>
          <w:sz w:val="20"/>
          <w:szCs w:val="20"/>
        </w:rPr>
        <w:t xml:space="preserve">Д О Г О В О </w:t>
      </w:r>
      <w:proofErr w:type="gramStart"/>
      <w:r w:rsidR="005E6F34" w:rsidRPr="001F5206">
        <w:rPr>
          <w:b/>
          <w:sz w:val="20"/>
          <w:szCs w:val="20"/>
        </w:rPr>
        <w:t>Р  УСЛУГИ</w:t>
      </w:r>
      <w:proofErr w:type="gramEnd"/>
      <w:r w:rsidR="0032135F" w:rsidRPr="001F52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НА ИЗГОТОВЛЕНИЕ</w:t>
      </w:r>
    </w:p>
    <w:p w:rsidR="00BC6A49" w:rsidRDefault="00BC6A49" w:rsidP="00BC6A49">
      <w:pPr>
        <w:tabs>
          <w:tab w:val="left" w:pos="9795"/>
        </w:tabs>
        <w:rPr>
          <w:b/>
          <w:sz w:val="20"/>
          <w:szCs w:val="20"/>
        </w:rPr>
      </w:pPr>
    </w:p>
    <w:p w:rsidR="00BC6A49" w:rsidRPr="00BD6F11" w:rsidRDefault="00BC6A49" w:rsidP="00C95B5E">
      <w:pPr>
        <w:tabs>
          <w:tab w:val="left" w:pos="97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И УСТАНОВКУ ИЗДЕЛИЯ №</w:t>
      </w:r>
      <w:r w:rsidR="00BD6F11" w:rsidRPr="00BD6F11">
        <w:rPr>
          <w:b/>
          <w:sz w:val="20"/>
          <w:szCs w:val="20"/>
        </w:rPr>
        <w:t xml:space="preserve"> ${</w:t>
      </w:r>
      <w:proofErr w:type="spellStart"/>
      <w:r w:rsidR="00BD6F11">
        <w:rPr>
          <w:b/>
          <w:sz w:val="20"/>
          <w:szCs w:val="20"/>
          <w:lang w:val="en-US"/>
        </w:rPr>
        <w:t>dealNum</w:t>
      </w:r>
      <w:proofErr w:type="spellEnd"/>
      <w:r w:rsidR="00BD6F11" w:rsidRPr="00BD6F11">
        <w:rPr>
          <w:b/>
          <w:sz w:val="20"/>
          <w:szCs w:val="20"/>
        </w:rPr>
        <w:t>}</w:t>
      </w:r>
    </w:p>
    <w:p w:rsidR="00C95B5E" w:rsidRPr="001F5206" w:rsidRDefault="00C95B5E" w:rsidP="00C95B5E">
      <w:pPr>
        <w:tabs>
          <w:tab w:val="left" w:pos="9795"/>
        </w:tabs>
        <w:jc w:val="center"/>
        <w:rPr>
          <w:b/>
          <w:sz w:val="20"/>
          <w:szCs w:val="20"/>
        </w:rPr>
      </w:pPr>
    </w:p>
    <w:p w:rsidR="00C95B5E" w:rsidRPr="001F5206" w:rsidRDefault="00C95B5E" w:rsidP="00C95B5E">
      <w:pPr>
        <w:tabs>
          <w:tab w:val="left" w:pos="9795"/>
        </w:tabs>
        <w:jc w:val="center"/>
        <w:rPr>
          <w:b/>
          <w:sz w:val="20"/>
          <w:szCs w:val="20"/>
        </w:rPr>
      </w:pPr>
    </w:p>
    <w:p w:rsidR="00F52626" w:rsidRPr="001F5206" w:rsidRDefault="00F52626" w:rsidP="005E6F34">
      <w:pPr>
        <w:rPr>
          <w:b/>
          <w:sz w:val="20"/>
          <w:szCs w:val="20"/>
        </w:rPr>
      </w:pPr>
    </w:p>
    <w:p w:rsidR="005E6F34" w:rsidRDefault="00F52626" w:rsidP="005E6F34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</w:t>
      </w:r>
      <w:r w:rsidR="00BA7AD1">
        <w:rPr>
          <w:b/>
          <w:sz w:val="20"/>
          <w:szCs w:val="20"/>
        </w:rPr>
        <w:t xml:space="preserve">                              </w:t>
      </w:r>
      <w:r w:rsidRPr="001F5206">
        <w:rPr>
          <w:b/>
          <w:sz w:val="20"/>
          <w:szCs w:val="20"/>
        </w:rPr>
        <w:t xml:space="preserve">                                        </w:t>
      </w:r>
      <w:r w:rsidR="00204FBE" w:rsidRPr="001F5206">
        <w:rPr>
          <w:sz w:val="20"/>
          <w:szCs w:val="20"/>
        </w:rPr>
        <w:t xml:space="preserve">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6F11" w:rsidTr="00BD6F11">
        <w:tc>
          <w:tcPr>
            <w:tcW w:w="4672" w:type="dxa"/>
          </w:tcPr>
          <w:p w:rsidR="00BD6F11" w:rsidRPr="00BD6F11" w:rsidRDefault="00BD6F11" w:rsidP="005E6F34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stringDate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 w:rsidR="00BD6F11" w:rsidRDefault="00BD6F11" w:rsidP="00BD6F11">
            <w:pPr>
              <w:jc w:val="right"/>
              <w:rPr>
                <w:b/>
                <w:sz w:val="20"/>
                <w:szCs w:val="20"/>
              </w:rPr>
            </w:pPr>
            <w:r w:rsidRPr="00BD6F11">
              <w:rPr>
                <w:b/>
                <w:sz w:val="20"/>
                <w:szCs w:val="20"/>
              </w:rPr>
              <w:t>Место оформления г. Калуга</w:t>
            </w:r>
          </w:p>
        </w:tc>
      </w:tr>
    </w:tbl>
    <w:p w:rsidR="00BD6F11" w:rsidRPr="001F5206" w:rsidRDefault="00BD6F11" w:rsidP="005E6F34">
      <w:pPr>
        <w:rPr>
          <w:b/>
          <w:sz w:val="20"/>
          <w:szCs w:val="20"/>
        </w:rPr>
      </w:pPr>
    </w:p>
    <w:p w:rsidR="00F52626" w:rsidRPr="001F5206" w:rsidRDefault="00F52626" w:rsidP="005E6F34">
      <w:pPr>
        <w:rPr>
          <w:b/>
          <w:sz w:val="20"/>
          <w:szCs w:val="20"/>
        </w:rPr>
      </w:pPr>
    </w:p>
    <w:p w:rsidR="00E217B9" w:rsidRPr="001F5206" w:rsidRDefault="007C12E1" w:rsidP="00F52626">
      <w:pPr>
        <w:tabs>
          <w:tab w:val="left" w:pos="9795"/>
        </w:tabs>
        <w:rPr>
          <w:b/>
          <w:sz w:val="20"/>
          <w:szCs w:val="20"/>
        </w:rPr>
      </w:pPr>
      <w:r w:rsidRPr="007C12E1">
        <w:rPr>
          <w:b/>
          <w:sz w:val="20"/>
          <w:szCs w:val="20"/>
        </w:rPr>
        <w:t>ИП</w:t>
      </w:r>
      <w:r w:rsidR="001936CA" w:rsidRPr="007C12E1">
        <w:rPr>
          <w:b/>
          <w:sz w:val="20"/>
          <w:szCs w:val="20"/>
        </w:rPr>
        <w:t xml:space="preserve"> «</w:t>
      </w:r>
      <w:r w:rsidRPr="007C12E1">
        <w:rPr>
          <w:b/>
          <w:sz w:val="20"/>
          <w:szCs w:val="20"/>
        </w:rPr>
        <w:t>Карпов Р.А</w:t>
      </w:r>
      <w:r w:rsidR="001936CA" w:rsidRPr="007C12E1">
        <w:rPr>
          <w:b/>
          <w:sz w:val="20"/>
          <w:szCs w:val="20"/>
        </w:rPr>
        <w:t xml:space="preserve">» в лице директора </w:t>
      </w:r>
      <w:r w:rsidRPr="007C12E1">
        <w:rPr>
          <w:b/>
          <w:sz w:val="20"/>
          <w:szCs w:val="20"/>
        </w:rPr>
        <w:t>Карпова Руслана Андреевич</w:t>
      </w:r>
      <w:r w:rsidR="001936CA" w:rsidRPr="007C12E1">
        <w:rPr>
          <w:b/>
          <w:sz w:val="20"/>
          <w:szCs w:val="20"/>
        </w:rPr>
        <w:t>,</w:t>
      </w:r>
      <w:r w:rsidR="00450565" w:rsidRPr="007C12E1">
        <w:rPr>
          <w:b/>
          <w:sz w:val="20"/>
          <w:szCs w:val="20"/>
        </w:rPr>
        <w:t xml:space="preserve"> </w:t>
      </w:r>
      <w:r w:rsidR="00812703" w:rsidRPr="007C12E1">
        <w:rPr>
          <w:sz w:val="20"/>
          <w:szCs w:val="20"/>
        </w:rPr>
        <w:t>действующего на</w:t>
      </w:r>
      <w:r w:rsidR="00243F8B" w:rsidRPr="007C12E1">
        <w:rPr>
          <w:sz w:val="20"/>
          <w:szCs w:val="20"/>
        </w:rPr>
        <w:t xml:space="preserve"> </w:t>
      </w:r>
      <w:r w:rsidR="002E0A98" w:rsidRPr="007C12E1">
        <w:rPr>
          <w:sz w:val="20"/>
          <w:szCs w:val="20"/>
        </w:rPr>
        <w:t>основании</w:t>
      </w:r>
      <w:r w:rsidR="005E6F34" w:rsidRPr="007C12E1">
        <w:rPr>
          <w:sz w:val="20"/>
          <w:szCs w:val="20"/>
        </w:rPr>
        <w:t xml:space="preserve"> </w:t>
      </w:r>
      <w:r w:rsidR="001936CA" w:rsidRPr="007C12E1">
        <w:rPr>
          <w:sz w:val="20"/>
          <w:szCs w:val="20"/>
        </w:rPr>
        <w:t>Устава</w:t>
      </w:r>
      <w:r w:rsidR="005E6F34" w:rsidRPr="007C12E1">
        <w:rPr>
          <w:sz w:val="20"/>
          <w:szCs w:val="20"/>
        </w:rPr>
        <w:t xml:space="preserve">, </w:t>
      </w:r>
      <w:r w:rsidR="00812703" w:rsidRPr="007C12E1">
        <w:rPr>
          <w:sz w:val="20"/>
          <w:szCs w:val="20"/>
        </w:rPr>
        <w:t>именуемый в дальнейшем</w:t>
      </w:r>
      <w:r w:rsidR="005E6F34" w:rsidRPr="007C12E1">
        <w:rPr>
          <w:sz w:val="20"/>
          <w:szCs w:val="20"/>
        </w:rPr>
        <w:t xml:space="preserve"> </w:t>
      </w:r>
      <w:r w:rsidR="00812703" w:rsidRPr="007C12E1">
        <w:rPr>
          <w:sz w:val="20"/>
          <w:szCs w:val="20"/>
        </w:rPr>
        <w:t>Исполнитель, и</w:t>
      </w:r>
      <w:r w:rsidR="001936CA" w:rsidRPr="007C12E1">
        <w:rPr>
          <w:sz w:val="20"/>
          <w:szCs w:val="20"/>
        </w:rPr>
        <w:t xml:space="preserve"> </w:t>
      </w:r>
      <w:r w:rsidR="00BD6F11" w:rsidRPr="00BD6F11">
        <w:rPr>
          <w:sz w:val="20"/>
          <w:szCs w:val="20"/>
        </w:rPr>
        <w:t>${</w:t>
      </w:r>
      <w:r w:rsidR="00BD6F11">
        <w:rPr>
          <w:sz w:val="20"/>
          <w:szCs w:val="20"/>
          <w:lang w:val="en-US"/>
        </w:rPr>
        <w:t>customerName</w:t>
      </w:r>
      <w:r w:rsidR="00BD6F11" w:rsidRPr="00BD6F11">
        <w:rPr>
          <w:sz w:val="20"/>
          <w:szCs w:val="20"/>
        </w:rPr>
        <w:t xml:space="preserve">} </w:t>
      </w:r>
      <w:r w:rsidR="00812703" w:rsidRPr="001F5206">
        <w:rPr>
          <w:sz w:val="20"/>
          <w:szCs w:val="20"/>
        </w:rPr>
        <w:t>именуемый в дальнейшем</w:t>
      </w:r>
      <w:r w:rsidR="005E6F34" w:rsidRPr="001F5206">
        <w:rPr>
          <w:sz w:val="20"/>
          <w:szCs w:val="20"/>
        </w:rPr>
        <w:t xml:space="preserve"> Заказчик</w:t>
      </w:r>
      <w:r w:rsidR="00E217B9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заключили настоящий</w:t>
      </w:r>
      <w:r w:rsidR="00F07429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договор о</w:t>
      </w:r>
      <w:r w:rsidR="00E217B9" w:rsidRPr="001F5206">
        <w:rPr>
          <w:sz w:val="20"/>
          <w:szCs w:val="20"/>
        </w:rPr>
        <w:t xml:space="preserve"> нижеследующем:</w:t>
      </w:r>
      <w:r w:rsidR="002E0A98" w:rsidRPr="001F5206">
        <w:rPr>
          <w:sz w:val="20"/>
          <w:szCs w:val="20"/>
        </w:rPr>
        <w:t xml:space="preserve"> </w:t>
      </w:r>
    </w:p>
    <w:p w:rsidR="005E6F34" w:rsidRPr="001F5206" w:rsidRDefault="00A4291E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       </w:t>
      </w:r>
    </w:p>
    <w:p w:rsidR="00A4291E" w:rsidRPr="001F5206" w:rsidRDefault="00A4291E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1.ПРЕДМЕТ ДОГОВОРА</w:t>
      </w:r>
      <w:r w:rsidR="00313669" w:rsidRPr="001F5206">
        <w:rPr>
          <w:b/>
          <w:sz w:val="20"/>
          <w:szCs w:val="20"/>
        </w:rPr>
        <w:t>.</w:t>
      </w:r>
    </w:p>
    <w:p w:rsidR="005E6F34" w:rsidRPr="001F5206" w:rsidRDefault="007F5BE1" w:rsidP="003B543F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</w:t>
      </w:r>
      <w:r w:rsidR="00812703" w:rsidRPr="001F5206">
        <w:rPr>
          <w:sz w:val="20"/>
          <w:szCs w:val="20"/>
        </w:rPr>
        <w:t>1. Исполнитель оказывает</w:t>
      </w:r>
      <w:r w:rsidR="005E6F34" w:rsidRPr="001F5206">
        <w:rPr>
          <w:sz w:val="20"/>
          <w:szCs w:val="20"/>
        </w:rPr>
        <w:t xml:space="preserve"> услуги </w:t>
      </w:r>
      <w:r w:rsidR="00696B68" w:rsidRPr="001F5206">
        <w:rPr>
          <w:sz w:val="20"/>
          <w:szCs w:val="20"/>
        </w:rPr>
        <w:t>для</w:t>
      </w:r>
      <w:r w:rsidR="005E6F34" w:rsidRPr="001F5206">
        <w:rPr>
          <w:sz w:val="20"/>
          <w:szCs w:val="20"/>
        </w:rPr>
        <w:t xml:space="preserve"> Заказчика, выполняя </w:t>
      </w:r>
      <w:r w:rsidR="00E217B9" w:rsidRPr="001F5206">
        <w:rPr>
          <w:sz w:val="20"/>
          <w:szCs w:val="20"/>
        </w:rPr>
        <w:t>следующие работы:</w:t>
      </w:r>
      <w:r w:rsidR="00A4291E" w:rsidRPr="001F5206">
        <w:rPr>
          <w:sz w:val="20"/>
          <w:szCs w:val="20"/>
        </w:rPr>
        <w:t xml:space="preserve"> </w:t>
      </w:r>
      <w:r w:rsidR="00E217B9" w:rsidRPr="001F5206">
        <w:rPr>
          <w:sz w:val="20"/>
          <w:szCs w:val="20"/>
        </w:rPr>
        <w:t xml:space="preserve"> </w:t>
      </w:r>
    </w:p>
    <w:p w:rsidR="004103D0" w:rsidRPr="001F5206" w:rsidRDefault="00A4291E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Изготовление</w:t>
      </w:r>
      <w:r w:rsidR="00DD0899" w:rsidRPr="001F5206">
        <w:rPr>
          <w:sz w:val="20"/>
          <w:szCs w:val="20"/>
        </w:rPr>
        <w:t xml:space="preserve"> индивидуального разового</w:t>
      </w:r>
      <w:r w:rsidR="005E6F34" w:rsidRPr="001F5206">
        <w:rPr>
          <w:sz w:val="20"/>
          <w:szCs w:val="20"/>
        </w:rPr>
        <w:t xml:space="preserve"> з</w:t>
      </w:r>
      <w:r w:rsidR="00DD0899" w:rsidRPr="001F5206">
        <w:rPr>
          <w:sz w:val="20"/>
          <w:szCs w:val="20"/>
        </w:rPr>
        <w:t>аказа</w:t>
      </w:r>
      <w:r w:rsidR="005E6F34" w:rsidRPr="001F5206">
        <w:rPr>
          <w:sz w:val="20"/>
          <w:szCs w:val="20"/>
        </w:rPr>
        <w:t xml:space="preserve"> по чертежам Заказчика </w:t>
      </w:r>
      <w:r w:rsidR="00DD0899" w:rsidRPr="001F5206">
        <w:rPr>
          <w:sz w:val="20"/>
          <w:szCs w:val="20"/>
        </w:rPr>
        <w:t>на и</w:t>
      </w:r>
      <w:r w:rsidR="006C20F3" w:rsidRPr="001F5206">
        <w:rPr>
          <w:sz w:val="20"/>
          <w:szCs w:val="20"/>
        </w:rPr>
        <w:t>зготовление элементов надгробий</w:t>
      </w:r>
      <w:r w:rsidR="004103D0" w:rsidRPr="001F5206">
        <w:rPr>
          <w:sz w:val="20"/>
          <w:szCs w:val="20"/>
        </w:rPr>
        <w:t xml:space="preserve"> и мемориального изделия</w:t>
      </w:r>
      <w:r w:rsidR="00802952" w:rsidRPr="001F5206">
        <w:rPr>
          <w:sz w:val="20"/>
          <w:szCs w:val="20"/>
        </w:rPr>
        <w:t>,</w:t>
      </w:r>
      <w:r w:rsidR="004103D0" w:rsidRPr="001F5206">
        <w:rPr>
          <w:sz w:val="20"/>
          <w:szCs w:val="20"/>
        </w:rPr>
        <w:t xml:space="preserve"> </w:t>
      </w:r>
      <w:r w:rsidR="00802952" w:rsidRPr="001F5206">
        <w:rPr>
          <w:sz w:val="20"/>
          <w:szCs w:val="20"/>
        </w:rPr>
        <w:t>а при необходимости произвести художественное оформление изделия(далее Изделия),  и если есть необходимость установки изделия , то также произвести установку в согласованном количестве и ассортименте по согласованному сторонами эскизу, а Заказчик обязуется своевременно принять и оплатить Изделие</w:t>
      </w:r>
      <w:r w:rsidR="006C20F3" w:rsidRPr="001F5206">
        <w:rPr>
          <w:sz w:val="20"/>
          <w:szCs w:val="20"/>
        </w:rPr>
        <w:t xml:space="preserve"> </w:t>
      </w:r>
      <w:r w:rsidR="00802952" w:rsidRPr="001F5206">
        <w:rPr>
          <w:sz w:val="20"/>
          <w:szCs w:val="20"/>
        </w:rPr>
        <w:t>и результат работы в соответствии</w:t>
      </w:r>
      <w:r w:rsidR="004103D0" w:rsidRPr="001F5206">
        <w:rPr>
          <w:sz w:val="20"/>
          <w:szCs w:val="20"/>
        </w:rPr>
        <w:t xml:space="preserve"> с условиями и порядком расчётов, установленных настоящим договором.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1.2 Характеристики Изделия его состав и описание, описание </w:t>
      </w:r>
      <w:r w:rsidR="00812703" w:rsidRPr="001F5206">
        <w:rPr>
          <w:sz w:val="20"/>
          <w:szCs w:val="20"/>
        </w:rPr>
        <w:t>видов выполняемых</w:t>
      </w:r>
      <w:r w:rsidRPr="001F5206">
        <w:rPr>
          <w:sz w:val="20"/>
          <w:szCs w:val="20"/>
        </w:rPr>
        <w:t xml:space="preserve"> услуг и</w:t>
      </w:r>
      <w:r w:rsidR="00413E67" w:rsidRPr="001F5206">
        <w:rPr>
          <w:sz w:val="20"/>
          <w:szCs w:val="20"/>
        </w:rPr>
        <w:t xml:space="preserve"> работ</w:t>
      </w:r>
      <w:r w:rsidRPr="001F5206">
        <w:rPr>
          <w:sz w:val="20"/>
          <w:szCs w:val="20"/>
        </w:rPr>
        <w:t>, оказываемых Исполнителем Заказчику</w:t>
      </w:r>
      <w:r w:rsidR="00413E67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расписываются по</w:t>
      </w:r>
      <w:r w:rsidR="00413E67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пунктам и прилагаются в</w:t>
      </w:r>
      <w:r w:rsidR="006C20F3" w:rsidRPr="001F5206">
        <w:rPr>
          <w:sz w:val="20"/>
          <w:szCs w:val="20"/>
        </w:rPr>
        <w:t xml:space="preserve"> спецификации</w:t>
      </w:r>
      <w:r w:rsidR="00BF5660" w:rsidRPr="001F5206">
        <w:rPr>
          <w:sz w:val="20"/>
          <w:szCs w:val="20"/>
        </w:rPr>
        <w:t>,</w:t>
      </w:r>
      <w:r w:rsidR="006C20F3" w:rsidRPr="001F5206">
        <w:rPr>
          <w:sz w:val="20"/>
          <w:szCs w:val="20"/>
        </w:rPr>
        <w:t xml:space="preserve"> </w:t>
      </w:r>
      <w:r w:rsidR="00413E67" w:rsidRPr="001F5206">
        <w:rPr>
          <w:sz w:val="20"/>
          <w:szCs w:val="20"/>
        </w:rPr>
        <w:t>которая является</w:t>
      </w:r>
      <w:r w:rsidR="006C20F3" w:rsidRPr="001F5206">
        <w:rPr>
          <w:sz w:val="20"/>
          <w:szCs w:val="20"/>
        </w:rPr>
        <w:t xml:space="preserve"> неотъемлемой частью настоящего договора.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1.3 Изготовление Изделия и работы по установке выполняются с материалов Исполнителя.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1.4. Исполнитель обязуется выполнить работы собственными силами и средствами или с привлечением третьих лиц в соответствии с условиями настоящего Договора.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1.5. В случае заключения настоящего Договора в пользу третьих лиц Заказчик выражает тем самым их согласие на условия предоставления Услуг, предусмотренных настоящим Договором.</w:t>
      </w:r>
    </w:p>
    <w:p w:rsidR="00542488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1.6. Изделие предназначено для размещения в месте захоронения.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</w:t>
      </w:r>
      <w:r w:rsidR="00812703" w:rsidRPr="001F5206">
        <w:rPr>
          <w:sz w:val="20"/>
          <w:szCs w:val="20"/>
        </w:rPr>
        <w:t>7. Изделие</w:t>
      </w:r>
      <w:r w:rsidRPr="001F5206">
        <w:rPr>
          <w:sz w:val="20"/>
          <w:szCs w:val="20"/>
        </w:rPr>
        <w:t xml:space="preserve"> маркируется корпоративной символикой -эмблема(логотип) Исполнителя.</w:t>
      </w:r>
      <w:r w:rsidR="005C72E2" w:rsidRPr="001F5206">
        <w:rPr>
          <w:sz w:val="20"/>
          <w:szCs w:val="20"/>
        </w:rPr>
        <w:t xml:space="preserve">   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 Эмблема(логотип) представляет собой пластиковую табличку с персональными данными Исполнителя размером 60*40(100*40) мм.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Исполнитель на своё усмотрение размещает эмблему(логотип) на подставки(тумбы</w:t>
      </w:r>
      <w:r w:rsidR="00812703" w:rsidRPr="001F5206">
        <w:rPr>
          <w:sz w:val="20"/>
          <w:szCs w:val="20"/>
        </w:rPr>
        <w:t>), торцы</w:t>
      </w:r>
      <w:r w:rsidRPr="001F5206">
        <w:rPr>
          <w:sz w:val="20"/>
          <w:szCs w:val="20"/>
        </w:rPr>
        <w:t xml:space="preserve"> надгробных плит или цветников, а также на торце памятника.</w:t>
      </w:r>
    </w:p>
    <w:p w:rsidR="005A4B33" w:rsidRPr="001F5206" w:rsidRDefault="005A4B33" w:rsidP="00D2559C">
      <w:pPr>
        <w:jc w:val="both"/>
        <w:rPr>
          <w:sz w:val="20"/>
          <w:szCs w:val="20"/>
        </w:rPr>
      </w:pPr>
    </w:p>
    <w:p w:rsidR="005A4B33" w:rsidRPr="001F5206" w:rsidRDefault="005A4B33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2</w:t>
      </w:r>
      <w:r w:rsidR="003A732A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</w:t>
      </w:r>
      <w:r w:rsidR="00E0297A" w:rsidRPr="001F5206">
        <w:rPr>
          <w:b/>
          <w:sz w:val="20"/>
          <w:szCs w:val="20"/>
        </w:rPr>
        <w:t xml:space="preserve">СТОИМОСТЬ РАБОТ И </w:t>
      </w:r>
      <w:r w:rsidRPr="001F5206">
        <w:rPr>
          <w:b/>
          <w:sz w:val="20"/>
          <w:szCs w:val="20"/>
        </w:rPr>
        <w:t>ПОРЯДОК РАСЧЁТОВ ПО ДОГОВОРУ</w:t>
      </w:r>
    </w:p>
    <w:p w:rsidR="00E0297A" w:rsidRPr="001F5206" w:rsidRDefault="00E0297A" w:rsidP="005A4B33">
      <w:pPr>
        <w:tabs>
          <w:tab w:val="left" w:pos="3255"/>
        </w:tabs>
        <w:rPr>
          <w:b/>
          <w:sz w:val="20"/>
          <w:szCs w:val="20"/>
        </w:rPr>
      </w:pPr>
    </w:p>
    <w:p w:rsidR="00B23EE0" w:rsidRPr="001F5206" w:rsidRDefault="00B23EE0" w:rsidP="005A4B33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2.1. Цена договора, а также порядок оплаты согласовываются Сторонами в Договоре.</w:t>
      </w:r>
    </w:p>
    <w:p w:rsidR="00B23EE0" w:rsidRPr="001F5206" w:rsidRDefault="00B23EE0" w:rsidP="00B23EE0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В течении 2-х (двух) рабочих дней с момента подписания настоящего договора Заказчик обязуется произвести оплату в размере </w:t>
      </w:r>
      <w:r w:rsidR="00812703" w:rsidRPr="00BD6F11">
        <w:rPr>
          <w:sz w:val="20"/>
          <w:szCs w:val="20"/>
        </w:rPr>
        <w:t>${</w:t>
      </w:r>
      <w:r w:rsidR="00812703">
        <w:rPr>
          <w:sz w:val="20"/>
          <w:szCs w:val="20"/>
          <w:lang w:val="en-US"/>
        </w:rPr>
        <w:t>percentTotalSum</w:t>
      </w:r>
      <w:r w:rsidR="00812703" w:rsidRPr="00812703">
        <w:rPr>
          <w:sz w:val="20"/>
          <w:szCs w:val="20"/>
        </w:rPr>
        <w:t>}</w:t>
      </w:r>
      <w:r w:rsidRPr="001F5206">
        <w:rPr>
          <w:sz w:val="20"/>
          <w:szCs w:val="20"/>
        </w:rPr>
        <w:t xml:space="preserve">% цены договора согласованной Сторонами в Договоре, в порядке предоплаты путем внесения наличных денежных средств в кассу предприятия либо через кассы банков </w:t>
      </w:r>
      <w:r w:rsidR="00812703" w:rsidRPr="001F5206">
        <w:rPr>
          <w:sz w:val="20"/>
          <w:szCs w:val="20"/>
        </w:rPr>
        <w:t>путем перечисления</w:t>
      </w:r>
      <w:r w:rsidRPr="001F5206">
        <w:rPr>
          <w:sz w:val="20"/>
          <w:szCs w:val="20"/>
        </w:rPr>
        <w:t xml:space="preserve"> денежных средств на расчетный счет Исполнителя или на банковскую карточку.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Оплата за выполненные работы по каждому этапу производится в соответствии с условиями Договора.</w:t>
      </w:r>
    </w:p>
    <w:p w:rsidR="00B23EE0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2.2.</w:t>
      </w:r>
      <w:r w:rsidR="00B23EE0" w:rsidRPr="001F5206">
        <w:rPr>
          <w:sz w:val="20"/>
          <w:szCs w:val="20"/>
        </w:rPr>
        <w:t xml:space="preserve"> Стоимость заказа в </w:t>
      </w:r>
      <w:r w:rsidR="003D475B">
        <w:rPr>
          <w:sz w:val="20"/>
          <w:szCs w:val="20"/>
        </w:rPr>
        <w:t>российских</w:t>
      </w:r>
      <w:r w:rsidR="00B23EE0" w:rsidRPr="001F5206">
        <w:rPr>
          <w:sz w:val="20"/>
          <w:szCs w:val="20"/>
        </w:rPr>
        <w:t xml:space="preserve"> рублях </w:t>
      </w:r>
      <w:r w:rsidR="00B23EE0" w:rsidRPr="001F5206">
        <w:rPr>
          <w:b/>
          <w:sz w:val="20"/>
          <w:szCs w:val="20"/>
        </w:rPr>
        <w:t>на день оформления заказа</w:t>
      </w:r>
      <w:r w:rsidR="00BD6F11">
        <w:rPr>
          <w:sz w:val="20"/>
          <w:szCs w:val="20"/>
        </w:rPr>
        <w:t xml:space="preserve"> составляет</w:t>
      </w:r>
      <w:r w:rsidR="00BD6F11" w:rsidRPr="00BD6F11">
        <w:rPr>
          <w:sz w:val="20"/>
          <w:szCs w:val="20"/>
        </w:rPr>
        <w:t>:</w:t>
      </w:r>
    </w:p>
    <w:p w:rsidR="00BD6F11" w:rsidRPr="00BD6F11" w:rsidRDefault="00BD6F11" w:rsidP="00B23EE0">
      <w:pPr>
        <w:tabs>
          <w:tab w:val="left" w:pos="3255"/>
        </w:tabs>
        <w:rPr>
          <w:b/>
          <w:sz w:val="20"/>
          <w:szCs w:val="20"/>
        </w:rPr>
      </w:pPr>
      <w:r w:rsidRPr="00BD6F11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stringTotalSum</w:t>
      </w:r>
      <w:r w:rsidRPr="00BD6F11">
        <w:rPr>
          <w:sz w:val="20"/>
          <w:szCs w:val="20"/>
        </w:rPr>
        <w:t>}</w:t>
      </w:r>
    </w:p>
    <w:p w:rsidR="00B23EE0" w:rsidRPr="001F5206" w:rsidRDefault="00B23EE0" w:rsidP="00B23EE0">
      <w:pPr>
        <w:tabs>
          <w:tab w:val="left" w:pos="3255"/>
        </w:tabs>
        <w:rPr>
          <w:sz w:val="20"/>
          <w:szCs w:val="20"/>
        </w:rPr>
      </w:pP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</w:t>
      </w:r>
      <w:r w:rsidR="00812703" w:rsidRPr="001F5206">
        <w:rPr>
          <w:sz w:val="20"/>
          <w:szCs w:val="20"/>
        </w:rPr>
        <w:t>3. При оформлении</w:t>
      </w:r>
      <w:r w:rsidR="00B23EE0" w:rsidRPr="001F5206">
        <w:rPr>
          <w:sz w:val="20"/>
          <w:szCs w:val="20"/>
        </w:rPr>
        <w:t xml:space="preserve"> договора </w:t>
      </w:r>
      <w:r w:rsidR="00812703" w:rsidRPr="001F5206">
        <w:rPr>
          <w:sz w:val="20"/>
          <w:szCs w:val="20"/>
        </w:rPr>
        <w:t xml:space="preserve">вносится </w:t>
      </w:r>
      <w:r w:rsidR="00812703" w:rsidRPr="00BD6F11">
        <w:rPr>
          <w:sz w:val="20"/>
          <w:szCs w:val="20"/>
        </w:rPr>
        <w:t>$</w:t>
      </w:r>
      <w:r w:rsidR="00BD6F11" w:rsidRPr="00BD6F11">
        <w:rPr>
          <w:sz w:val="20"/>
          <w:szCs w:val="20"/>
        </w:rPr>
        <w:t>{</w:t>
      </w:r>
      <w:proofErr w:type="spellStart"/>
      <w:r w:rsidR="00BD6F11">
        <w:rPr>
          <w:sz w:val="20"/>
          <w:szCs w:val="20"/>
          <w:lang w:val="en-US"/>
        </w:rPr>
        <w:t>percentTotalSum</w:t>
      </w:r>
      <w:proofErr w:type="spellEnd"/>
      <w:r w:rsidR="00BD6F11" w:rsidRPr="00BD6F11">
        <w:rPr>
          <w:sz w:val="20"/>
          <w:szCs w:val="20"/>
        </w:rPr>
        <w:t>}</w:t>
      </w:r>
      <w:r w:rsidR="00B23EE0" w:rsidRPr="001F5206">
        <w:rPr>
          <w:sz w:val="20"/>
          <w:szCs w:val="20"/>
        </w:rPr>
        <w:t xml:space="preserve">% оплата от стоимости заказа. </w:t>
      </w: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</w:t>
      </w:r>
      <w:r w:rsidR="00812703" w:rsidRPr="001F5206">
        <w:rPr>
          <w:sz w:val="20"/>
          <w:szCs w:val="20"/>
        </w:rPr>
        <w:t>4. Дата</w:t>
      </w:r>
      <w:r w:rsidR="00B23EE0" w:rsidRPr="001F5206">
        <w:rPr>
          <w:sz w:val="20"/>
          <w:szCs w:val="20"/>
        </w:rPr>
        <w:t xml:space="preserve">, место, и время отгрузки или </w:t>
      </w:r>
      <w:r w:rsidR="00812703" w:rsidRPr="001F5206">
        <w:rPr>
          <w:sz w:val="20"/>
          <w:szCs w:val="20"/>
        </w:rPr>
        <w:t>установки готовой</w:t>
      </w:r>
      <w:r w:rsidR="00B23EE0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продукции согласовывается</w:t>
      </w:r>
      <w:r w:rsidR="00B23EE0" w:rsidRPr="001F5206">
        <w:rPr>
          <w:sz w:val="20"/>
          <w:szCs w:val="20"/>
        </w:rPr>
        <w:t xml:space="preserve"> заранее.  </w:t>
      </w: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2.5.</w:t>
      </w:r>
      <w:r w:rsidR="00B23EE0" w:rsidRPr="001F5206">
        <w:rPr>
          <w:sz w:val="20"/>
          <w:szCs w:val="20"/>
        </w:rPr>
        <w:t xml:space="preserve"> Готовая продукция может отгружаться частями при условии соответствующих пометок в договоре.</w:t>
      </w:r>
    </w:p>
    <w:p w:rsidR="00B23EE0" w:rsidRPr="001F5206" w:rsidRDefault="003A732A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2.</w:t>
      </w:r>
      <w:r w:rsidR="00812703" w:rsidRPr="001F5206">
        <w:rPr>
          <w:rFonts w:ascii="Times New Roman" w:hAnsi="Times New Roman" w:cs="Times New Roman"/>
        </w:rPr>
        <w:t>6. Стоимость</w:t>
      </w:r>
      <w:r w:rsidR="00B23EE0" w:rsidRPr="001F5206">
        <w:rPr>
          <w:rFonts w:ascii="Times New Roman" w:hAnsi="Times New Roman" w:cs="Times New Roman"/>
        </w:rPr>
        <w:t xml:space="preserve"> работ по настоящему договору может быть скорректирована в случае изменения: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 xml:space="preserve"> -проектной документации или изменений в </w:t>
      </w:r>
      <w:r w:rsidR="00812703" w:rsidRPr="001F5206">
        <w:rPr>
          <w:rFonts w:ascii="Times New Roman" w:hAnsi="Times New Roman" w:cs="Times New Roman"/>
        </w:rPr>
        <w:t>спецификации по</w:t>
      </w:r>
      <w:r w:rsidRPr="001F5206">
        <w:rPr>
          <w:rFonts w:ascii="Times New Roman" w:hAnsi="Times New Roman" w:cs="Times New Roman"/>
        </w:rPr>
        <w:t xml:space="preserve"> просьбе Заказчика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lastRenderedPageBreak/>
        <w:t>-по причине возникновения дополнительных работ, не оговорённых в спецификации к договору.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-изменения налогового законодательства в части установления или отмены налогов и отчислений в доходы соответствующих бюджетов, которые влияют на формирование цены, изменения налоговых ставок и объектов налогообложения.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-стоимости материалов, изделий и конструкций, эксплуатации машин и механизмов по сравнению с их стоимостью, учтенной в п.</w:t>
      </w:r>
      <w:r w:rsidR="003A732A" w:rsidRPr="001F5206">
        <w:rPr>
          <w:rFonts w:ascii="Times New Roman" w:hAnsi="Times New Roman" w:cs="Times New Roman"/>
        </w:rPr>
        <w:t>2.2</w:t>
      </w:r>
      <w:r w:rsidRPr="001F5206">
        <w:rPr>
          <w:rFonts w:ascii="Times New Roman" w:hAnsi="Times New Roman" w:cs="Times New Roman"/>
        </w:rPr>
        <w:t xml:space="preserve">. на момент заключения договора и их фактической стоимостью на момент завершения работ. </w:t>
      </w:r>
    </w:p>
    <w:p w:rsidR="00B23EE0" w:rsidRPr="001F5206" w:rsidRDefault="003A732A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2</w:t>
      </w:r>
      <w:r w:rsidR="00B23EE0" w:rsidRPr="001F5206">
        <w:rPr>
          <w:rFonts w:ascii="Times New Roman" w:hAnsi="Times New Roman" w:cs="Times New Roman"/>
        </w:rPr>
        <w:t>.</w:t>
      </w:r>
      <w:r w:rsidRPr="001F5206">
        <w:rPr>
          <w:rFonts w:ascii="Times New Roman" w:hAnsi="Times New Roman" w:cs="Times New Roman"/>
        </w:rPr>
        <w:t>7</w:t>
      </w:r>
      <w:r w:rsidR="00B23EE0" w:rsidRPr="001F5206">
        <w:rPr>
          <w:rFonts w:ascii="Times New Roman" w:hAnsi="Times New Roman" w:cs="Times New Roman"/>
        </w:rPr>
        <w:t>. Изменение сто</w:t>
      </w:r>
      <w:r w:rsidR="00BD6F11">
        <w:rPr>
          <w:rFonts w:ascii="Times New Roman" w:hAnsi="Times New Roman" w:cs="Times New Roman"/>
        </w:rPr>
        <w:t xml:space="preserve">имости работ более чем на 10 % </w:t>
      </w:r>
      <w:r w:rsidR="00B23EE0" w:rsidRPr="001F5206">
        <w:rPr>
          <w:rFonts w:ascii="Times New Roman" w:hAnsi="Times New Roman" w:cs="Times New Roman"/>
        </w:rPr>
        <w:t>оформляется дополнительным соглашением к настоящему договору, подписанному обеими сторонами.</w:t>
      </w:r>
    </w:p>
    <w:p w:rsidR="00D67393" w:rsidRPr="001F5206" w:rsidRDefault="00D67393" w:rsidP="00D67393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2.8. Комплекс услуг, включающий в себя консультацию, подбор материалов для Изделия и работу по созданию 3D-макета Изделия, оказывается Исполнителем на безвозмездной основе только при условии своевременного внесения Заказчиком оплаты (предоплаты) в размере и в сроки, согласованные в настоящем Договоре.</w:t>
      </w:r>
    </w:p>
    <w:p w:rsidR="00B23EE0" w:rsidRPr="001F5206" w:rsidRDefault="00B23EE0" w:rsidP="00B23EE0">
      <w:pPr>
        <w:tabs>
          <w:tab w:val="left" w:pos="3255"/>
        </w:tabs>
        <w:rPr>
          <w:sz w:val="20"/>
          <w:szCs w:val="20"/>
        </w:rPr>
      </w:pP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b/>
          <w:sz w:val="20"/>
          <w:szCs w:val="20"/>
        </w:rPr>
        <w:t>2</w:t>
      </w:r>
      <w:r w:rsidR="00B23EE0" w:rsidRPr="001F5206">
        <w:rPr>
          <w:b/>
          <w:sz w:val="20"/>
          <w:szCs w:val="20"/>
        </w:rPr>
        <w:t>.</w:t>
      </w:r>
      <w:r w:rsidR="00D67393" w:rsidRPr="001F5206">
        <w:rPr>
          <w:b/>
          <w:sz w:val="20"/>
          <w:szCs w:val="20"/>
        </w:rPr>
        <w:t>9</w:t>
      </w:r>
      <w:r w:rsidR="00B23EE0" w:rsidRPr="001F5206">
        <w:rPr>
          <w:b/>
          <w:sz w:val="20"/>
          <w:szCs w:val="20"/>
        </w:rPr>
        <w:t xml:space="preserve">.В случае </w:t>
      </w:r>
      <w:r w:rsidR="00812703" w:rsidRPr="001F5206">
        <w:rPr>
          <w:b/>
          <w:sz w:val="20"/>
          <w:szCs w:val="20"/>
        </w:rPr>
        <w:t>нарушения Заказчиком</w:t>
      </w:r>
      <w:r w:rsidR="00B23EE0" w:rsidRPr="001F5206">
        <w:rPr>
          <w:b/>
          <w:sz w:val="20"/>
          <w:szCs w:val="20"/>
        </w:rPr>
        <w:t xml:space="preserve"> пункта </w:t>
      </w:r>
      <w:r w:rsidR="00812703" w:rsidRPr="001F5206">
        <w:rPr>
          <w:b/>
          <w:sz w:val="20"/>
          <w:szCs w:val="20"/>
        </w:rPr>
        <w:t>2.3 в</w:t>
      </w:r>
      <w:r w:rsidR="00B23EE0" w:rsidRPr="001F5206">
        <w:rPr>
          <w:b/>
          <w:sz w:val="20"/>
          <w:szCs w:val="20"/>
        </w:rPr>
        <w:t xml:space="preserve"> связи с возможными изменениями в период выполнения заказа стоимости сырья </w:t>
      </w:r>
      <w:r w:rsidR="00812703" w:rsidRPr="001F5206">
        <w:rPr>
          <w:b/>
          <w:sz w:val="20"/>
          <w:szCs w:val="20"/>
        </w:rPr>
        <w:t>и материалов</w:t>
      </w:r>
      <w:r w:rsidR="00BD6F11">
        <w:rPr>
          <w:b/>
          <w:sz w:val="20"/>
          <w:szCs w:val="20"/>
        </w:rPr>
        <w:t xml:space="preserve">, расценок на услуги, </w:t>
      </w:r>
      <w:r w:rsidR="00B23EE0" w:rsidRPr="001F5206">
        <w:rPr>
          <w:b/>
          <w:sz w:val="20"/>
          <w:szCs w:val="20"/>
        </w:rPr>
        <w:t xml:space="preserve">стоимость заказа после </w:t>
      </w:r>
      <w:r w:rsidR="00812703" w:rsidRPr="001F5206">
        <w:rPr>
          <w:b/>
          <w:sz w:val="20"/>
          <w:szCs w:val="20"/>
        </w:rPr>
        <w:t>подписания может</w:t>
      </w:r>
      <w:r w:rsidR="00B23EE0" w:rsidRPr="001F5206">
        <w:rPr>
          <w:b/>
          <w:sz w:val="20"/>
          <w:szCs w:val="20"/>
        </w:rPr>
        <w:t xml:space="preserve"> </w:t>
      </w:r>
      <w:r w:rsidR="00812703" w:rsidRPr="001F5206">
        <w:rPr>
          <w:b/>
          <w:sz w:val="20"/>
          <w:szCs w:val="20"/>
        </w:rPr>
        <w:t>измениться относительно</w:t>
      </w:r>
      <w:r w:rsidR="00B23EE0" w:rsidRPr="001F5206">
        <w:rPr>
          <w:b/>
          <w:sz w:val="20"/>
          <w:szCs w:val="20"/>
        </w:rPr>
        <w:t xml:space="preserve"> пункта </w:t>
      </w:r>
      <w:r w:rsidRPr="001F5206">
        <w:rPr>
          <w:b/>
          <w:sz w:val="20"/>
          <w:szCs w:val="20"/>
        </w:rPr>
        <w:t>2</w:t>
      </w:r>
      <w:r w:rsidR="00B23EE0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>2</w:t>
      </w:r>
      <w:r w:rsidR="00B23EE0" w:rsidRPr="001F5206">
        <w:rPr>
          <w:sz w:val="20"/>
          <w:szCs w:val="20"/>
        </w:rPr>
        <w:t>.</w:t>
      </w:r>
    </w:p>
    <w:p w:rsidR="00B23EE0" w:rsidRPr="001F5206" w:rsidRDefault="00B23EE0" w:rsidP="00B23EE0">
      <w:pPr>
        <w:tabs>
          <w:tab w:val="left" w:pos="3255"/>
        </w:tabs>
        <w:rPr>
          <w:b/>
          <w:sz w:val="20"/>
          <w:szCs w:val="20"/>
        </w:rPr>
      </w:pPr>
    </w:p>
    <w:p w:rsidR="00B23EE0" w:rsidRPr="001F5206" w:rsidRDefault="00B23EE0" w:rsidP="00B23EE0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1F5206" w:rsidRPr="007C12E1">
        <w:rPr>
          <w:sz w:val="20"/>
          <w:szCs w:val="20"/>
        </w:rPr>
        <w:t>___</w:t>
      </w:r>
      <w:r w:rsidRPr="007C12E1">
        <w:rPr>
          <w:b/>
          <w:sz w:val="20"/>
          <w:szCs w:val="20"/>
        </w:rPr>
        <w:t>___________________</w:t>
      </w:r>
      <w:r w:rsidR="003A732A" w:rsidRPr="007C12E1">
        <w:rPr>
          <w:b/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 xml:space="preserve">подпись      </w:t>
      </w:r>
    </w:p>
    <w:p w:rsidR="003A732A" w:rsidRPr="001F5206" w:rsidRDefault="003A732A" w:rsidP="00B23EE0">
      <w:pPr>
        <w:tabs>
          <w:tab w:val="left" w:pos="3255"/>
        </w:tabs>
        <w:rPr>
          <w:sz w:val="20"/>
          <w:szCs w:val="20"/>
        </w:rPr>
      </w:pPr>
    </w:p>
    <w:p w:rsidR="003A732A" w:rsidRPr="001F5206" w:rsidRDefault="003A732A" w:rsidP="003A732A">
      <w:pPr>
        <w:jc w:val="center"/>
        <w:rPr>
          <w:sz w:val="20"/>
          <w:szCs w:val="20"/>
        </w:rPr>
      </w:pPr>
      <w:r w:rsidRPr="001F5206">
        <w:rPr>
          <w:b/>
          <w:sz w:val="20"/>
          <w:szCs w:val="20"/>
        </w:rPr>
        <w:t>3. ОБЯЗАННОСТИ СТОРОН.</w:t>
      </w:r>
    </w:p>
    <w:p w:rsidR="003A732A" w:rsidRPr="001F5206" w:rsidRDefault="003A732A" w:rsidP="003A732A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3.1.</w:t>
      </w:r>
      <w:r w:rsidR="00BD6F11">
        <w:rPr>
          <w:b/>
          <w:sz w:val="20"/>
          <w:szCs w:val="20"/>
          <w:lang w:val="en-US"/>
        </w:rPr>
        <w:t xml:space="preserve"> </w:t>
      </w:r>
      <w:r w:rsidR="00BD6F11">
        <w:rPr>
          <w:b/>
          <w:sz w:val="20"/>
          <w:szCs w:val="20"/>
        </w:rPr>
        <w:t>Заказчик имеет право</w:t>
      </w:r>
      <w:r w:rsidRPr="001F5206">
        <w:rPr>
          <w:b/>
          <w:sz w:val="20"/>
          <w:szCs w:val="20"/>
        </w:rPr>
        <w:t xml:space="preserve">: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3.1.1.  Интересоваться ходом выполнения работ по настоящему Договору на любом их этапе.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3.1.2. Досрочно отказаться от исполнения договора в одностороннем порядке путем направления письменного уведомления Исполнителю. В данном случае сумма предоплаты (в случае ее уплаты, в размере, определенном в Спецификации), Заказчику не возвращается. В том случае, если сумма предоплаты меньше, чем размер произведенных Исполнителем затрат на материалы и осуществление работ, то Заказчик обязан возместить данную разницу. </w:t>
      </w:r>
    </w:p>
    <w:p w:rsidR="003A732A" w:rsidRPr="001F5206" w:rsidRDefault="003A732A" w:rsidP="003A732A">
      <w:pPr>
        <w:rPr>
          <w:b/>
          <w:sz w:val="20"/>
          <w:szCs w:val="20"/>
        </w:rPr>
      </w:pPr>
    </w:p>
    <w:p w:rsidR="003A732A" w:rsidRPr="001F5206" w:rsidRDefault="003A732A" w:rsidP="003A732A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3.2. Заказчик обязан: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3.2.1</w:t>
      </w:r>
      <w:r w:rsidRPr="001F5206">
        <w:rPr>
          <w:b/>
          <w:sz w:val="20"/>
          <w:szCs w:val="20"/>
        </w:rPr>
        <w:t>.</w:t>
      </w:r>
      <w:r w:rsidR="00BD6F11">
        <w:rPr>
          <w:sz w:val="20"/>
          <w:szCs w:val="20"/>
        </w:rPr>
        <w:t xml:space="preserve"> Предоставить</w:t>
      </w:r>
      <w:r w:rsidRPr="001F5206">
        <w:rPr>
          <w:sz w:val="20"/>
          <w:szCs w:val="20"/>
        </w:rPr>
        <w:t xml:space="preserve"> полную информацию для изготовления заказа,</w:t>
      </w:r>
      <w:r w:rsidR="00BD6F11">
        <w:rPr>
          <w:sz w:val="20"/>
          <w:szCs w:val="20"/>
        </w:rPr>
        <w:t xml:space="preserve"> информацию о форме и размерах </w:t>
      </w:r>
      <w:r w:rsidRPr="001F5206">
        <w:rPr>
          <w:sz w:val="20"/>
          <w:szCs w:val="20"/>
        </w:rPr>
        <w:t xml:space="preserve">памятника </w:t>
      </w:r>
      <w:r w:rsidR="001F5206" w:rsidRPr="001F5206">
        <w:rPr>
          <w:sz w:val="20"/>
          <w:szCs w:val="20"/>
        </w:rPr>
        <w:t>и</w:t>
      </w:r>
      <w:r w:rsidRPr="001F5206">
        <w:rPr>
          <w:b/>
          <w:sz w:val="20"/>
          <w:szCs w:val="20"/>
        </w:rPr>
        <w:t xml:space="preserve"> </w:t>
      </w:r>
      <w:r w:rsidRPr="00A4743E">
        <w:rPr>
          <w:b/>
          <w:sz w:val="20"/>
          <w:szCs w:val="20"/>
        </w:rPr>
        <w:t>______%</w:t>
      </w:r>
      <w:r w:rsidR="00BD6F11">
        <w:rPr>
          <w:sz w:val="20"/>
          <w:szCs w:val="20"/>
        </w:rPr>
        <w:t xml:space="preserve"> оплатить изделие при </w:t>
      </w:r>
      <w:r w:rsidR="00BD6F11" w:rsidRPr="001F5206">
        <w:rPr>
          <w:sz w:val="20"/>
          <w:szCs w:val="20"/>
        </w:rPr>
        <w:t>оформлении</w:t>
      </w:r>
      <w:r w:rsidRPr="001F5206">
        <w:rPr>
          <w:sz w:val="20"/>
          <w:szCs w:val="20"/>
        </w:rPr>
        <w:t xml:space="preserve"> заказа, а по завершению своевременно оплатить Исполнителю стоимость Изделия и выполненные работы в соответствии с условиями настоящего Договора.</w:t>
      </w:r>
    </w:p>
    <w:p w:rsidR="003A732A" w:rsidRPr="001F5206" w:rsidRDefault="003A732A" w:rsidP="003A732A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   3.2.2. В случае необходимости внесения изменений в Спецификацию после её подписания (изменения вносятся от руки в спецификации), повлёкшие изменение макета Изделия, стоимости работ, сроков работ- Заказчик обязуется подписать Дополнительное соглашение к Договору с отражением внесённых изменений или изменений в Спецификации и оплатить стоимость дополнительно выполненных работ. Исполнитель вправе приостановить д</w:t>
      </w:r>
      <w:r w:rsidR="00BD6F11">
        <w:rPr>
          <w:sz w:val="20"/>
          <w:szCs w:val="20"/>
        </w:rPr>
        <w:t>альнейшее выполнение работ либо</w:t>
      </w:r>
      <w:r w:rsidRPr="001F5206">
        <w:rPr>
          <w:sz w:val="20"/>
          <w:szCs w:val="20"/>
        </w:rPr>
        <w:t xml:space="preserve"> в одностороннем расторгнуть договор. В данном случае предоплаты в размере, определённом в Договоре, Заказчику не возвращается. В том случае, если сумма предоплаты меньше, чем размер произведенных Исполнителем затрат на материалы и осуществление работ, то Заказчик обязан возместить данную разницу.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3.2.3. </w:t>
      </w:r>
      <w:r w:rsidRPr="001F5206">
        <w:rPr>
          <w:sz w:val="20"/>
          <w:szCs w:val="20"/>
          <w:u w:val="single"/>
        </w:rPr>
        <w:t xml:space="preserve">В случае если заказчик не оплатил заказ в полном объеме, в день оформления заказа он обязуется </w:t>
      </w:r>
      <w:r w:rsidR="00BD6F11" w:rsidRPr="001F5206">
        <w:rPr>
          <w:sz w:val="20"/>
          <w:szCs w:val="20"/>
          <w:u w:val="single"/>
        </w:rPr>
        <w:t>оплатить разницу</w:t>
      </w:r>
      <w:r w:rsidRPr="001F5206">
        <w:rPr>
          <w:sz w:val="20"/>
          <w:szCs w:val="20"/>
          <w:u w:val="single"/>
        </w:rPr>
        <w:t xml:space="preserve"> в стоимости заказа в связи с возможными изменениями в стоимости сырья, услуг, на дату заключения договора и дату подписания акта приёма-пер</w:t>
      </w:r>
      <w:r w:rsidR="00BD6F11">
        <w:rPr>
          <w:sz w:val="20"/>
          <w:szCs w:val="20"/>
          <w:u w:val="single"/>
        </w:rPr>
        <w:t xml:space="preserve">едачи </w:t>
      </w:r>
      <w:r w:rsidRPr="001F5206">
        <w:rPr>
          <w:sz w:val="20"/>
          <w:szCs w:val="20"/>
          <w:u w:val="single"/>
        </w:rPr>
        <w:t>и непредвиденными расходами.</w:t>
      </w:r>
      <w:r w:rsidRPr="001F5206">
        <w:rPr>
          <w:sz w:val="20"/>
          <w:szCs w:val="20"/>
        </w:rPr>
        <w:t xml:space="preserve"> Исполнитель оставляет за собой право не приступать к работам бе</w:t>
      </w:r>
      <w:r w:rsidRPr="00A4743E">
        <w:rPr>
          <w:sz w:val="20"/>
          <w:szCs w:val="20"/>
        </w:rPr>
        <w:t>з_____ %</w:t>
      </w:r>
      <w:r w:rsidRPr="001F5206">
        <w:rPr>
          <w:sz w:val="20"/>
          <w:szCs w:val="20"/>
        </w:rPr>
        <w:t xml:space="preserve"> оплаты за Изделия из гранита.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>3.2.</w:t>
      </w:r>
      <w:r w:rsidR="00BD6F11" w:rsidRPr="001F5206">
        <w:rPr>
          <w:sz w:val="20"/>
          <w:szCs w:val="20"/>
        </w:rPr>
        <w:t>4. Заказчик</w:t>
      </w:r>
      <w:r w:rsidRPr="001F5206">
        <w:rPr>
          <w:sz w:val="20"/>
          <w:szCs w:val="20"/>
        </w:rPr>
        <w:t xml:space="preserve"> может досрочно отказаться от исполнения договора в одностороннем порядке путём направления письменного уведомления. В данном случае предоплаты, в случае его уплаты, в размере, определённом в Договоре, Заказчику не возвращается. В том случае, если сумма предоплаты меньше, чем размер </w:t>
      </w:r>
      <w:r w:rsidR="00BD6F11" w:rsidRPr="001F5206">
        <w:rPr>
          <w:sz w:val="20"/>
          <w:szCs w:val="20"/>
        </w:rPr>
        <w:t>произведённых Исполнителем</w:t>
      </w:r>
      <w:r w:rsidRPr="001F5206">
        <w:rPr>
          <w:sz w:val="20"/>
          <w:szCs w:val="20"/>
        </w:rPr>
        <w:t xml:space="preserve"> затрат на материалы и осуществление работ, то Заказчик обязан возместить данную разницу.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3.2.5. </w:t>
      </w:r>
      <w:r w:rsidRPr="001F5206">
        <w:rPr>
          <w:sz w:val="20"/>
          <w:szCs w:val="20"/>
          <w:u w:val="single"/>
        </w:rPr>
        <w:t>В течении 5 (пяти) рабочих дней с момента подписания договора предоставить Исполнителю Справку о месте захоронения (Свидетельство) либо выехать с представителем Исполнителя на место захоронения и показать его,</w:t>
      </w:r>
      <w:r w:rsidR="00A574C9" w:rsidRPr="001F5206">
        <w:rPr>
          <w:sz w:val="20"/>
          <w:szCs w:val="20"/>
          <w:u w:val="single"/>
        </w:rPr>
        <w:t xml:space="preserve"> </w:t>
      </w:r>
      <w:r w:rsidRPr="001F5206">
        <w:rPr>
          <w:sz w:val="20"/>
          <w:szCs w:val="20"/>
          <w:u w:val="single"/>
        </w:rPr>
        <w:t xml:space="preserve">либо отправить фото захоронения с </w:t>
      </w:r>
      <w:proofErr w:type="spellStart"/>
      <w:r w:rsidRPr="001F5206">
        <w:rPr>
          <w:sz w:val="20"/>
          <w:szCs w:val="20"/>
          <w:u w:val="single"/>
        </w:rPr>
        <w:t>геолокацией</w:t>
      </w:r>
      <w:proofErr w:type="spellEnd"/>
      <w:r w:rsidRPr="001F5206">
        <w:rPr>
          <w:sz w:val="20"/>
          <w:szCs w:val="20"/>
          <w:u w:val="single"/>
        </w:rPr>
        <w:t xml:space="preserve"> посредством мессенджеров.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3.2.</w:t>
      </w:r>
      <w:r w:rsidR="00BD6F11" w:rsidRPr="001F5206">
        <w:rPr>
          <w:sz w:val="20"/>
          <w:szCs w:val="20"/>
        </w:rPr>
        <w:t>6. Согласовать дизайн</w:t>
      </w:r>
      <w:r w:rsidRPr="001F5206">
        <w:rPr>
          <w:sz w:val="20"/>
          <w:szCs w:val="20"/>
        </w:rPr>
        <w:t xml:space="preserve"> и художественное оформление Изделия, </w:t>
      </w:r>
      <w:r w:rsidR="00BD6F11" w:rsidRPr="001F5206">
        <w:rPr>
          <w:sz w:val="20"/>
          <w:szCs w:val="20"/>
        </w:rPr>
        <w:t>на месте</w:t>
      </w:r>
      <w:r w:rsidRPr="001F5206">
        <w:rPr>
          <w:sz w:val="20"/>
          <w:szCs w:val="20"/>
        </w:rPr>
        <w:t xml:space="preserve"> захоронений наличие уклона местности, растущих </w:t>
      </w:r>
      <w:r w:rsidR="00BD6F11" w:rsidRPr="001F5206">
        <w:rPr>
          <w:sz w:val="20"/>
          <w:szCs w:val="20"/>
        </w:rPr>
        <w:t>на участке</w:t>
      </w:r>
      <w:r w:rsidRPr="001F5206">
        <w:rPr>
          <w:sz w:val="20"/>
          <w:szCs w:val="20"/>
        </w:rPr>
        <w:t xml:space="preserve"> деревьев, старых памятников, оград -  мешающих нормальному производству работ и требующих демонтажа </w:t>
      </w:r>
      <w:r w:rsidR="00BD6F11" w:rsidRPr="001F5206">
        <w:rPr>
          <w:sz w:val="20"/>
          <w:szCs w:val="20"/>
        </w:rPr>
        <w:t>и вывоза</w:t>
      </w:r>
      <w:r w:rsidRPr="001F5206">
        <w:rPr>
          <w:sz w:val="20"/>
          <w:szCs w:val="20"/>
        </w:rPr>
        <w:t xml:space="preserve"> мусора. Расстояние транспортировки памятника от пункта приёма заказов до </w:t>
      </w:r>
      <w:r w:rsidR="00BD6F11" w:rsidRPr="001F5206">
        <w:rPr>
          <w:sz w:val="20"/>
          <w:szCs w:val="20"/>
        </w:rPr>
        <w:t>кладбища,</w:t>
      </w:r>
      <w:r w:rsidRPr="001F5206">
        <w:rPr>
          <w:sz w:val="20"/>
          <w:szCs w:val="20"/>
        </w:rPr>
        <w:t xml:space="preserve"> доставки памятника от машины до захоронения.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3.2.7. Предоставить комплектующие изделий, без которых невозможно выполнение заказа (фото, медальон, ограда, и т.д.) На все ограды ковки предоставить декоративное закрытие стыковочных отверстий. 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 xml:space="preserve">  3.2.8. Исполнитель вправе взыскать к оплате с </w:t>
      </w:r>
      <w:r w:rsidR="00BD6F11" w:rsidRPr="001F5206">
        <w:rPr>
          <w:sz w:val="20"/>
          <w:szCs w:val="20"/>
        </w:rPr>
        <w:t>Заказчика дополнительную оплату</w:t>
      </w:r>
      <w:r w:rsidRPr="001F5206">
        <w:rPr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за изменения</w:t>
      </w:r>
      <w:r w:rsidRPr="001F5206">
        <w:rPr>
          <w:sz w:val="20"/>
          <w:szCs w:val="20"/>
        </w:rPr>
        <w:t xml:space="preserve"> в заказе (изменение цвета камня, формы, </w:t>
      </w:r>
      <w:r w:rsidR="00BD6F11" w:rsidRPr="001F5206">
        <w:rPr>
          <w:sz w:val="20"/>
          <w:szCs w:val="20"/>
        </w:rPr>
        <w:t>размеров, надписи</w:t>
      </w:r>
      <w:r w:rsidRPr="001F5206">
        <w:rPr>
          <w:sz w:val="20"/>
          <w:szCs w:val="20"/>
        </w:rPr>
        <w:t>, элементов благоустройства) после его подписания.</w:t>
      </w:r>
    </w:p>
    <w:p w:rsidR="003A732A" w:rsidRPr="00A4743E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3.2.</w:t>
      </w:r>
      <w:r w:rsidR="00BD6F11" w:rsidRPr="001F5206">
        <w:rPr>
          <w:sz w:val="20"/>
          <w:szCs w:val="20"/>
        </w:rPr>
        <w:t>9. Ознакомиться</w:t>
      </w:r>
      <w:r w:rsidRPr="001F5206">
        <w:rPr>
          <w:sz w:val="20"/>
          <w:szCs w:val="20"/>
        </w:rPr>
        <w:t xml:space="preserve"> с правилами ухода за гранитными изделиями, внимательно </w:t>
      </w:r>
      <w:r w:rsidR="00BD6F11" w:rsidRPr="001F5206">
        <w:rPr>
          <w:sz w:val="20"/>
          <w:szCs w:val="20"/>
        </w:rPr>
        <w:t>прочитать и проверить</w:t>
      </w:r>
      <w:r w:rsidR="00BD6F11" w:rsidRPr="001F5206">
        <w:rPr>
          <w:b/>
          <w:sz w:val="20"/>
          <w:szCs w:val="20"/>
          <w:u w:val="single"/>
        </w:rPr>
        <w:t xml:space="preserve"> договор</w:t>
      </w:r>
      <w:r w:rsidRPr="001F5206">
        <w:rPr>
          <w:b/>
          <w:sz w:val="20"/>
          <w:szCs w:val="20"/>
          <w:u w:val="single"/>
        </w:rPr>
        <w:t xml:space="preserve"> на наличие ошибок в надписях и чертежах</w:t>
      </w:r>
      <w:r w:rsidRPr="001F5206">
        <w:rPr>
          <w:sz w:val="20"/>
          <w:szCs w:val="20"/>
        </w:rPr>
        <w:t xml:space="preserve"> и внести </w:t>
      </w:r>
      <w:r w:rsidRPr="00A4743E">
        <w:rPr>
          <w:sz w:val="20"/>
          <w:szCs w:val="20"/>
        </w:rPr>
        <w:t>______% оплату, подписать договор.</w:t>
      </w:r>
    </w:p>
    <w:p w:rsidR="003A732A" w:rsidRPr="001F5206" w:rsidRDefault="003A732A" w:rsidP="003A732A">
      <w:pPr>
        <w:tabs>
          <w:tab w:val="left" w:pos="3255"/>
        </w:tabs>
        <w:rPr>
          <w:b/>
          <w:sz w:val="20"/>
          <w:szCs w:val="20"/>
        </w:rPr>
      </w:pPr>
      <w:r w:rsidRPr="00A4743E">
        <w:rPr>
          <w:sz w:val="20"/>
          <w:szCs w:val="20"/>
        </w:rPr>
        <w:t xml:space="preserve">  3.2.10. </w:t>
      </w:r>
      <w:r w:rsidRPr="00A4743E">
        <w:rPr>
          <w:b/>
          <w:sz w:val="20"/>
          <w:szCs w:val="20"/>
        </w:rPr>
        <w:t xml:space="preserve">При изготовлении и </w:t>
      </w:r>
      <w:r w:rsidR="00BD6F11" w:rsidRPr="00A4743E">
        <w:rPr>
          <w:b/>
          <w:sz w:val="20"/>
          <w:szCs w:val="20"/>
        </w:rPr>
        <w:t>художественном оформление</w:t>
      </w:r>
      <w:r w:rsidRPr="001F5206">
        <w:rPr>
          <w:b/>
          <w:sz w:val="20"/>
          <w:szCs w:val="20"/>
        </w:rPr>
        <w:t xml:space="preserve"> Изделия, а также при благоустройстве захоронения и последующего монтажа Изделия на </w:t>
      </w:r>
      <w:r w:rsidR="00BD6F11" w:rsidRPr="001F5206">
        <w:rPr>
          <w:b/>
          <w:sz w:val="20"/>
          <w:szCs w:val="20"/>
        </w:rPr>
        <w:t>кладбище –</w:t>
      </w:r>
      <w:r w:rsidRPr="001F5206">
        <w:rPr>
          <w:sz w:val="20"/>
          <w:szCs w:val="20"/>
          <w:u w:val="single"/>
        </w:rPr>
        <w:t xml:space="preserve"> не </w:t>
      </w:r>
      <w:r w:rsidR="00BD6F11" w:rsidRPr="001F5206">
        <w:rPr>
          <w:sz w:val="20"/>
          <w:szCs w:val="20"/>
          <w:u w:val="single"/>
        </w:rPr>
        <w:t>вмешиваться в</w:t>
      </w:r>
      <w:r w:rsidRPr="001F5206">
        <w:rPr>
          <w:sz w:val="20"/>
          <w:szCs w:val="20"/>
          <w:u w:val="single"/>
        </w:rPr>
        <w:t xml:space="preserve"> процесс </w:t>
      </w:r>
      <w:r w:rsidR="00BD6F11" w:rsidRPr="001F5206">
        <w:rPr>
          <w:sz w:val="20"/>
          <w:szCs w:val="20"/>
          <w:u w:val="single"/>
        </w:rPr>
        <w:t>изготовления Изделия</w:t>
      </w:r>
      <w:r w:rsidRPr="001F5206">
        <w:rPr>
          <w:sz w:val="20"/>
          <w:szCs w:val="20"/>
          <w:u w:val="single"/>
        </w:rPr>
        <w:t xml:space="preserve"> и благоустройства захоронения на </w:t>
      </w:r>
      <w:r w:rsidR="00BD6F11" w:rsidRPr="001F5206">
        <w:rPr>
          <w:sz w:val="20"/>
          <w:szCs w:val="20"/>
          <w:u w:val="single"/>
        </w:rPr>
        <w:t>кладбище</w:t>
      </w:r>
      <w:r w:rsidR="00BD6F11" w:rsidRPr="001F5206">
        <w:rPr>
          <w:sz w:val="20"/>
          <w:szCs w:val="20"/>
        </w:rPr>
        <w:t>, не</w:t>
      </w:r>
      <w:r w:rsidRPr="001F5206">
        <w:rPr>
          <w:sz w:val="20"/>
          <w:szCs w:val="20"/>
        </w:rPr>
        <w:t xml:space="preserve"> вносить изменений. (</w:t>
      </w:r>
      <w:proofErr w:type="gramStart"/>
      <w:r w:rsidRPr="001F5206">
        <w:rPr>
          <w:sz w:val="20"/>
          <w:szCs w:val="20"/>
        </w:rPr>
        <w:t>В</w:t>
      </w:r>
      <w:proofErr w:type="gramEnd"/>
      <w:r w:rsidRPr="001F5206">
        <w:rPr>
          <w:sz w:val="20"/>
          <w:szCs w:val="20"/>
        </w:rPr>
        <w:t xml:space="preserve"> случаях </w:t>
      </w:r>
      <w:r w:rsidR="00BD6F11" w:rsidRPr="001F5206">
        <w:rPr>
          <w:sz w:val="20"/>
          <w:szCs w:val="20"/>
        </w:rPr>
        <w:t>изменения по</w:t>
      </w:r>
      <w:r w:rsidRPr="001F5206">
        <w:rPr>
          <w:sz w:val="20"/>
          <w:szCs w:val="20"/>
        </w:rPr>
        <w:t xml:space="preserve"> требованию Заказчика </w:t>
      </w:r>
      <w:r w:rsidR="00BD6F11" w:rsidRPr="001F5206">
        <w:rPr>
          <w:sz w:val="20"/>
          <w:szCs w:val="20"/>
        </w:rPr>
        <w:t>технических условий установки,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что помечается в заказе</w:t>
      </w:r>
      <w:r w:rsidRPr="001F5206">
        <w:rPr>
          <w:sz w:val="20"/>
          <w:szCs w:val="20"/>
        </w:rPr>
        <w:t xml:space="preserve"> – гарантия на изделия не распространяются).</w:t>
      </w:r>
    </w:p>
    <w:p w:rsidR="003A732A" w:rsidRPr="001F5206" w:rsidRDefault="003A732A" w:rsidP="003A732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При изготовлении, </w:t>
      </w:r>
      <w:r w:rsidR="00BD6F11" w:rsidRPr="001F5206">
        <w:rPr>
          <w:b/>
          <w:sz w:val="20"/>
          <w:szCs w:val="20"/>
        </w:rPr>
        <w:t>установки и</w:t>
      </w:r>
      <w:r w:rsidRPr="001F5206">
        <w:rPr>
          <w:b/>
          <w:sz w:val="20"/>
          <w:szCs w:val="20"/>
        </w:rPr>
        <w:t xml:space="preserve"> передачи изделия</w:t>
      </w:r>
    </w:p>
    <w:p w:rsidR="003A732A" w:rsidRPr="001F5206" w:rsidRDefault="003A732A" w:rsidP="003A732A">
      <w:pPr>
        <w:tabs>
          <w:tab w:val="left" w:pos="3255"/>
        </w:tabs>
        <w:ind w:left="90"/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3.2.11. Установка изделий производится только, </w:t>
      </w:r>
      <w:r w:rsidR="00BD6F11" w:rsidRPr="001F5206">
        <w:rPr>
          <w:sz w:val="20"/>
          <w:szCs w:val="20"/>
        </w:rPr>
        <w:t>по инструкции</w:t>
      </w:r>
      <w:r w:rsidR="00BD6F11" w:rsidRPr="00BD6F11">
        <w:rPr>
          <w:sz w:val="20"/>
          <w:szCs w:val="20"/>
        </w:rPr>
        <w:t xml:space="preserve"> </w:t>
      </w:r>
      <w:r w:rsidR="00BD6F11" w:rsidRPr="00BD6F11">
        <w:rPr>
          <w:b/>
          <w:sz w:val="20"/>
          <w:szCs w:val="20"/>
        </w:rPr>
        <w:t>Ритуального Агентства Небеса</w:t>
      </w:r>
      <w:r w:rsidRPr="001F5206">
        <w:rPr>
          <w:sz w:val="20"/>
          <w:szCs w:val="20"/>
        </w:rPr>
        <w:t xml:space="preserve">. Размеры захоронения не должны превышать установленных норм.  При дожде, температуре воздуха ниже 0 градусов и выше 25 </w:t>
      </w:r>
      <w:r w:rsidR="00BD6F11" w:rsidRPr="001F5206">
        <w:rPr>
          <w:sz w:val="20"/>
          <w:szCs w:val="20"/>
        </w:rPr>
        <w:t>градусов в</w:t>
      </w:r>
      <w:r w:rsidRPr="001F5206">
        <w:rPr>
          <w:sz w:val="20"/>
          <w:szCs w:val="20"/>
        </w:rPr>
        <w:t xml:space="preserve"> день установки установка переносится на </w:t>
      </w:r>
      <w:r w:rsidR="00BD6F11" w:rsidRPr="001F5206">
        <w:rPr>
          <w:sz w:val="20"/>
          <w:szCs w:val="20"/>
        </w:rPr>
        <w:t>следующий по</w:t>
      </w:r>
      <w:r w:rsidRPr="001F5206">
        <w:rPr>
          <w:b/>
          <w:sz w:val="20"/>
          <w:szCs w:val="20"/>
        </w:rPr>
        <w:t xml:space="preserve"> графику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свободный день.</w:t>
      </w:r>
      <w:r w:rsidRPr="001F5206">
        <w:rPr>
          <w:sz w:val="20"/>
          <w:szCs w:val="20"/>
        </w:rPr>
        <w:t xml:space="preserve"> При </w:t>
      </w:r>
      <w:r w:rsidR="00BD6F11" w:rsidRPr="001F5206">
        <w:rPr>
          <w:sz w:val="20"/>
          <w:szCs w:val="20"/>
        </w:rPr>
        <w:t>требовании клиента установки</w:t>
      </w:r>
      <w:r w:rsidR="00BD6F11" w:rsidRPr="001F5206">
        <w:rPr>
          <w:b/>
          <w:sz w:val="20"/>
          <w:szCs w:val="20"/>
        </w:rPr>
        <w:t xml:space="preserve"> по</w:t>
      </w:r>
      <w:r w:rsidRPr="001F5206">
        <w:rPr>
          <w:b/>
          <w:sz w:val="20"/>
          <w:szCs w:val="20"/>
        </w:rPr>
        <w:t xml:space="preserve"> его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усмотрению</w:t>
      </w:r>
      <w:r w:rsidRPr="001F5206">
        <w:rPr>
          <w:sz w:val="20"/>
          <w:szCs w:val="20"/>
        </w:rPr>
        <w:t xml:space="preserve"> (помечается в </w:t>
      </w:r>
      <w:r w:rsidR="00BD6F11" w:rsidRPr="001F5206">
        <w:rPr>
          <w:sz w:val="20"/>
          <w:szCs w:val="20"/>
        </w:rPr>
        <w:t>спецификации) гарантия</w:t>
      </w:r>
      <w:r w:rsidRPr="001F5206">
        <w:rPr>
          <w:b/>
          <w:sz w:val="20"/>
          <w:szCs w:val="20"/>
        </w:rPr>
        <w:t xml:space="preserve"> на изделия и установку не распространяются.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</w:t>
      </w:r>
      <w:r w:rsidR="00BD6F11" w:rsidRPr="001F5206">
        <w:rPr>
          <w:sz w:val="20"/>
          <w:szCs w:val="20"/>
        </w:rPr>
        <w:t>2. 12. В случае</w:t>
      </w:r>
      <w:r w:rsidRPr="001F5206">
        <w:rPr>
          <w:sz w:val="20"/>
          <w:szCs w:val="20"/>
        </w:rPr>
        <w:t xml:space="preserve"> транспортировки памятника от машины до места захоронения более </w:t>
      </w:r>
      <w:r w:rsidR="001F5206" w:rsidRPr="001F5206">
        <w:rPr>
          <w:sz w:val="20"/>
          <w:szCs w:val="20"/>
        </w:rPr>
        <w:t>1</w:t>
      </w:r>
      <w:r w:rsidRPr="001F5206">
        <w:rPr>
          <w:sz w:val="20"/>
          <w:szCs w:val="20"/>
        </w:rPr>
        <w:t xml:space="preserve">0 метров Исполнитель вправе взыскать с Заказчика дополнительную оплату.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3.2.</w:t>
      </w:r>
      <w:r w:rsidR="00BD6F11" w:rsidRPr="001F5206">
        <w:rPr>
          <w:sz w:val="20"/>
          <w:szCs w:val="20"/>
        </w:rPr>
        <w:t>13. Самостоятельно</w:t>
      </w:r>
      <w:r w:rsidRPr="001F5206">
        <w:rPr>
          <w:sz w:val="20"/>
          <w:szCs w:val="20"/>
        </w:rPr>
        <w:t xml:space="preserve"> добраться до места производства работ и при желании </w:t>
      </w:r>
      <w:r w:rsidR="00BD6F11" w:rsidRPr="001F5206">
        <w:rPr>
          <w:sz w:val="20"/>
          <w:szCs w:val="20"/>
        </w:rPr>
        <w:t>присутствовать при</w:t>
      </w:r>
      <w:r w:rsidRPr="001F5206">
        <w:rPr>
          <w:sz w:val="20"/>
          <w:szCs w:val="20"/>
        </w:rPr>
        <w:t xml:space="preserve"> производстве работ на кладбище, </w:t>
      </w:r>
      <w:r w:rsidRPr="001F5206">
        <w:rPr>
          <w:b/>
          <w:sz w:val="20"/>
          <w:szCs w:val="20"/>
          <w:u w:val="single"/>
        </w:rPr>
        <w:t>не вмешиваясь в процесс установки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3.2.14</w:t>
      </w:r>
      <w:r w:rsidRPr="001F5206">
        <w:rPr>
          <w:b/>
          <w:sz w:val="20"/>
          <w:szCs w:val="20"/>
        </w:rPr>
        <w:t xml:space="preserve">. Принять работу </w:t>
      </w:r>
      <w:r w:rsidRPr="001F5206">
        <w:rPr>
          <w:sz w:val="20"/>
          <w:szCs w:val="20"/>
        </w:rPr>
        <w:t xml:space="preserve">после </w:t>
      </w:r>
      <w:r w:rsidR="00BD6F11" w:rsidRPr="001F5206">
        <w:rPr>
          <w:sz w:val="20"/>
          <w:szCs w:val="20"/>
        </w:rPr>
        <w:t>установки</w:t>
      </w:r>
      <w:r w:rsidR="00BD6F11" w:rsidRPr="001F5206">
        <w:rPr>
          <w:b/>
          <w:sz w:val="20"/>
          <w:szCs w:val="20"/>
        </w:rPr>
        <w:t xml:space="preserve"> изделия</w:t>
      </w:r>
      <w:r w:rsidRPr="001F5206">
        <w:rPr>
          <w:sz w:val="20"/>
          <w:szCs w:val="20"/>
        </w:rPr>
        <w:t xml:space="preserve"> в день </w:t>
      </w:r>
      <w:r w:rsidR="00BD6F11" w:rsidRPr="001F5206">
        <w:rPr>
          <w:sz w:val="20"/>
          <w:szCs w:val="20"/>
        </w:rPr>
        <w:t>установки</w:t>
      </w:r>
      <w:r w:rsidR="00BD6F11" w:rsidRPr="001F5206">
        <w:rPr>
          <w:b/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в</w:t>
      </w:r>
      <w:r w:rsidRPr="001F5206">
        <w:rPr>
          <w:sz w:val="20"/>
          <w:szCs w:val="20"/>
        </w:rPr>
        <w:t xml:space="preserve"> присутствии лица производимого эти работы</w:t>
      </w:r>
      <w:r w:rsidRPr="001F5206">
        <w:rPr>
          <w:b/>
          <w:sz w:val="20"/>
          <w:szCs w:val="20"/>
        </w:rPr>
        <w:t xml:space="preserve">, </w:t>
      </w:r>
      <w:r w:rsidR="00BD6F11" w:rsidRPr="001F5206">
        <w:rPr>
          <w:b/>
          <w:sz w:val="20"/>
          <w:szCs w:val="20"/>
          <w:u w:val="single"/>
        </w:rPr>
        <w:t>подписать акт приёма</w:t>
      </w:r>
      <w:r w:rsidRPr="001F5206">
        <w:rPr>
          <w:b/>
          <w:sz w:val="20"/>
          <w:szCs w:val="20"/>
          <w:u w:val="single"/>
        </w:rPr>
        <w:t xml:space="preserve"> передачи</w:t>
      </w:r>
      <w:r w:rsidR="001F5206" w:rsidRPr="001F5206">
        <w:rPr>
          <w:b/>
          <w:sz w:val="20"/>
          <w:szCs w:val="20"/>
          <w:u w:val="single"/>
        </w:rPr>
        <w:t xml:space="preserve"> или сделать соответствующие записи в Договоре, подписанные обеими сторонами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3.2.15. Согласовать художественное оформление Изделия в 2-х </w:t>
      </w:r>
      <w:proofErr w:type="spellStart"/>
      <w:r w:rsidRPr="001F5206">
        <w:rPr>
          <w:sz w:val="20"/>
          <w:szCs w:val="20"/>
        </w:rPr>
        <w:t>дневный</w:t>
      </w:r>
      <w:proofErr w:type="spellEnd"/>
      <w:r w:rsidRPr="001F5206">
        <w:rPr>
          <w:sz w:val="20"/>
          <w:szCs w:val="20"/>
        </w:rPr>
        <w:t xml:space="preserve"> срок. Согласование художественного оформления производится по номеру телефона или адресу электронной почты, которые указаны Заказчиком в договоре путем обмена SMS-сообщениями либо оповещениями, содержащими текстовую информацию, графические изображения, фотографии, скриншот</w:t>
      </w:r>
      <w:r w:rsidR="001F5206"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-снимки по средствам использования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направлением электронного письма.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Согласование художественного оформления считается исполненным в случае получения Исполнителем ответного положительного сообщения либо оповещения по средствам приложения: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электронного письма.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Исполнитель не несет ответственности за достоверность указанного в договоре номера телефона и (или) адреса электронной почты Заказчика.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>В случае неисполнения Заказчиком принятых на себя обязательств, срок изготовления Изделия продлевается соразмерно количеству дней согласования Заказчиком художественного оформления.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3.2.16. На протяжении срока гарантии следить </w:t>
      </w:r>
      <w:r w:rsidR="00BD6F11" w:rsidRPr="001F5206">
        <w:rPr>
          <w:sz w:val="20"/>
          <w:szCs w:val="20"/>
        </w:rPr>
        <w:t>за сохранностью,</w:t>
      </w:r>
      <w:r w:rsidRPr="001F5206">
        <w:rPr>
          <w:sz w:val="20"/>
          <w:szCs w:val="20"/>
        </w:rPr>
        <w:t xml:space="preserve"> размещенной на Изделии, согласно п.1.7 Договора, эмблемой (логотипом). При обнаружении ее отсутствия Заказчик обязан незамедлительно обратиться к Исполнителю для повторной маркировки Изделия.</w:t>
      </w:r>
    </w:p>
    <w:p w:rsidR="003A732A" w:rsidRPr="001F5206" w:rsidRDefault="003A732A" w:rsidP="003A732A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3.2.17. Подписать Дополнительное соглашение, направленное Исполнителем и в течении 3 (трех) календарных дней с момента получения - вернуть Исполнителю 1 (один) подписанный экземпляр.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В случае неисполнения обязательств по подписанию и возврату Дополнительного соглашения или возврата пис</w:t>
      </w:r>
      <w:r w:rsidR="001F5206" w:rsidRPr="001F5206">
        <w:rPr>
          <w:sz w:val="20"/>
          <w:szCs w:val="20"/>
        </w:rPr>
        <w:t xml:space="preserve">ьма за не </w:t>
      </w:r>
      <w:r w:rsidRPr="001F5206">
        <w:rPr>
          <w:sz w:val="20"/>
          <w:szCs w:val="20"/>
        </w:rPr>
        <w:t xml:space="preserve">востребованностью </w:t>
      </w:r>
      <w:r w:rsidR="00BD6F11" w:rsidRPr="001F5206">
        <w:rPr>
          <w:sz w:val="20"/>
          <w:szCs w:val="20"/>
        </w:rPr>
        <w:t>условия,</w:t>
      </w:r>
      <w:r w:rsidRPr="001F5206">
        <w:rPr>
          <w:sz w:val="20"/>
          <w:szCs w:val="20"/>
        </w:rPr>
        <w:t xml:space="preserve"> прописанные в Дополнительном соглашении считаются принятыми обеими сторонами.   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3.2.18. Соблюдать правила по уходу </w:t>
      </w:r>
      <w:r w:rsidR="00BD6F11" w:rsidRPr="001F5206">
        <w:rPr>
          <w:sz w:val="20"/>
          <w:szCs w:val="20"/>
        </w:rPr>
        <w:t>за изделиями по</w:t>
      </w:r>
      <w:r w:rsidRPr="001F5206">
        <w:rPr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инструкции ГИ</w:t>
      </w:r>
      <w:r w:rsidRPr="001F5206">
        <w:rPr>
          <w:sz w:val="20"/>
          <w:szCs w:val="20"/>
        </w:rPr>
        <w:t xml:space="preserve">-1 от 01.05.2019г.  которая прилагаются к договору </w:t>
      </w:r>
      <w:r w:rsidR="00BD6F11" w:rsidRPr="001F5206">
        <w:rPr>
          <w:sz w:val="20"/>
          <w:szCs w:val="20"/>
        </w:rPr>
        <w:t>и являются</w:t>
      </w:r>
      <w:r w:rsidRPr="001F5206">
        <w:rPr>
          <w:sz w:val="20"/>
          <w:szCs w:val="20"/>
        </w:rPr>
        <w:t xml:space="preserve"> его неотъемлемой частью. </w:t>
      </w:r>
      <w:r w:rsidRPr="001F5206">
        <w:rPr>
          <w:b/>
          <w:sz w:val="20"/>
          <w:szCs w:val="20"/>
        </w:rPr>
        <w:t xml:space="preserve">При нарушении Заказчиком инструкции ГИ-1 </w:t>
      </w:r>
      <w:r w:rsidR="00BD6F11" w:rsidRPr="001F5206">
        <w:rPr>
          <w:b/>
          <w:sz w:val="20"/>
          <w:szCs w:val="20"/>
        </w:rPr>
        <w:t>от 01</w:t>
      </w:r>
      <w:r w:rsidRPr="001F5206">
        <w:rPr>
          <w:b/>
          <w:sz w:val="20"/>
          <w:szCs w:val="20"/>
        </w:rPr>
        <w:t>.05.2019г</w:t>
      </w:r>
      <w:r w:rsidRPr="001F5206">
        <w:rPr>
          <w:sz w:val="20"/>
          <w:szCs w:val="20"/>
        </w:rPr>
        <w:t xml:space="preserve">.  </w:t>
      </w:r>
      <w:r w:rsidRPr="001F5206">
        <w:rPr>
          <w:b/>
          <w:sz w:val="20"/>
          <w:szCs w:val="20"/>
        </w:rPr>
        <w:t xml:space="preserve">все устранения    дефектов производятся только на платной </w:t>
      </w:r>
      <w:r w:rsidR="00BD6F11" w:rsidRPr="001F5206">
        <w:rPr>
          <w:b/>
          <w:sz w:val="20"/>
          <w:szCs w:val="20"/>
        </w:rPr>
        <w:t>основе, согласно</w:t>
      </w:r>
      <w:r w:rsidRPr="001F5206">
        <w:rPr>
          <w:b/>
          <w:sz w:val="20"/>
          <w:szCs w:val="20"/>
        </w:rPr>
        <w:t xml:space="preserve"> договорных расценок</w:t>
      </w:r>
      <w:r w:rsidRPr="001F5206">
        <w:rPr>
          <w:sz w:val="20"/>
          <w:szCs w:val="20"/>
        </w:rPr>
        <w:t>.</w:t>
      </w:r>
    </w:p>
    <w:p w:rsidR="001F5206" w:rsidRPr="001F5206" w:rsidRDefault="001F5206" w:rsidP="003A732A">
      <w:pPr>
        <w:tabs>
          <w:tab w:val="left" w:pos="3255"/>
        </w:tabs>
        <w:rPr>
          <w:sz w:val="20"/>
          <w:szCs w:val="20"/>
        </w:rPr>
      </w:pPr>
    </w:p>
    <w:p w:rsidR="003A732A" w:rsidRPr="001F5206" w:rsidRDefault="003A732A" w:rsidP="00AC4A7E">
      <w:pPr>
        <w:tabs>
          <w:tab w:val="left" w:pos="3255"/>
        </w:tabs>
        <w:jc w:val="right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          </w:t>
      </w:r>
      <w:r w:rsidRPr="00AC4A7E">
        <w:rPr>
          <w:b/>
          <w:sz w:val="20"/>
          <w:szCs w:val="20"/>
        </w:rPr>
        <w:t>С инструкцией ГИ-1 от 01.05.2019г.  ОЗНАКОМЛЕНЫ ____________________________________Ф.И.О.</w:t>
      </w:r>
      <w:r w:rsidRPr="001F5206">
        <w:rPr>
          <w:b/>
          <w:sz w:val="20"/>
          <w:szCs w:val="20"/>
        </w:rPr>
        <w:t xml:space="preserve"> </w:t>
      </w:r>
    </w:p>
    <w:p w:rsidR="003A732A" w:rsidRPr="001F5206" w:rsidRDefault="003A732A" w:rsidP="003A732A">
      <w:pPr>
        <w:tabs>
          <w:tab w:val="left" w:pos="3255"/>
        </w:tabs>
        <w:jc w:val="both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3A732A" w:rsidRPr="001F5206" w:rsidRDefault="003A732A" w:rsidP="00A574C9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3.3. Исполнитель обязан:</w:t>
      </w:r>
    </w:p>
    <w:p w:rsidR="003A732A" w:rsidRPr="001F5206" w:rsidRDefault="003A732A" w:rsidP="003A732A">
      <w:pPr>
        <w:tabs>
          <w:tab w:val="left" w:pos="3255"/>
        </w:tabs>
        <w:jc w:val="both"/>
        <w:rPr>
          <w:b/>
          <w:sz w:val="20"/>
          <w:szCs w:val="20"/>
        </w:rPr>
      </w:pP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</w:t>
      </w:r>
      <w:r w:rsidR="00BD6F11" w:rsidRPr="001F5206">
        <w:rPr>
          <w:sz w:val="20"/>
          <w:szCs w:val="20"/>
        </w:rPr>
        <w:t>1. Приступить</w:t>
      </w:r>
      <w:r w:rsidRPr="001F5206">
        <w:rPr>
          <w:sz w:val="20"/>
          <w:szCs w:val="20"/>
        </w:rPr>
        <w:t xml:space="preserve"> к работе по изготовлению Изделия </w:t>
      </w:r>
      <w:r w:rsidR="00BD6F11" w:rsidRPr="001F5206">
        <w:rPr>
          <w:sz w:val="20"/>
          <w:szCs w:val="20"/>
        </w:rPr>
        <w:t>в сроки,</w:t>
      </w:r>
      <w:r w:rsidRPr="001F5206">
        <w:rPr>
          <w:sz w:val="20"/>
          <w:szCs w:val="20"/>
        </w:rPr>
        <w:t xml:space="preserve"> согласованные Сторонами и </w:t>
      </w:r>
      <w:r w:rsidR="00BD6F11" w:rsidRPr="001F5206">
        <w:rPr>
          <w:sz w:val="20"/>
          <w:szCs w:val="20"/>
        </w:rPr>
        <w:t>Спецификации (</w:t>
      </w:r>
      <w:r w:rsidRPr="001F5206">
        <w:rPr>
          <w:sz w:val="20"/>
          <w:szCs w:val="20"/>
        </w:rPr>
        <w:t>Приложение №1 к настоящему Договору).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3.3.2. Осуществить изготовление и установку Изделия в сроки, предусмотренные настоящим Договором.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3.3.3. В случае возникновения обстоятельств, замедляющих ход работ или делающих дальнейшее продолжение работ невозможным, немедленно поставить об этом в известность Заказчика в соответствии с условиями Договора.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 xml:space="preserve">3.3.4. Предоставить Заказчику информацию о всех видах, </w:t>
      </w:r>
      <w:r w:rsidR="00BD6F11" w:rsidRPr="001F5206">
        <w:rPr>
          <w:sz w:val="20"/>
          <w:szCs w:val="20"/>
        </w:rPr>
        <w:t>стоимости и</w:t>
      </w:r>
      <w:r w:rsidRPr="001F5206">
        <w:rPr>
          <w:sz w:val="20"/>
          <w:szCs w:val="20"/>
        </w:rPr>
        <w:t xml:space="preserve"> качеству выполняемых работ согласно спецификации.</w:t>
      </w:r>
    </w:p>
    <w:p w:rsidR="003A732A" w:rsidRPr="001F5206" w:rsidRDefault="003A732A" w:rsidP="00A574C9">
      <w:pPr>
        <w:shd w:val="clear" w:color="auto" w:fill="FFFFFF"/>
        <w:spacing w:line="255" w:lineRule="atLeast"/>
        <w:ind w:firstLine="567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3.4. Исполнитель имеет право:</w:t>
      </w:r>
    </w:p>
    <w:p w:rsidR="00A574C9" w:rsidRPr="001F5206" w:rsidRDefault="00A574C9" w:rsidP="00A574C9">
      <w:pPr>
        <w:shd w:val="clear" w:color="auto" w:fill="FFFFFF"/>
        <w:spacing w:line="255" w:lineRule="atLeast"/>
        <w:ind w:firstLine="567"/>
        <w:jc w:val="center"/>
        <w:textAlignment w:val="baseline"/>
        <w:rPr>
          <w:b/>
          <w:sz w:val="20"/>
          <w:szCs w:val="20"/>
        </w:rPr>
      </w:pP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3.4.1. Отложить срок изготовления Изделия при просрочке выполнения Заказчиком обязательства по внесению предоплаты, если такая обязанность предусмотрена Договором. Если просрочка внесения предоплаты составит более 6 (шести) рабочих дней, Исполнитель вправе отказаться от исполнения договора в одностороннем порядке, письменно уведомив об этом Заказчика.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3.4.2. Увеличить срок выполнения Комплекса работ в целом или одного из его этапа в частности в случае затягивания Заказчиком процесса согласования художественного оформления Изделия, в указанном случае Исполнитель в одностороннем порядке уведомляет Заказчика согласно </w:t>
      </w:r>
      <w:r w:rsidR="00BD6F11" w:rsidRPr="001F5206">
        <w:rPr>
          <w:sz w:val="20"/>
          <w:szCs w:val="20"/>
        </w:rPr>
        <w:t>п.4.4 Договора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3.4.3. В случае, если Заказчик не согласен подписать Дополнительное соглашение о переносе сроков исполнения обязательств, направленное ему в связи с возникновением обстоятельств, предусмотренных п. </w:t>
      </w:r>
      <w:r w:rsidR="00D67393" w:rsidRPr="001F5206">
        <w:rPr>
          <w:sz w:val="20"/>
          <w:szCs w:val="20"/>
        </w:rPr>
        <w:t>4.3</w:t>
      </w:r>
      <w:r w:rsidRPr="001F5206">
        <w:rPr>
          <w:sz w:val="20"/>
          <w:szCs w:val="20"/>
        </w:rPr>
        <w:t>, п.</w:t>
      </w:r>
      <w:r w:rsidR="00D67393" w:rsidRPr="001F5206">
        <w:rPr>
          <w:sz w:val="20"/>
          <w:szCs w:val="20"/>
        </w:rPr>
        <w:t>4.4</w:t>
      </w:r>
      <w:r w:rsidRPr="001F5206">
        <w:rPr>
          <w:sz w:val="20"/>
          <w:szCs w:val="20"/>
        </w:rPr>
        <w:t xml:space="preserve">, </w:t>
      </w:r>
      <w:r w:rsidR="001F5206" w:rsidRPr="001F5206">
        <w:rPr>
          <w:sz w:val="20"/>
          <w:szCs w:val="20"/>
        </w:rPr>
        <w:t>п.4.6</w:t>
      </w:r>
      <w:r w:rsidRPr="001F5206">
        <w:rPr>
          <w:sz w:val="20"/>
          <w:szCs w:val="20"/>
        </w:rPr>
        <w:t xml:space="preserve"> договора, Исполнитель имеет право в одностороннем порядке отказаться от исполнения договора, направив в адрес Заказчика соответствующее уведомление. В данном случае, </w:t>
      </w:r>
      <w:r w:rsidR="00BD6F11" w:rsidRPr="001F5206">
        <w:rPr>
          <w:sz w:val="20"/>
          <w:szCs w:val="20"/>
        </w:rPr>
        <w:t>задаток,</w:t>
      </w:r>
      <w:r w:rsidRPr="001F5206">
        <w:rPr>
          <w:sz w:val="20"/>
          <w:szCs w:val="20"/>
        </w:rPr>
        <w:t xml:space="preserve"> внесенный </w:t>
      </w:r>
      <w:r w:rsidR="00BD6F11" w:rsidRPr="001F5206">
        <w:rPr>
          <w:sz w:val="20"/>
          <w:szCs w:val="20"/>
        </w:rPr>
        <w:t>Заказчиком,</w:t>
      </w:r>
      <w:r w:rsidRPr="001F5206">
        <w:rPr>
          <w:sz w:val="20"/>
          <w:szCs w:val="20"/>
        </w:rPr>
        <w:t xml:space="preserve"> возвращается ему в течении 15 банковских дней </w:t>
      </w:r>
      <w:r w:rsidR="00BD6F11" w:rsidRPr="001F5206">
        <w:rPr>
          <w:sz w:val="20"/>
          <w:szCs w:val="20"/>
        </w:rPr>
        <w:t>по письменному заявлению</w:t>
      </w:r>
      <w:r w:rsidRPr="001F5206">
        <w:rPr>
          <w:sz w:val="20"/>
          <w:szCs w:val="20"/>
        </w:rPr>
        <w:t xml:space="preserve"> за вычетом стоимости использованных материалов и оплаты выполненных работ, в соответствии с утвержденным у Исполнителя прейскурантом цен.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3.4.4. Отсрочить выполнение заказа в случае непредвиденных форс-мажорных обстоятельств, не зависящих от Исполнителя. Под форс-мажорными обстоятельствами понимается: война, стихийное бедствие, пожары, наводнения, землетрясения, забастовки, мятежи (другие социальные волнения), и иные действия властей в отношении Исполнителя препятствующие исполнению обязательств, а </w:t>
      </w:r>
      <w:r w:rsidR="00270C05" w:rsidRPr="001F5206">
        <w:rPr>
          <w:sz w:val="20"/>
          <w:szCs w:val="20"/>
        </w:rPr>
        <w:t>также</w:t>
      </w:r>
      <w:r w:rsidRPr="001F5206">
        <w:rPr>
          <w:sz w:val="20"/>
          <w:szCs w:val="20"/>
        </w:rPr>
        <w:t xml:space="preserve"> в случае непредвиденной поломки оборудования которое может повлиять на выполнение обязательств по Договору, в указанном случае Исполнитель в одностороннем порядке уведомляет Заказчика согласно п.</w:t>
      </w:r>
      <w:r w:rsidR="00D67393" w:rsidRPr="001F5206">
        <w:rPr>
          <w:sz w:val="20"/>
          <w:szCs w:val="20"/>
        </w:rPr>
        <w:t>4.4.</w:t>
      </w:r>
      <w:r w:rsidRPr="001F5206">
        <w:rPr>
          <w:sz w:val="20"/>
          <w:szCs w:val="20"/>
        </w:rPr>
        <w:t xml:space="preserve"> Договора</w:t>
      </w:r>
    </w:p>
    <w:p w:rsidR="003A732A" w:rsidRPr="001F5206" w:rsidRDefault="003A732A" w:rsidP="00270C05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3.4.5. Использовать фотографии изготовленного и установленного по Договору мемориального изделия и проведенных работ по благоустройству для размещения на официальном сайте</w:t>
      </w:r>
      <w:r w:rsidR="00270C05">
        <w:rPr>
          <w:sz w:val="20"/>
          <w:szCs w:val="20"/>
        </w:rPr>
        <w:t xml:space="preserve"> компании</w:t>
      </w:r>
      <w:r w:rsidRPr="001F5206">
        <w:rPr>
          <w:color w:val="000000"/>
          <w:sz w:val="20"/>
          <w:szCs w:val="20"/>
          <w:shd w:val="clear" w:color="auto" w:fill="FBFBFB"/>
        </w:rPr>
        <w:t xml:space="preserve">, </w:t>
      </w:r>
      <w:r w:rsidRPr="001F5206">
        <w:rPr>
          <w:sz w:val="20"/>
          <w:szCs w:val="20"/>
        </w:rPr>
        <w:t xml:space="preserve">а также иных ресурсах сети интернет в рекламных целях. </w:t>
      </w:r>
    </w:p>
    <w:p w:rsidR="003A732A" w:rsidRPr="001F5206" w:rsidRDefault="003A732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4. СРОКИ ВЫПОЛНЕНИЯ РАБОТ.</w:t>
      </w:r>
    </w:p>
    <w:p w:rsidR="00E0297A" w:rsidRPr="001F5206" w:rsidRDefault="00E0297A" w:rsidP="00E0297A">
      <w:pPr>
        <w:tabs>
          <w:tab w:val="left" w:pos="3255"/>
        </w:tabs>
        <w:jc w:val="center"/>
        <w:rPr>
          <w:sz w:val="20"/>
          <w:szCs w:val="20"/>
        </w:rPr>
      </w:pPr>
    </w:p>
    <w:p w:rsidR="009A09B9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</w:t>
      </w:r>
      <w:r w:rsidR="00E0297A" w:rsidRPr="001F5206">
        <w:rPr>
          <w:sz w:val="20"/>
          <w:szCs w:val="20"/>
        </w:rPr>
        <w:t xml:space="preserve">4.1 Срок выполнения заказа по настоящему </w:t>
      </w:r>
      <w:r w:rsidR="00270C05" w:rsidRPr="001F5206">
        <w:rPr>
          <w:sz w:val="20"/>
          <w:szCs w:val="20"/>
        </w:rPr>
        <w:t>договору составляет: 100</w:t>
      </w:r>
      <w:r w:rsidR="00E0297A" w:rsidRPr="001F5206">
        <w:rPr>
          <w:sz w:val="20"/>
          <w:szCs w:val="20"/>
        </w:rPr>
        <w:t xml:space="preserve"> дней. </w:t>
      </w:r>
    </w:p>
    <w:p w:rsidR="00E0297A" w:rsidRPr="001F5206" w:rsidRDefault="00E0297A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b/>
          <w:sz w:val="20"/>
          <w:szCs w:val="20"/>
          <w:u w:val="single"/>
        </w:rPr>
        <w:t xml:space="preserve">В случае если иное не оговорено в пункте </w:t>
      </w:r>
      <w:r w:rsidR="00B13B34" w:rsidRPr="001F5206">
        <w:rPr>
          <w:b/>
          <w:sz w:val="20"/>
          <w:szCs w:val="20"/>
          <w:u w:val="single"/>
        </w:rPr>
        <w:t>4</w:t>
      </w:r>
      <w:r w:rsidRPr="001F5206">
        <w:rPr>
          <w:b/>
          <w:sz w:val="20"/>
          <w:szCs w:val="20"/>
          <w:u w:val="single"/>
        </w:rPr>
        <w:t>.2</w:t>
      </w:r>
      <w:r w:rsidRPr="001F5206">
        <w:rPr>
          <w:sz w:val="20"/>
          <w:szCs w:val="20"/>
        </w:rPr>
        <w:t xml:space="preserve">  </w:t>
      </w:r>
    </w:p>
    <w:p w:rsidR="00E0297A" w:rsidRPr="001F5206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</w:t>
      </w:r>
      <w:r w:rsidR="00E0297A" w:rsidRPr="001F5206">
        <w:rPr>
          <w:sz w:val="20"/>
          <w:szCs w:val="20"/>
        </w:rPr>
        <w:t xml:space="preserve">4.2 Срок выполнения заказа на </w:t>
      </w:r>
      <w:r w:rsidR="00270C05" w:rsidRPr="001F5206">
        <w:rPr>
          <w:sz w:val="20"/>
          <w:szCs w:val="20"/>
        </w:rPr>
        <w:t>Изделия _</w:t>
      </w:r>
      <w:r w:rsidR="00E0297A" w:rsidRPr="001F5206">
        <w:rPr>
          <w:sz w:val="20"/>
          <w:szCs w:val="20"/>
        </w:rPr>
        <w:t xml:space="preserve">__________________________________ </w:t>
      </w:r>
    </w:p>
    <w:p w:rsidR="00E0297A" w:rsidRPr="001F5206" w:rsidRDefault="00E0297A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В срок </w:t>
      </w:r>
      <w:r w:rsidR="00D67393" w:rsidRPr="001F5206">
        <w:rPr>
          <w:sz w:val="20"/>
          <w:szCs w:val="20"/>
        </w:rPr>
        <w:t>изготовления</w:t>
      </w:r>
      <w:r w:rsidRPr="001F5206">
        <w:rPr>
          <w:sz w:val="20"/>
          <w:szCs w:val="20"/>
        </w:rPr>
        <w:t xml:space="preserve"> заказа</w:t>
      </w:r>
      <w:r w:rsidR="00D67393" w:rsidRPr="001F5206">
        <w:rPr>
          <w:sz w:val="20"/>
          <w:szCs w:val="20"/>
        </w:rPr>
        <w:t xml:space="preserve"> на </w:t>
      </w:r>
      <w:r w:rsidR="00270C05" w:rsidRPr="001F5206">
        <w:rPr>
          <w:sz w:val="20"/>
          <w:szCs w:val="20"/>
        </w:rPr>
        <w:t>Изделие не</w:t>
      </w:r>
      <w:r w:rsidRPr="001F5206">
        <w:rPr>
          <w:sz w:val="20"/>
          <w:szCs w:val="20"/>
        </w:rPr>
        <w:t xml:space="preserve"> входит срок </w:t>
      </w:r>
      <w:r w:rsidR="00270C05" w:rsidRPr="001F5206">
        <w:rPr>
          <w:sz w:val="20"/>
          <w:szCs w:val="20"/>
        </w:rPr>
        <w:t>установки изделия</w:t>
      </w:r>
      <w:r w:rsidR="00D67393" w:rsidRPr="001F5206">
        <w:rPr>
          <w:sz w:val="20"/>
          <w:szCs w:val="20"/>
        </w:rPr>
        <w:t xml:space="preserve"> и комплекса работ по благоустройству захоронения</w:t>
      </w:r>
      <w:r w:rsidRPr="001F5206">
        <w:rPr>
          <w:sz w:val="20"/>
          <w:szCs w:val="20"/>
        </w:rPr>
        <w:t xml:space="preserve">. </w:t>
      </w:r>
    </w:p>
    <w:p w:rsidR="00B03901" w:rsidRPr="001F5206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4.3. Сроки изготовления Изделия, а также сроки проведения Комплекса работ могут быть продлены согласно п.4.3. Договора в одностороннем порядке Исполнителем, а также путем направления Исполнителем в адрес Заказчика соответствующего Дополнительного соглашения к настоящему договору</w:t>
      </w:r>
    </w:p>
    <w:p w:rsidR="00B03901" w:rsidRPr="001F5206" w:rsidRDefault="00B03901" w:rsidP="00B03901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  4.4. При наступлении обстоятельств препятствующих исполнению обязательств по настоящему Договору, срок выполнения Исполнителем таких обязательств переносится соразмерно времени действия таких обстоятельств, а также времени, требуемого для устранения их последствий. </w:t>
      </w:r>
    </w:p>
    <w:p w:rsidR="00B03901" w:rsidRPr="001F5206" w:rsidRDefault="00B03901" w:rsidP="00B03901">
      <w:pPr>
        <w:ind w:firstLine="567"/>
        <w:jc w:val="both"/>
        <w:rPr>
          <w:sz w:val="20"/>
          <w:szCs w:val="20"/>
        </w:rPr>
      </w:pPr>
      <w:r w:rsidRPr="001F5206">
        <w:rPr>
          <w:sz w:val="20"/>
          <w:szCs w:val="20"/>
        </w:rPr>
        <w:t>Под обстоятельствами, препятствующими исполнению обязательств понимаются: ухудшившиеся погодные условия (снег, дождь, град, ветер, температура ниже 0), загруженность Исполнителя ввиду имеющегося большого объёма заказов, неисправность оборудования (</w:t>
      </w:r>
      <w:proofErr w:type="spellStart"/>
      <w:r w:rsidRPr="001F5206">
        <w:rPr>
          <w:sz w:val="20"/>
          <w:szCs w:val="20"/>
        </w:rPr>
        <w:t>дефектация</w:t>
      </w:r>
      <w:proofErr w:type="spellEnd"/>
      <w:r w:rsidRPr="001F5206">
        <w:rPr>
          <w:sz w:val="20"/>
          <w:szCs w:val="20"/>
        </w:rPr>
        <w:t xml:space="preserve">), несвоевременное утверждение или отработка дизайна, не предоставление фото или медальона, других комплектующих без которых выполнение заказа невозможно, согласования с Заказчиком (оттенков камня, резки форм, художественных работ) повлёкших приостановку работ, внесение изменений в художественные элементы изображения по просьбе Заказчика, которые по усмотрению Исполнителя могут повлиять на срок изготовления Изделия и сроки выполнения Комплекса работ, в том числе и наличие просрочки по внесению оплаты Заказчиком за принятый по Акту сдачи-приемки выполненных работ результат работы, в случае невыполнения заказчикам п.2.3;  п.3.2.1;  п.3.2.12;  п.3.2.14;  настоящего договора, скрытые  природные дефекты камня, действия органов власти, управления, контроля, РЭС повлекших приостановки работ, а также иные обстоятельства, которые по усмотрению Исполнителя могут повлиять на срок исполнения договора. При этом Исполнитель самостоятельно определяет дату, на которую смещается срок изготовления Изделия и срок производства определенного этапа работы. О переносе сроков (срок изготовления Изделия, срок производства определенного этапа работы), а также о сроке выполнения заказа (срок изготовления Изделия, срок производства определенного этапа работы) Исполнитель извещает Заказчика SMS-оповещением по указанному в Договоре номеру телефона либо путем направления Дополнительного соглашения заказным </w:t>
      </w:r>
      <w:r w:rsidRPr="001F5206">
        <w:rPr>
          <w:sz w:val="20"/>
          <w:szCs w:val="20"/>
        </w:rPr>
        <w:lastRenderedPageBreak/>
        <w:t>письмом с обратным уведомлением, либо через любой мессенджер для связи. Исполнитель не несет ответственности за достоверность указанного в договоре номера телефона и/или адреса Заказчика, при этом наличие исходящего SMS-оповещения, обратного уведомления, подтверждает, что Заказчик уведомлен надлежащим образом.</w:t>
      </w:r>
    </w:p>
    <w:p w:rsidR="00E0297A" w:rsidRPr="001F5206" w:rsidRDefault="00270C05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4.6 Пункт</w:t>
      </w:r>
      <w:r w:rsidR="00E0297A" w:rsidRPr="001F5206">
        <w:rPr>
          <w:sz w:val="20"/>
          <w:szCs w:val="20"/>
        </w:rPr>
        <w:t xml:space="preserve"> </w:t>
      </w:r>
      <w:r w:rsidR="00B13B34" w:rsidRPr="001F5206">
        <w:rPr>
          <w:sz w:val="20"/>
          <w:szCs w:val="20"/>
        </w:rPr>
        <w:t>4</w:t>
      </w:r>
      <w:r w:rsidR="00E0297A" w:rsidRPr="001F5206">
        <w:rPr>
          <w:sz w:val="20"/>
          <w:szCs w:val="20"/>
        </w:rPr>
        <w:t xml:space="preserve">.1, </w:t>
      </w:r>
      <w:r w:rsidRPr="001F5206">
        <w:rPr>
          <w:sz w:val="20"/>
          <w:szCs w:val="20"/>
        </w:rPr>
        <w:t>4.2 договора</w:t>
      </w:r>
      <w:r w:rsidR="00E0297A" w:rsidRPr="001F5206">
        <w:rPr>
          <w:sz w:val="20"/>
          <w:szCs w:val="20"/>
        </w:rPr>
        <w:t xml:space="preserve"> также могут быть соразмерно пролонгированы относительно пункта </w:t>
      </w:r>
      <w:r w:rsidR="00B13B34" w:rsidRPr="001F5206">
        <w:rPr>
          <w:sz w:val="20"/>
          <w:szCs w:val="20"/>
        </w:rPr>
        <w:t>4</w:t>
      </w:r>
      <w:r w:rsidR="00E0297A" w:rsidRPr="001F5206">
        <w:rPr>
          <w:sz w:val="20"/>
          <w:szCs w:val="20"/>
        </w:rPr>
        <w:t>.</w:t>
      </w:r>
      <w:r w:rsidR="00B03901" w:rsidRPr="001F5206">
        <w:rPr>
          <w:sz w:val="20"/>
          <w:szCs w:val="20"/>
        </w:rPr>
        <w:t>3</w:t>
      </w:r>
      <w:r w:rsidR="00E0297A" w:rsidRPr="001F5206">
        <w:rPr>
          <w:sz w:val="20"/>
          <w:szCs w:val="20"/>
        </w:rPr>
        <w:t xml:space="preserve">. </w:t>
      </w:r>
    </w:p>
    <w:p w:rsidR="005A4B33" w:rsidRPr="001F5206" w:rsidRDefault="005A4B33" w:rsidP="00D2559C">
      <w:pPr>
        <w:jc w:val="both"/>
        <w:rPr>
          <w:sz w:val="20"/>
          <w:szCs w:val="20"/>
        </w:rPr>
      </w:pPr>
    </w:p>
    <w:p w:rsidR="00A574C9" w:rsidRPr="001F5206" w:rsidRDefault="00A574C9" w:rsidP="00D95AA1">
      <w:pPr>
        <w:pStyle w:val="a6"/>
        <w:shd w:val="clear" w:color="auto" w:fill="FFFFFF"/>
        <w:spacing w:after="0" w:line="255" w:lineRule="atLeast"/>
        <w:ind w:left="0"/>
        <w:jc w:val="center"/>
        <w:textAlignment w:val="baseline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1F5206">
        <w:rPr>
          <w:b/>
          <w:sz w:val="20"/>
          <w:szCs w:val="20"/>
        </w:rPr>
        <w:t>5.</w:t>
      </w:r>
      <w:r w:rsidRPr="001F5206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УСЛОВИЯ И ПОРЯДОК ПРОВЕДЕНИЯ КОМПЛЕКСА РАБОТ</w:t>
      </w:r>
    </w:p>
    <w:p w:rsidR="00A574C9" w:rsidRPr="001F5206" w:rsidRDefault="00A574C9" w:rsidP="00A574C9">
      <w:pPr>
        <w:pStyle w:val="a6"/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</w:p>
    <w:p w:rsidR="00A574C9" w:rsidRPr="001F5206" w:rsidRDefault="00A574C9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5.1. Заказчик обязан заблаговременно подготовить место для проведения Комплекса работ и обеспечить доступ Исполнителя к месту захоронения. Заказчик несёт ответственность за срыв работ по установке Изделия и </w:t>
      </w:r>
      <w:r w:rsidRPr="001F5206">
        <w:rPr>
          <w:sz w:val="20"/>
          <w:szCs w:val="20"/>
          <w:u w:val="single"/>
        </w:rPr>
        <w:t>оплачивает дополнительные расходы за погрузо-разгрузочные работы и доставку</w:t>
      </w:r>
      <w:r w:rsidRPr="001F5206">
        <w:rPr>
          <w:sz w:val="20"/>
          <w:szCs w:val="20"/>
        </w:rPr>
        <w:t>, если иное не согласованно Сторонами в Спецификации.</w:t>
      </w:r>
    </w:p>
    <w:p w:rsidR="00A574C9" w:rsidRPr="001F5206" w:rsidRDefault="007C6A6E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.2. </w:t>
      </w:r>
      <w:r w:rsidR="00A574C9" w:rsidRPr="001F5206">
        <w:rPr>
          <w:b/>
          <w:sz w:val="20"/>
          <w:szCs w:val="20"/>
          <w:u w:val="single"/>
        </w:rPr>
        <w:t>Заказчик самостоятельно освобождает место захоронения от демонтированных Исполнителем конструкций либо дополнительно оплачивает услуги последнего по их доставке в указанное Заказчиком место или утилизации по тарифам Исполнителя</w:t>
      </w:r>
      <w:r w:rsidR="00A574C9" w:rsidRPr="001F5206">
        <w:rPr>
          <w:sz w:val="20"/>
          <w:szCs w:val="20"/>
        </w:rPr>
        <w:t>, если иное не согласованно Сторонами в Спецификации.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.3. Исполнитель не несет ответственность за повреждения или иные недостатки Изделия, возникшие вследствие или в процессе его установки силами самого Заказчика либо силами привлеченных им третьих лиц.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.4.  Заказчик обязуется обеспечить Исполнителя всей информацией о месте предстоящего проведения Комплекса работ: адрес места захоронения, порядок доступа, возможность доставки памятника к захоронению, известные Заказчику особенности почвы и рельефа местности. В случае не предоставления Заказчиком Исполнителю вышеуказанной информации в течении 5 дней с момента заключения договора, срок проведения Комплекса работ, указанный в Спецификации, аннулируется и подлежит корректировке (переносу). Новый срок устанавливается с учетом имеющейся очередности (загруженности) оформленных заказов у Исполнителя. Исполнитель назначает новую дату для проведения Комплекса работ, известив о </w:t>
      </w:r>
    </w:p>
    <w:p w:rsidR="00A574C9" w:rsidRPr="001F5206" w:rsidRDefault="00A574C9" w:rsidP="00A574C9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данной дате Заказчика, путем направления ему SMS-оповещения по указанному в д</w:t>
      </w:r>
      <w:r w:rsidR="00560D7B" w:rsidRPr="001F5206">
        <w:rPr>
          <w:sz w:val="20"/>
          <w:szCs w:val="20"/>
        </w:rPr>
        <w:t xml:space="preserve">оговоре номеру </w:t>
      </w:r>
      <w:r w:rsidR="001F5206" w:rsidRPr="001F5206">
        <w:rPr>
          <w:sz w:val="20"/>
          <w:szCs w:val="20"/>
        </w:rPr>
        <w:t>телефона, или посредством мессен</w:t>
      </w:r>
      <w:r w:rsidR="00560D7B" w:rsidRPr="001F5206">
        <w:rPr>
          <w:sz w:val="20"/>
          <w:szCs w:val="20"/>
        </w:rPr>
        <w:t>джеров.</w:t>
      </w:r>
      <w:r w:rsidRPr="001F5206">
        <w:rPr>
          <w:sz w:val="20"/>
          <w:szCs w:val="20"/>
        </w:rPr>
        <w:t xml:space="preserve">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.5. При прибытии Исполнителем к месту захоронения и выявлении на месте обстоятельств, препятствующих началу, выполнению или завершению какого-либо этапа работы в частности, либо Комплекса работ в целом, о которых Заказчик знал и не предупредил Исполнителя заранее - Исполнитель вправе не приступать к выполнению работ, а Заказчик обязуется возместить Исполнителю затраты на выезд (простой) персонала и/или доставку Изделия по тарифам Исполнителя. До возмещения указанных затрат Исполнитель к выполнению соответствующего этапа работы во вновь назначенные сроки не приступает.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.6. Комплекс работ, выполняемый Исполнителем, разделяется на </w:t>
      </w:r>
      <w:r w:rsidRPr="001F5206">
        <w:rPr>
          <w:sz w:val="20"/>
          <w:szCs w:val="20"/>
        </w:rPr>
        <w:t>три</w:t>
      </w:r>
      <w:r w:rsidR="00A574C9" w:rsidRPr="001F5206">
        <w:rPr>
          <w:sz w:val="20"/>
          <w:szCs w:val="20"/>
        </w:rPr>
        <w:t xml:space="preserve"> этапа и включает в себя: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.6.1. I этап работ включает в себя: доставку к месту проведения работ рабочей бригады, выравнивание могильного холма, демонтаж креста, расчистку венков,</w:t>
      </w:r>
      <w:r w:rsidRPr="001F5206">
        <w:rPr>
          <w:sz w:val="20"/>
          <w:szCs w:val="20"/>
        </w:rPr>
        <w:t xml:space="preserve"> при необходимости демонтаж элементов надгробий существующего захоронения,</w:t>
      </w:r>
      <w:r w:rsidR="00A574C9" w:rsidRPr="001F5206">
        <w:rPr>
          <w:sz w:val="20"/>
          <w:szCs w:val="20"/>
        </w:rPr>
        <w:t xml:space="preserve"> выборку углубления под установочные элементы и уплотнение почвы, работы по полному созданию фундамента</w:t>
      </w:r>
      <w:r w:rsidRPr="001F5206">
        <w:rPr>
          <w:sz w:val="20"/>
          <w:szCs w:val="20"/>
        </w:rPr>
        <w:t xml:space="preserve"> (выставление опалубки, армирование захоронения, бетонирование захоронения).</w:t>
      </w:r>
      <w:r w:rsidR="00A574C9" w:rsidRPr="001F5206">
        <w:rPr>
          <w:sz w:val="20"/>
          <w:szCs w:val="20"/>
        </w:rPr>
        <w:t xml:space="preserve"> </w:t>
      </w:r>
    </w:p>
    <w:p w:rsidR="00560D7B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.6.2. II этап работ включает в себя: доставку </w:t>
      </w:r>
      <w:r w:rsidR="00270C05" w:rsidRPr="001F5206">
        <w:rPr>
          <w:sz w:val="20"/>
          <w:szCs w:val="20"/>
        </w:rPr>
        <w:t>к месту</w:t>
      </w:r>
      <w:r w:rsidR="00A574C9" w:rsidRPr="001F5206">
        <w:rPr>
          <w:sz w:val="20"/>
          <w:szCs w:val="20"/>
        </w:rPr>
        <w:t xml:space="preserve"> проведения работ рабочей бригады, </w:t>
      </w:r>
      <w:r w:rsidRPr="001F5206">
        <w:rPr>
          <w:sz w:val="20"/>
          <w:szCs w:val="20"/>
        </w:rPr>
        <w:t>облицовки материалами, согласованными Сторонами в Спецификации.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5.6.3. </w:t>
      </w:r>
      <w:r w:rsidR="00270C05"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III </w:t>
      </w:r>
      <w:r w:rsidR="00270C05" w:rsidRPr="001F5206">
        <w:rPr>
          <w:sz w:val="20"/>
          <w:szCs w:val="20"/>
        </w:rPr>
        <w:t>этап</w:t>
      </w:r>
      <w:r w:rsidR="00D95AA1"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работ включает в себя: доставку </w:t>
      </w:r>
      <w:r w:rsidR="00270C05" w:rsidRPr="001F5206">
        <w:rPr>
          <w:sz w:val="20"/>
          <w:szCs w:val="20"/>
        </w:rPr>
        <w:t>к месту</w:t>
      </w:r>
      <w:r w:rsidRPr="001F5206">
        <w:rPr>
          <w:sz w:val="20"/>
          <w:szCs w:val="20"/>
        </w:rPr>
        <w:t xml:space="preserve"> проведения работ рабочей бригады </w:t>
      </w:r>
      <w:r w:rsidR="00A574C9" w:rsidRPr="001F5206">
        <w:rPr>
          <w:sz w:val="20"/>
          <w:szCs w:val="20"/>
        </w:rPr>
        <w:t>доставку Изделия и его разгрузку, работы по установке и монтажу элементов Изделия (установочного комплекса, цветника, стелы, надгробной плиты, ограды, лавочки, элементов декора, ваз, лампадок, статуэток), согласованных Сторонами в Спецификации;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.6.</w:t>
      </w:r>
      <w:r w:rsidR="00D95AA1" w:rsidRPr="001F5206">
        <w:rPr>
          <w:sz w:val="20"/>
          <w:szCs w:val="20"/>
        </w:rPr>
        <w:t>4</w:t>
      </w:r>
      <w:r w:rsidR="00A574C9" w:rsidRPr="001F5206">
        <w:rPr>
          <w:sz w:val="20"/>
          <w:szCs w:val="20"/>
        </w:rPr>
        <w:t xml:space="preserve">. Перечень дополнительных работ и применяемых материалов согласовывается Сторонами дополнительно, если иное не установлено в Спецификации.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5.</w:t>
      </w:r>
      <w:r w:rsidR="00D95AA1" w:rsidRPr="001F5206">
        <w:rPr>
          <w:sz w:val="20"/>
          <w:szCs w:val="20"/>
        </w:rPr>
        <w:t>6</w:t>
      </w:r>
      <w:r w:rsidRPr="001F5206">
        <w:rPr>
          <w:sz w:val="20"/>
          <w:szCs w:val="20"/>
        </w:rPr>
        <w:t>.</w:t>
      </w:r>
      <w:r w:rsidR="00D95AA1" w:rsidRPr="001F5206">
        <w:rPr>
          <w:sz w:val="20"/>
          <w:szCs w:val="20"/>
        </w:rPr>
        <w:t>5.</w:t>
      </w:r>
      <w:r w:rsidRPr="001F5206">
        <w:rPr>
          <w:sz w:val="20"/>
          <w:szCs w:val="20"/>
        </w:rPr>
        <w:t xml:space="preserve"> В случае, </w:t>
      </w:r>
      <w:r w:rsidR="00A574C9" w:rsidRPr="001F5206">
        <w:rPr>
          <w:sz w:val="20"/>
          <w:szCs w:val="20"/>
        </w:rPr>
        <w:t xml:space="preserve">если Заказчиком подписан Акт сдачи-приемки выполненных работ </w:t>
      </w:r>
      <w:r w:rsidR="00A574C9" w:rsidRPr="001F5206">
        <w:rPr>
          <w:sz w:val="20"/>
          <w:szCs w:val="20"/>
          <w:lang w:val="en-US"/>
        </w:rPr>
        <w:t>I</w:t>
      </w:r>
      <w:r w:rsidR="00A574C9" w:rsidRPr="001F5206">
        <w:rPr>
          <w:sz w:val="20"/>
          <w:szCs w:val="20"/>
        </w:rPr>
        <w:t xml:space="preserve"> этапа и допущено нарушение срока оплаты данных работ, согласованного сторонами в Спецификации, Исполнитель не приступает к выполнению </w:t>
      </w:r>
      <w:r w:rsidR="00A574C9" w:rsidRPr="001F5206">
        <w:rPr>
          <w:sz w:val="20"/>
          <w:szCs w:val="20"/>
          <w:lang w:val="en-US"/>
        </w:rPr>
        <w:t>II</w:t>
      </w:r>
      <w:r w:rsidR="00A574C9" w:rsidRPr="001F5206">
        <w:rPr>
          <w:sz w:val="20"/>
          <w:szCs w:val="20"/>
        </w:rPr>
        <w:t xml:space="preserve"> этапа работ</w:t>
      </w:r>
      <w:r w:rsidR="00D95AA1" w:rsidRPr="001F5206">
        <w:rPr>
          <w:sz w:val="20"/>
          <w:szCs w:val="20"/>
        </w:rPr>
        <w:t xml:space="preserve"> и аналогично </w:t>
      </w:r>
      <w:r w:rsidR="00270C05"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>III</w:t>
      </w:r>
      <w:r w:rsidR="00270C05" w:rsidRPr="001F5206">
        <w:rPr>
          <w:sz w:val="20"/>
          <w:szCs w:val="20"/>
        </w:rPr>
        <w:t>.</w:t>
      </w:r>
      <w:r w:rsidR="00A574C9" w:rsidRPr="001F5206">
        <w:rPr>
          <w:sz w:val="20"/>
          <w:szCs w:val="20"/>
        </w:rPr>
        <w:t xml:space="preserve"> В данном случае, представитель Исполнителя по средствам SMS-оповещения, сообщения в программе </w:t>
      </w:r>
      <w:proofErr w:type="spellStart"/>
      <w:r w:rsidR="00A574C9" w:rsidRPr="001F5206">
        <w:rPr>
          <w:sz w:val="20"/>
          <w:szCs w:val="20"/>
        </w:rPr>
        <w:t>Viber</w:t>
      </w:r>
      <w:proofErr w:type="spellEnd"/>
      <w:r w:rsidR="00A574C9" w:rsidRPr="001F5206">
        <w:rPr>
          <w:sz w:val="20"/>
          <w:szCs w:val="20"/>
        </w:rPr>
        <w:t xml:space="preserve">, </w:t>
      </w:r>
      <w:r w:rsidR="00A574C9" w:rsidRPr="001F5206">
        <w:rPr>
          <w:sz w:val="20"/>
          <w:szCs w:val="20"/>
          <w:lang w:val="en-US"/>
        </w:rPr>
        <w:t>WhatsApp</w:t>
      </w:r>
      <w:r w:rsidR="00A574C9" w:rsidRPr="001F5206">
        <w:rPr>
          <w:sz w:val="20"/>
          <w:szCs w:val="20"/>
        </w:rPr>
        <w:t xml:space="preserve">, </w:t>
      </w:r>
      <w:bookmarkStart w:id="0" w:name="_Hlk107138020"/>
      <w:r w:rsidR="00A574C9" w:rsidRPr="001F5206">
        <w:rPr>
          <w:sz w:val="20"/>
          <w:szCs w:val="20"/>
          <w:lang w:val="en-US"/>
        </w:rPr>
        <w:t>Telegram</w:t>
      </w:r>
      <w:bookmarkEnd w:id="0"/>
      <w:r w:rsidR="00A574C9" w:rsidRPr="001F5206">
        <w:rPr>
          <w:sz w:val="20"/>
          <w:szCs w:val="20"/>
        </w:rPr>
        <w:t xml:space="preserve"> по указанному в Договоре номеру телефона уведомляет Заказчика об образовавшейся у того задолженности и предоставляет срок для ее погашения. Срок завершения последующих работ продлевается соразмерно количеству дней просрочки внесения платежа. Сторонами заключается и подписывается дополнительное соглашение о переносе сроков, с указанием отсутствия вины Исполнителя.</w:t>
      </w:r>
    </w:p>
    <w:p w:rsidR="00A574C9" w:rsidRPr="001F5206" w:rsidRDefault="00D95AA1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5.6.6</w:t>
      </w:r>
      <w:r w:rsidR="00A574C9" w:rsidRPr="001F5206">
        <w:rPr>
          <w:sz w:val="20"/>
          <w:szCs w:val="20"/>
        </w:rPr>
        <w:t xml:space="preserve">. На момент выполнения </w:t>
      </w:r>
      <w:r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>III</w:t>
      </w:r>
      <w:r w:rsidR="00A574C9" w:rsidRPr="001F5206">
        <w:rPr>
          <w:sz w:val="20"/>
          <w:szCs w:val="20"/>
        </w:rPr>
        <w:t xml:space="preserve"> этапа Изделие промаркировано корпоративной символикой - эмблемой (логотипом</w:t>
      </w:r>
      <w:r w:rsidRPr="001F5206">
        <w:rPr>
          <w:sz w:val="20"/>
          <w:szCs w:val="20"/>
        </w:rPr>
        <w:t>) Исполнителя (пункт 1.7</w:t>
      </w:r>
      <w:r w:rsidR="00A574C9" w:rsidRPr="001F5206">
        <w:rPr>
          <w:sz w:val="20"/>
          <w:szCs w:val="20"/>
        </w:rPr>
        <w:t xml:space="preserve"> Договора).</w:t>
      </w:r>
    </w:p>
    <w:p w:rsidR="00D2559C" w:rsidRPr="001F5206" w:rsidRDefault="00D2559C" w:rsidP="00D2559C">
      <w:pPr>
        <w:jc w:val="both"/>
        <w:rPr>
          <w:sz w:val="20"/>
          <w:szCs w:val="20"/>
        </w:rPr>
      </w:pPr>
    </w:p>
    <w:p w:rsidR="00D95AA1" w:rsidRPr="001F5206" w:rsidRDefault="00D2559C" w:rsidP="00D95AA1">
      <w:pPr>
        <w:shd w:val="clear" w:color="auto" w:fill="FFFFFF"/>
        <w:spacing w:line="255" w:lineRule="atLeast"/>
        <w:textAlignment w:val="baseline"/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</w:t>
      </w:r>
      <w:r w:rsidR="005C72E2" w:rsidRPr="001F5206">
        <w:rPr>
          <w:b/>
          <w:sz w:val="20"/>
          <w:szCs w:val="20"/>
        </w:rPr>
        <w:t xml:space="preserve">   </w:t>
      </w:r>
      <w:r w:rsidR="00D95AA1" w:rsidRPr="001F5206">
        <w:rPr>
          <w:b/>
          <w:sz w:val="20"/>
          <w:szCs w:val="20"/>
        </w:rPr>
        <w:t xml:space="preserve">6. УСЛОВИЯ И ПОРЯДОК </w:t>
      </w:r>
    </w:p>
    <w:p w:rsidR="00D95AA1" w:rsidRPr="001F5206" w:rsidRDefault="00D95AA1" w:rsidP="00D95AA1">
      <w:pPr>
        <w:shd w:val="clear" w:color="auto" w:fill="FFFFFF"/>
        <w:spacing w:line="255" w:lineRule="atLeast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ПРИЕМКИ-ПЕРЕДАЧИ ВЫПОЛНЕННОГО КОМПЛЕКСА РАБОТ И ИЗДЕЛИЯ </w:t>
      </w:r>
    </w:p>
    <w:p w:rsidR="00D95AA1" w:rsidRPr="001F5206" w:rsidRDefault="00D95AA1" w:rsidP="00D95AA1">
      <w:pPr>
        <w:shd w:val="clear" w:color="auto" w:fill="FFFFFF"/>
        <w:spacing w:line="255" w:lineRule="atLeast"/>
        <w:jc w:val="center"/>
        <w:textAlignment w:val="baseline"/>
        <w:rPr>
          <w:b/>
          <w:sz w:val="20"/>
          <w:szCs w:val="20"/>
        </w:rPr>
      </w:pP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6.1. Исполнитель обязан выполнить Комплекс работ и передать Заказчику Изделие надлежащего качества в требуемом объеме, количестве, комплектности, комплектации и сроки, согласно Спецификации.     </w:t>
      </w:r>
      <w:r w:rsidR="001F5206" w:rsidRPr="001F5206">
        <w:rPr>
          <w:sz w:val="20"/>
          <w:szCs w:val="20"/>
        </w:rPr>
        <w:t xml:space="preserve">                 </w:t>
      </w:r>
      <w:r w:rsidRPr="001F5206">
        <w:rPr>
          <w:sz w:val="20"/>
          <w:szCs w:val="20"/>
        </w:rPr>
        <w:t>6.2. Качество изготовленного Изделия и выполненного Комплекса работ должно соответствовать условиям договора и Спецификации.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6.3. Исполнитель уведомляет Заказчика о готовности Изделия и завершении каждого этапа работ, а также о готовности передать результат этапа работы (с указанием даты и времени) одним из следующих способов: SMS-оповещением, </w:t>
      </w:r>
      <w:bookmarkStart w:id="1" w:name="_Hlk107179814"/>
      <w:r w:rsidRPr="001F5206">
        <w:rPr>
          <w:sz w:val="20"/>
          <w:szCs w:val="20"/>
        </w:rPr>
        <w:t xml:space="preserve">сообщение в </w:t>
      </w:r>
      <w:r w:rsidR="00270C05" w:rsidRPr="001F5206">
        <w:rPr>
          <w:sz w:val="20"/>
          <w:szCs w:val="20"/>
        </w:rPr>
        <w:t xml:space="preserve">программе </w:t>
      </w:r>
      <w:proofErr w:type="spellStart"/>
      <w:r w:rsidR="00270C05"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</w:t>
      </w:r>
      <w:bookmarkEnd w:id="1"/>
      <w:r w:rsidRPr="001F5206">
        <w:rPr>
          <w:sz w:val="20"/>
          <w:szCs w:val="20"/>
        </w:rPr>
        <w:t xml:space="preserve">по указанному в Договоре номеру телефона или электронным письмом на указанный в Договоре адрес электронной почты. 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6.4. Заказчик вправе присутствовать в месте проведения работ и осуществить приемку работы на каждом завершенном этапе, либо осуществить приемку всего Комплекса работ одномоментно с принятием Изделия.  Приемка Заказчиком каждого завершенного этапа работы и Изделия осуществляется следующим образом: 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 работы принимается путем подписания </w:t>
      </w:r>
      <w:bookmarkStart w:id="2" w:name="_Hlk107102360"/>
      <w:r w:rsidRPr="001F5206">
        <w:rPr>
          <w:sz w:val="20"/>
          <w:szCs w:val="20"/>
        </w:rPr>
        <w:t xml:space="preserve">Сторонами Акта сдачи-приемки выполненных работ 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этапа (Приложение №2 к настоящему Договору);</w:t>
      </w:r>
      <w:bookmarkEnd w:id="2"/>
      <w:r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  <w:lang w:val="en-US"/>
        </w:rPr>
        <w:t>II</w:t>
      </w:r>
      <w:r w:rsidRPr="001F5206">
        <w:rPr>
          <w:sz w:val="20"/>
          <w:szCs w:val="20"/>
        </w:rPr>
        <w:t xml:space="preserve"> этап работы принимается путем подписание Сторонами Акта сдачи-приемки выполненных работ I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этапа (Приложение №3 настоящему Договору);</w:t>
      </w:r>
    </w:p>
    <w:p w:rsidR="00D95AA1" w:rsidRPr="001F5206" w:rsidRDefault="00270C0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III </w:t>
      </w:r>
      <w:r w:rsidRPr="001F5206">
        <w:rPr>
          <w:sz w:val="20"/>
          <w:szCs w:val="20"/>
        </w:rPr>
        <w:t>этап</w:t>
      </w:r>
      <w:r w:rsidR="00D95AA1" w:rsidRPr="001F5206">
        <w:rPr>
          <w:sz w:val="20"/>
          <w:szCs w:val="20"/>
        </w:rPr>
        <w:t xml:space="preserve"> работы принимается путем подписание Сторонами Акта сдачи-приемки выполненных работ I</w:t>
      </w:r>
      <w:r w:rsidR="00D95AA1" w:rsidRPr="001F5206">
        <w:rPr>
          <w:sz w:val="20"/>
          <w:szCs w:val="20"/>
          <w:lang w:val="en-US"/>
        </w:rPr>
        <w:t>I</w:t>
      </w:r>
      <w:r w:rsidR="00D95AA1" w:rsidRPr="001F5206">
        <w:rPr>
          <w:sz w:val="20"/>
          <w:szCs w:val="20"/>
        </w:rPr>
        <w:t xml:space="preserve"> этапа (Приложение №4 настоящему Договору);</w:t>
      </w:r>
    </w:p>
    <w:p w:rsidR="001F5206" w:rsidRPr="001F5206" w:rsidRDefault="001F5206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А также может делаться соответствующая запись в Договоре.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Изделие принимается путем подписания Сторонами Акта приема-передачи Изделия (Приложение №5 к настоящему Договору), являющихся неотъемлемыми частями настоящего договора. (Далее совместно именуемые – Акты, а по отдельности - Акт № 1, Акт №2, Акт № 3, Акт № 4 соотве</w:t>
      </w:r>
      <w:r w:rsidR="001F5206" w:rsidRPr="001F5206">
        <w:rPr>
          <w:sz w:val="20"/>
          <w:szCs w:val="20"/>
        </w:rPr>
        <w:t>тст</w:t>
      </w:r>
      <w:r w:rsidRPr="001F5206">
        <w:rPr>
          <w:sz w:val="20"/>
          <w:szCs w:val="20"/>
        </w:rPr>
        <w:t>венно).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6.5. В случае, если Заказчик решает принимать работы на каждом завершенном этапе, то он обязан письменно уведомить об этом Исполнителя и прибыть на место захоронения в указанную в полученном оповещении или электронном письме дату и время для подписания соответствующих Актов. При надлежащем уведомлении Заказчика о дате и времени передачи результата работы и/или Изделия по условиям п.6.3 договора – Исполнитель не несет ответственности за опоздание, задержку или неявку Заказчика на место захоронения. 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6.6. В случае отсутствия Заказчика в установленную дату и время в месте захоронения для приемки этапа работы или Комплекса работ и Изделия - подписание Актов Сторонами осуществляется в следующем порядке и сроки: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6.6.1. Исполнитель в течении дня направляет фото результата работ Заказчику любым из следующих способов: SMS-оповещением или сообщением в программе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по указанному в Договоре номеру телефона или электронным письмом на указанный в Договоре адрес электронной почты.  После указанных действий представитель Исполнителя путем направления SMS-оповещения или совершения звонка по указанному номеру телефона приглашает Заказчика в офис Исполнителя для фиксации приемки Комплекса работ и Изделия, путем подписания соответствующих Актов.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6.6.2. В случае неявки Заказчика в согласованную, в соответствии с п. 6.6.1 договора, дату и время в офис Исполнителя для подписания вышеуказанных Актов, Исполнитель направляет Акты заказным письмом с уведомлением на адрес, указанный Заказчиком в договоре. Заказчик обязан в течение 5 рабочих дней со дня получения Актов принять выполненный Комплекс Работ и Изделие путем подписания двух экземпляров соответствующих Актов, а также в указанный срок вернуть Исполнителю по 1 (одному) экземпляру каждого из них (Акт № 1, Акт №2, Акт №3, Акт № 4) либо направить Исполнителю мотивированный отказ от подписания Актов путем направления его на указанный в договоре адрес электронной почты (</w:t>
      </w:r>
      <w:r w:rsidR="00AC4A7E" w:rsidRPr="00AC4A7E">
        <w:rPr>
          <w:sz w:val="20"/>
          <w:szCs w:val="20"/>
          <w:lang w:val="en-US"/>
        </w:rPr>
        <w:t>info</w:t>
      </w:r>
      <w:r w:rsidR="00AC4A7E" w:rsidRPr="00AC4A7E">
        <w:rPr>
          <w:sz w:val="20"/>
          <w:szCs w:val="20"/>
        </w:rPr>
        <w:t>@</w:t>
      </w:r>
      <w:proofErr w:type="spellStart"/>
      <w:r w:rsidR="00AC4A7E" w:rsidRPr="00AC4A7E">
        <w:rPr>
          <w:sz w:val="20"/>
          <w:szCs w:val="20"/>
          <w:lang w:val="en-US"/>
        </w:rPr>
        <w:t>nebesa</w:t>
      </w:r>
      <w:proofErr w:type="spellEnd"/>
      <w:r w:rsidR="00AC4A7E" w:rsidRPr="00AC4A7E">
        <w:rPr>
          <w:sz w:val="20"/>
          <w:szCs w:val="20"/>
        </w:rPr>
        <w:t>40.</w:t>
      </w:r>
      <w:proofErr w:type="spellStart"/>
      <w:r w:rsidR="00AC4A7E" w:rsidRPr="00AC4A7E">
        <w:rPr>
          <w:sz w:val="20"/>
          <w:szCs w:val="20"/>
          <w:lang w:val="en-US"/>
        </w:rPr>
        <w:t>ru</w:t>
      </w:r>
      <w:proofErr w:type="spellEnd"/>
      <w:r w:rsidRPr="001F5206">
        <w:rPr>
          <w:sz w:val="20"/>
          <w:szCs w:val="20"/>
        </w:rPr>
        <w:t>); почтовый адрес либо нарочно. По истечении указанного срока, при отсутствии мотивированного отказа Заказчика, Изделие и выполненные работы считаются принятыми Заказчиком и подлежащими оплате на основании Актов, подписанных в одностороннем порядке Исполнителем.</w:t>
      </w:r>
    </w:p>
    <w:p w:rsidR="00D95AA1" w:rsidRPr="001F5206" w:rsidRDefault="006643A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BD6F11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.6.3. Исполнитель вправе по своему усмотрению направить Заказчику соответствующие Акты для принятия результата Комплекса работ и Изделия – нарочным путем. В данном случае Заказчик обязан принять выполненный Комплекс работ и Изделие путем подписания соответствующих Актов в течение 1 (одного) рабочего дня с момента предоставления Актов нарочным путем.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6</w:t>
      </w:r>
      <w:r w:rsidR="00D95AA1" w:rsidRPr="001F5206">
        <w:rPr>
          <w:sz w:val="20"/>
          <w:szCs w:val="20"/>
        </w:rPr>
        <w:t xml:space="preserve">.7. В случае получения Исполнителем мотивированного отказа от подписания любого из вышеуказанных Актов, Исполнитель обязан рассмотреть указанную письменную претензию в течение 10 (десяти) рабочих дней. В случае признания претензии и изложенных в ней требований необоснованными - Исполнитель в письменном виде отказывает в их удовлетворении. Если Исполнителем устанавливается факт обоснованности выставленных Заказчиком требований: выполненный Комплекс работ и/или Изделие признаются не соответствующими по качеству и условиям договора, то Сторонами может быть составлен Акт с перечнем необходимых доработок и сроков их выполнения (далее – Акт рекламации). 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 xml:space="preserve">.8. Заказчик, обнаруживший недостатки при приемке завершенного Комплекса работ в целом, либо на любом его этапе в частности и/или самого Изделия, вправе ссылаться на них в случае, если в соответствующем Акте либо в ином документе, удостоверяющем приемку, были оговорены обнаруженные недостатки, либо указана возможность последующего предъявления требования об их устранении. 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.9. Заказчик, принявший выполненный Комплекс работ и Изделие без проверки, лишается права ссылаться на какие-либо недостатки Изделия, а также недостатки в объеме и качестве выполненного Комплекса работ.</w:t>
      </w:r>
    </w:p>
    <w:p w:rsidR="00D95AA1" w:rsidRPr="001F5206" w:rsidRDefault="006643A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BD6F11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.10. В случае необоснованного отказа Заказчика от подписания Акта сдачи-приемки выполненных работ I этапа (Акта №1) и/или Акта сдачи-приемки выполненных работ II этапа (Акта №2) и/или Акта приема-передачи изделия (Акта №3), Изделие и выполненный Комплекс работ считаются переданными Заказчику в надлежащем качестве, количестве, комплектности, комплектации, а Исполнитель – в полном объеме выполнившим свои обязательства.</w:t>
      </w:r>
    </w:p>
    <w:p w:rsidR="00D95AA1" w:rsidRPr="001F5206" w:rsidRDefault="006643A5" w:rsidP="00D95AA1">
      <w:pPr>
        <w:shd w:val="clear" w:color="auto" w:fill="FFFFFF"/>
        <w:tabs>
          <w:tab w:val="left" w:pos="993"/>
          <w:tab w:val="left" w:pos="1134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.11. При нарушении Заказчиком п. 3.2.</w:t>
      </w:r>
      <w:r w:rsidRPr="001F5206">
        <w:rPr>
          <w:sz w:val="20"/>
          <w:szCs w:val="20"/>
        </w:rPr>
        <w:t>5</w:t>
      </w:r>
      <w:r w:rsidR="00D95AA1" w:rsidRPr="001F5206">
        <w:rPr>
          <w:sz w:val="20"/>
          <w:szCs w:val="20"/>
        </w:rPr>
        <w:t xml:space="preserve"> Договора, повлекшее невозможность приступить к выполнению Комплекса работ в месте захоронения, готовое Изделие переходит на Хранение к Исполнителю. </w:t>
      </w:r>
    </w:p>
    <w:p w:rsidR="001F5206" w:rsidRPr="001F5206" w:rsidRDefault="00270C0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 xml:space="preserve">. Изделие или Комплекс </w:t>
      </w:r>
      <w:r w:rsidRPr="001F5206">
        <w:rPr>
          <w:sz w:val="20"/>
          <w:szCs w:val="20"/>
        </w:rPr>
        <w:t>работ переходит</w:t>
      </w:r>
      <w:r w:rsidR="001F5206" w:rsidRPr="001F5206">
        <w:rPr>
          <w:sz w:val="20"/>
          <w:szCs w:val="20"/>
        </w:rPr>
        <w:t xml:space="preserve"> в собственность покупателю:</w:t>
      </w:r>
    </w:p>
    <w:p w:rsidR="001F5206" w:rsidRPr="001F5206" w:rsidRDefault="00270C05" w:rsidP="001F5206">
      <w:pPr>
        <w:tabs>
          <w:tab w:val="left" w:pos="3255"/>
        </w:tabs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 xml:space="preserve">.1. После 100% оплаты.  </w:t>
      </w:r>
    </w:p>
    <w:p w:rsidR="001F5206" w:rsidRPr="001F5206" w:rsidRDefault="00270C05" w:rsidP="001F5206">
      <w:pPr>
        <w:tabs>
          <w:tab w:val="left" w:pos="3255"/>
        </w:tabs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>.2. После подписания Акта приема передачи или отметки в Договоре, что Изделие или Комплекс работ принят Заказчиком и сдан Исполнителем с подписями обеих сторон.</w:t>
      </w:r>
    </w:p>
    <w:p w:rsidR="005A4B33" w:rsidRPr="001F5206" w:rsidRDefault="005A4B33" w:rsidP="00D2559C">
      <w:pPr>
        <w:jc w:val="both"/>
        <w:rPr>
          <w:b/>
          <w:sz w:val="20"/>
          <w:szCs w:val="20"/>
        </w:rPr>
      </w:pPr>
    </w:p>
    <w:p w:rsidR="006643A5" w:rsidRPr="001F5206" w:rsidRDefault="006643A5" w:rsidP="001F5206">
      <w:pPr>
        <w:tabs>
          <w:tab w:val="left" w:pos="3255"/>
        </w:tabs>
        <w:ind w:left="150"/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7. ПРАВИЛА ЭКСПЛУАТАЦИИ ИЗДЕЛИЯ И ГАРАНТИЙНЫЕ ОБЯЗАТЕЛЬСТВА</w:t>
      </w:r>
    </w:p>
    <w:p w:rsidR="001F5206" w:rsidRPr="001F5206" w:rsidRDefault="001F5206" w:rsidP="001F5206">
      <w:pPr>
        <w:tabs>
          <w:tab w:val="left" w:pos="3255"/>
        </w:tabs>
        <w:ind w:left="150"/>
        <w:jc w:val="center"/>
        <w:rPr>
          <w:b/>
          <w:sz w:val="20"/>
          <w:szCs w:val="20"/>
        </w:rPr>
      </w:pPr>
    </w:p>
    <w:p w:rsidR="006643A5" w:rsidRPr="001F5206" w:rsidRDefault="006643A5" w:rsidP="006643A5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7.1. Согласно настоящему договору на Изделие и Комплекс работ устанавливаются следующие гарантийные сроки: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гарантия на естественное разрушение мемориального изделия из гранита – 10 лет;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на установку и монтажные работы мемориального издели</w:t>
      </w:r>
      <w:r w:rsidRPr="00AC4A7E">
        <w:rPr>
          <w:sz w:val="20"/>
          <w:szCs w:val="20"/>
        </w:rPr>
        <w:t>я_____________________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на художественное оформление (медальоны, гравировка портрета, бронзовые изделия, сусальное золото, глубокий пескоструй, гравировка текста станком) </w:t>
      </w:r>
      <w:r w:rsidR="00167133" w:rsidRPr="001F5206">
        <w:rPr>
          <w:sz w:val="20"/>
          <w:szCs w:val="20"/>
        </w:rPr>
        <w:t>–</w:t>
      </w:r>
      <w:r w:rsidRPr="001F5206">
        <w:rPr>
          <w:sz w:val="20"/>
          <w:szCs w:val="20"/>
        </w:rPr>
        <w:t xml:space="preserve"> </w:t>
      </w:r>
      <w:r w:rsidR="00167133" w:rsidRPr="001F5206">
        <w:rPr>
          <w:sz w:val="20"/>
          <w:szCs w:val="20"/>
        </w:rPr>
        <w:t>12 месяцев</w:t>
      </w:r>
      <w:r w:rsidRPr="001F5206">
        <w:rPr>
          <w:sz w:val="20"/>
          <w:szCs w:val="20"/>
        </w:rPr>
        <w:t>;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сопутствующие товары - (вазы (гранитные и полимерные), лампады (гранитные и полимерные), статуэтки из литьевого мрамора; полимерные элементы; рамки металлические; скамейки, столы (кованные, деревянные, металлические и из нержавеющей стали); ограды (кованные, металлические и из нержавеющей стали); кресты (из нержавеющей стали); декоративный щебень – </w:t>
      </w:r>
      <w:r w:rsidR="00167133" w:rsidRPr="001F5206">
        <w:rPr>
          <w:sz w:val="20"/>
          <w:szCs w:val="20"/>
        </w:rPr>
        <w:t>12 месяцев</w:t>
      </w:r>
      <w:r w:rsidRPr="001F5206">
        <w:rPr>
          <w:sz w:val="20"/>
          <w:szCs w:val="20"/>
        </w:rPr>
        <w:t>.</w:t>
      </w:r>
    </w:p>
    <w:p w:rsidR="00167133" w:rsidRPr="001F5206" w:rsidRDefault="00167133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Линейные размеры </w:t>
      </w:r>
      <w:r w:rsidR="00270C05" w:rsidRPr="001F5206">
        <w:rPr>
          <w:sz w:val="20"/>
          <w:szCs w:val="20"/>
        </w:rPr>
        <w:t>изделий могут</w:t>
      </w:r>
      <w:r w:rsidRPr="001F5206">
        <w:rPr>
          <w:sz w:val="20"/>
          <w:szCs w:val="20"/>
        </w:rPr>
        <w:t xml:space="preserve"> иметь отклонения до + - 5%</w:t>
      </w:r>
    </w:p>
    <w:p w:rsidR="001F5206" w:rsidRPr="001F5206" w:rsidRDefault="001F5206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b/>
          <w:sz w:val="20"/>
          <w:szCs w:val="20"/>
          <w:u w:val="single"/>
        </w:rPr>
      </w:pPr>
      <w:r w:rsidRPr="001F5206">
        <w:rPr>
          <w:b/>
          <w:sz w:val="20"/>
          <w:szCs w:val="20"/>
          <w:u w:val="single"/>
        </w:rPr>
        <w:t>Гарантия не распространяется при:</w:t>
      </w:r>
    </w:p>
    <w:p w:rsidR="00131CFA" w:rsidRPr="001F5206" w:rsidRDefault="00131CFA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-Естественном выцветании камня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механическом и физическом повреждении изделия или его составных частей, которое было совершено после принятия завершенного этапа работы и подписания соответствующего Акта без замечаний; 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падении деревьев на изделие, а также любое природное воздействие;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несоблюдении условий эксплуатации;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самостоятельной установке изделий Заказчиком или в случае, когда монтаж произведен третьими лицами;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b/>
          <w:i/>
          <w:sz w:val="20"/>
          <w:szCs w:val="20"/>
          <w:u w:val="single"/>
        </w:rPr>
        <w:t>- установке по методике Заказчика</w:t>
      </w:r>
      <w:r w:rsidRPr="001F5206">
        <w:rPr>
          <w:sz w:val="20"/>
          <w:szCs w:val="20"/>
        </w:rPr>
        <w:t>, если она отличается от практикуемой Исполнителем;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проведении монтажных работ при неблагоприятных погодных условиях по требованию Заказчика. </w:t>
      </w:r>
    </w:p>
    <w:p w:rsidR="00167133" w:rsidRPr="001F5206" w:rsidRDefault="00167133" w:rsidP="00167133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7.2. Заказчик предупреждён, что образец материала дает лишь общее представление о типе камня. Все нюансы, оттенки, рисунки прожилок и их количество не могут быть воспроизведены и повторены в силу самой природы натурального камня. В зависимости от месторождения и его вида возможны вариации в цвете и фактуре - в частности, наличие в материале светлых включений природного происхождения. </w:t>
      </w:r>
      <w:r w:rsidRPr="001F5206">
        <w:rPr>
          <w:sz w:val="20"/>
          <w:szCs w:val="20"/>
          <w:u w:val="single"/>
        </w:rPr>
        <w:t xml:space="preserve">Допускается на </w:t>
      </w:r>
      <w:r w:rsidR="00270C05" w:rsidRPr="001F5206">
        <w:rPr>
          <w:sz w:val="20"/>
          <w:szCs w:val="20"/>
          <w:u w:val="single"/>
        </w:rPr>
        <w:t>памятниках наличие</w:t>
      </w:r>
      <w:r w:rsidRPr="001F5206">
        <w:rPr>
          <w:sz w:val="20"/>
          <w:szCs w:val="20"/>
          <w:u w:val="single"/>
        </w:rPr>
        <w:t xml:space="preserve"> естественных прожилок, </w:t>
      </w:r>
      <w:r w:rsidR="00270C05" w:rsidRPr="001F5206">
        <w:rPr>
          <w:sz w:val="20"/>
          <w:szCs w:val="20"/>
          <w:u w:val="single"/>
        </w:rPr>
        <w:t>полос, пятен</w:t>
      </w:r>
      <w:r w:rsidRPr="001F5206">
        <w:rPr>
          <w:sz w:val="20"/>
          <w:szCs w:val="20"/>
          <w:u w:val="single"/>
        </w:rPr>
        <w:t xml:space="preserve"> и включений разного цвета природного происхождения, наличие одной </w:t>
      </w:r>
      <w:r w:rsidR="00270C05" w:rsidRPr="001F5206">
        <w:rPr>
          <w:sz w:val="20"/>
          <w:szCs w:val="20"/>
          <w:u w:val="single"/>
        </w:rPr>
        <w:t>трещины шириной 0.3</w:t>
      </w:r>
      <w:r w:rsidRPr="001F5206">
        <w:rPr>
          <w:sz w:val="20"/>
          <w:szCs w:val="20"/>
          <w:u w:val="single"/>
        </w:rPr>
        <w:t xml:space="preserve"> мм просматриваемой на 1\3 ширины (длинны) изделия</w:t>
      </w:r>
      <w:r w:rsidRPr="001F5206">
        <w:rPr>
          <w:sz w:val="20"/>
          <w:szCs w:val="20"/>
        </w:rPr>
        <w:t>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Вариации оттенка в пределах выбранного типа не могут служить основанием для отказа от изделия или причиной установления специальной цены. Вышеперечисленные особенности не являются дефектом и претензии по ним от Заказчика не принимаются.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7.3. Заказчик предупрежден, что условиями данного Договора предусмотрено, что Исполнитель производит ретушь фотографии и предоставляет Заказчику на безвозмездной основе на согласование не более 2 вариантов работы. В случае, если Заказчик не согласовывает ни один из предложенных 2 вариантов ретуши – за каждую последующую работу по ретушированию фотографии Заказчик обязуется произвести дополнительную оплату, в соответствии с утвержденным у Исполнителя прейскурантом цен.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7.4. Заказчик предупрежден о </w:t>
      </w:r>
      <w:r w:rsidR="00270C05" w:rsidRPr="001F5206">
        <w:rPr>
          <w:sz w:val="20"/>
          <w:szCs w:val="20"/>
        </w:rPr>
        <w:t>том,</w:t>
      </w:r>
      <w:r w:rsidRPr="001F5206">
        <w:rPr>
          <w:sz w:val="20"/>
          <w:szCs w:val="20"/>
        </w:rPr>
        <w:t xml:space="preserve"> что ретушь, согласованная и утвержденная Заказчиком, на поверхности камня будет отличаться от изображения на фотографии цветопередачей, оттенками, нюансами в передаче отдельных деталей в силу различия способов получения конечного изображения путем фотографирования и гравировки изображения. Исходя из этого не принимаются претензии по мотивам различий фотографического изображения с результатом гравировки, кроме случаев, когда совершенно очевидно установлено, что на памятнике изображено лицо, иное по сравнению с изображенным на представленном образце (фотографии, портрете). 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7.5. Заказчик предупрежден, что в процессе эксплуатации Изделия необходимо использовать специальные защитные средства и средства для ухода за камнем. При эксплуатации Заказчику следует оберегать Изделие от контакта с открытым огнем, не ронять на него тяжелые предметы, не чистить механическими и химическими средствами (средствами, содержащими кислоты и/или щелочи).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7.6. Заказчик предупрежден о том, что при эксплуатации Изделия изготовленного из гранита светлого (белого) цвета не допускается установка на Изделие свечей (лампад), цветочных горшков с живыми цветами, а </w:t>
      </w:r>
      <w:r w:rsidR="00270C05" w:rsidRPr="001F5206">
        <w:rPr>
          <w:sz w:val="20"/>
          <w:szCs w:val="20"/>
        </w:rPr>
        <w:t>также</w:t>
      </w:r>
      <w:r w:rsidRPr="001F5206">
        <w:rPr>
          <w:sz w:val="20"/>
          <w:szCs w:val="20"/>
        </w:rPr>
        <w:t xml:space="preserve"> букетов цветов, в связи с возможным изменением внешнего вида камня, появлением пятен и/или разводов. Исходя из этого не принимаются претензии от Заказчика по наличию цветовых дефектов на Изделии, возникших при несоблюдении им описанных выше условий. 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7.7. При обнаружении Заказчиком в период гарантийного срока дефектов в Изделии или выполненном Комплексе работ, он при нормальных условиях эксплуатации имеет право на устранение дефектов. Изделие и выполненный Комплекс работ снимаются с гарантийного обслуживания при наличии: механических повреждений; повреждений, нанесенных стихией, пожаром и прочими климатическими факторами; повреждений, связанных с самостоятельным ремонтом произведенным Заказчиком, а также </w:t>
      </w:r>
      <w:r w:rsidR="00270C05" w:rsidRPr="001F5206">
        <w:rPr>
          <w:sz w:val="20"/>
          <w:szCs w:val="20"/>
        </w:rPr>
        <w:t>повреждений,</w:t>
      </w:r>
      <w:r w:rsidRPr="001F5206">
        <w:rPr>
          <w:sz w:val="20"/>
          <w:szCs w:val="20"/>
        </w:rPr>
        <w:t xml:space="preserve"> возникших в результате чистки Изделия химическими средствами.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7.8. На покраску букв, портретов, </w:t>
      </w:r>
      <w:r w:rsidR="00270C05" w:rsidRPr="001F5206">
        <w:rPr>
          <w:sz w:val="20"/>
          <w:szCs w:val="20"/>
        </w:rPr>
        <w:t>оград,</w:t>
      </w:r>
      <w:r w:rsidRPr="001F5206">
        <w:rPr>
          <w:sz w:val="20"/>
          <w:szCs w:val="20"/>
        </w:rPr>
        <w:t xml:space="preserve"> изготовленных медальонов, приобретённых по просьбе заказчика бетонных изделий </w:t>
      </w:r>
      <w:r w:rsidR="00270C05" w:rsidRPr="001F5206">
        <w:rPr>
          <w:sz w:val="20"/>
          <w:szCs w:val="20"/>
        </w:rPr>
        <w:t>гарантийное обслуживание, не</w:t>
      </w:r>
      <w:r w:rsidRPr="001F5206">
        <w:rPr>
          <w:sz w:val="20"/>
          <w:szCs w:val="20"/>
        </w:rPr>
        <w:t xml:space="preserve"> распространяется.</w:t>
      </w:r>
    </w:p>
    <w:p w:rsidR="00131CFA" w:rsidRPr="001F5206" w:rsidRDefault="00131CFA" w:rsidP="00131CF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7.</w:t>
      </w:r>
      <w:r w:rsidR="00270C05">
        <w:rPr>
          <w:sz w:val="20"/>
          <w:szCs w:val="20"/>
        </w:rPr>
        <w:t>9.</w:t>
      </w:r>
      <w:r w:rsidR="00270C05" w:rsidRPr="001F5206">
        <w:rPr>
          <w:b/>
          <w:sz w:val="20"/>
          <w:szCs w:val="20"/>
        </w:rPr>
        <w:t xml:space="preserve"> Заказчик</w:t>
      </w:r>
      <w:r w:rsidRPr="001F5206">
        <w:rPr>
          <w:b/>
          <w:sz w:val="20"/>
          <w:szCs w:val="20"/>
        </w:rPr>
        <w:t xml:space="preserve"> не имеет права отказаться от готовой продукции:</w:t>
      </w:r>
    </w:p>
    <w:p w:rsidR="00131CFA" w:rsidRPr="001F5206" w:rsidRDefault="00131CFA" w:rsidP="00131CFA">
      <w:pPr>
        <w:tabs>
          <w:tab w:val="left" w:pos="3255"/>
        </w:tabs>
        <w:rPr>
          <w:b/>
          <w:sz w:val="20"/>
          <w:szCs w:val="20"/>
        </w:rPr>
      </w:pP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1.Если она соответствует качеству выставляемых в </w:t>
      </w:r>
      <w:r w:rsidR="00270C05" w:rsidRPr="001F5206">
        <w:rPr>
          <w:sz w:val="20"/>
          <w:szCs w:val="20"/>
        </w:rPr>
        <w:t>пунктах приёма</w:t>
      </w:r>
      <w:r w:rsidRPr="001F5206">
        <w:rPr>
          <w:sz w:val="20"/>
          <w:szCs w:val="20"/>
        </w:rPr>
        <w:t xml:space="preserve"> образцов. </w:t>
      </w: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2. </w:t>
      </w:r>
      <w:r w:rsidR="00270C05" w:rsidRPr="001F5206">
        <w:rPr>
          <w:sz w:val="20"/>
          <w:szCs w:val="20"/>
        </w:rPr>
        <w:t>После подписания</w:t>
      </w:r>
      <w:r w:rsidRPr="001F5206">
        <w:rPr>
          <w:sz w:val="20"/>
          <w:szCs w:val="20"/>
        </w:rPr>
        <w:t xml:space="preserve"> договора. </w:t>
      </w:r>
    </w:p>
    <w:p w:rsidR="001F5206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3.С момента </w:t>
      </w:r>
      <w:r w:rsidR="00270C05" w:rsidRPr="001F5206">
        <w:rPr>
          <w:sz w:val="20"/>
          <w:szCs w:val="20"/>
        </w:rPr>
        <w:t>проведения оплаты</w:t>
      </w:r>
      <w:r w:rsidRPr="001F5206">
        <w:rPr>
          <w:sz w:val="20"/>
          <w:szCs w:val="20"/>
        </w:rPr>
        <w:t>.</w:t>
      </w:r>
    </w:p>
    <w:p w:rsidR="001F5206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</w:t>
      </w:r>
      <w:r w:rsidR="00131CFA" w:rsidRPr="001F5206">
        <w:rPr>
          <w:sz w:val="20"/>
          <w:szCs w:val="20"/>
        </w:rPr>
        <w:t xml:space="preserve">   7.11.В комплектацию гранитных изделий </w:t>
      </w:r>
      <w:r w:rsidR="00131CFA" w:rsidRPr="001F5206">
        <w:rPr>
          <w:rFonts w:ascii="Calibri" w:hAnsi="Calibri" w:cs="Calibri"/>
          <w:b/>
          <w:i/>
          <w:sz w:val="20"/>
          <w:szCs w:val="20"/>
          <w:u w:val="single"/>
        </w:rPr>
        <w:t>не входят сверление отверстий, штыри</w:t>
      </w:r>
      <w:r w:rsidR="00131CFA" w:rsidRPr="001F5206">
        <w:rPr>
          <w:rFonts w:ascii="Calibri" w:hAnsi="Calibri" w:cs="Calibri"/>
          <w:sz w:val="20"/>
          <w:szCs w:val="20"/>
        </w:rPr>
        <w:t>,</w:t>
      </w:r>
      <w:r w:rsidR="00131CFA" w:rsidRPr="001F5206">
        <w:rPr>
          <w:sz w:val="20"/>
          <w:szCs w:val="20"/>
        </w:rPr>
        <w:t xml:space="preserve"> балки, ограды, шарики на </w:t>
      </w:r>
      <w:r w:rsidR="00270C05" w:rsidRPr="001F5206">
        <w:rPr>
          <w:sz w:val="20"/>
          <w:szCs w:val="20"/>
        </w:rPr>
        <w:t>оградах кресты</w:t>
      </w:r>
      <w:r w:rsidR="00131CFA" w:rsidRPr="001F5206">
        <w:rPr>
          <w:sz w:val="20"/>
          <w:szCs w:val="20"/>
        </w:rPr>
        <w:t xml:space="preserve">, нержавейка, </w:t>
      </w:r>
      <w:r w:rsidR="00270C05" w:rsidRPr="001F5206">
        <w:rPr>
          <w:sz w:val="20"/>
          <w:szCs w:val="20"/>
        </w:rPr>
        <w:t>покрытие портретов</w:t>
      </w:r>
      <w:r w:rsidR="00131CFA" w:rsidRPr="001F5206">
        <w:rPr>
          <w:sz w:val="20"/>
          <w:szCs w:val="20"/>
        </w:rPr>
        <w:t xml:space="preserve"> и текстов, увеличение фотографий, декоративная крошка, если они не оговорены в спецификации.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7.</w:t>
      </w:r>
      <w:r w:rsidR="00270C05" w:rsidRPr="001F5206">
        <w:rPr>
          <w:sz w:val="20"/>
          <w:szCs w:val="20"/>
        </w:rPr>
        <w:t>12. На</w:t>
      </w:r>
      <w:r w:rsidRPr="001F5206">
        <w:rPr>
          <w:sz w:val="20"/>
          <w:szCs w:val="20"/>
        </w:rPr>
        <w:t xml:space="preserve"> всю уценённую продукцию по любым </w:t>
      </w:r>
      <w:r w:rsidR="00270C05" w:rsidRPr="001F5206">
        <w:rPr>
          <w:sz w:val="20"/>
          <w:szCs w:val="20"/>
        </w:rPr>
        <w:t>причинам гарантия</w:t>
      </w:r>
      <w:r w:rsidRPr="001F5206">
        <w:rPr>
          <w:sz w:val="20"/>
          <w:szCs w:val="20"/>
        </w:rPr>
        <w:t xml:space="preserve"> не распространяется, обмену и возврату она не подлежит</w:t>
      </w:r>
    </w:p>
    <w:p w:rsidR="001F5206" w:rsidRPr="001F5206" w:rsidRDefault="001F5206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7.13.</w:t>
      </w:r>
      <w:r w:rsidRPr="001F5206">
        <w:rPr>
          <w:b/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Заказчик обязуется </w:t>
      </w:r>
      <w:r w:rsidR="00270C05" w:rsidRPr="001F5206">
        <w:rPr>
          <w:sz w:val="20"/>
          <w:szCs w:val="20"/>
        </w:rPr>
        <w:t>соблюдать правила</w:t>
      </w:r>
      <w:r w:rsidRPr="001F5206">
        <w:rPr>
          <w:sz w:val="20"/>
          <w:szCs w:val="20"/>
        </w:rPr>
        <w:t xml:space="preserve"> по уходу </w:t>
      </w:r>
      <w:r w:rsidR="00270C05" w:rsidRPr="001F5206">
        <w:rPr>
          <w:sz w:val="20"/>
          <w:szCs w:val="20"/>
        </w:rPr>
        <w:t>за изделиями по</w:t>
      </w:r>
      <w:r w:rsidRPr="001F5206">
        <w:rPr>
          <w:sz w:val="20"/>
          <w:szCs w:val="20"/>
        </w:rPr>
        <w:t xml:space="preserve"> </w:t>
      </w:r>
      <w:r w:rsidR="00270C05" w:rsidRPr="001F5206">
        <w:rPr>
          <w:sz w:val="20"/>
          <w:szCs w:val="20"/>
        </w:rPr>
        <w:t>инструкции ГИ</w:t>
      </w:r>
      <w:r w:rsidRPr="001F5206">
        <w:rPr>
          <w:sz w:val="20"/>
          <w:szCs w:val="20"/>
        </w:rPr>
        <w:t xml:space="preserve">-1 от 01.05.2019г.  которая прилагаются к договору </w:t>
      </w:r>
      <w:r w:rsidR="00270C05" w:rsidRPr="001F5206">
        <w:rPr>
          <w:sz w:val="20"/>
          <w:szCs w:val="20"/>
        </w:rPr>
        <w:t>и являются</w:t>
      </w:r>
      <w:r w:rsidRPr="001F5206">
        <w:rPr>
          <w:sz w:val="20"/>
          <w:szCs w:val="20"/>
        </w:rPr>
        <w:t xml:space="preserve"> его неотъемлемой частью. </w:t>
      </w:r>
      <w:r w:rsidRPr="001F5206">
        <w:rPr>
          <w:b/>
          <w:sz w:val="20"/>
          <w:szCs w:val="20"/>
        </w:rPr>
        <w:t xml:space="preserve">При нарушении Заказчиком инструкции ГИ-1 </w:t>
      </w:r>
      <w:r w:rsidR="00270C05" w:rsidRPr="001F5206">
        <w:rPr>
          <w:b/>
          <w:sz w:val="20"/>
          <w:szCs w:val="20"/>
        </w:rPr>
        <w:t>от 01</w:t>
      </w:r>
      <w:r w:rsidRPr="001F5206">
        <w:rPr>
          <w:b/>
          <w:sz w:val="20"/>
          <w:szCs w:val="20"/>
        </w:rPr>
        <w:t>.05.2019г</w:t>
      </w:r>
      <w:r w:rsidRPr="001F5206">
        <w:rPr>
          <w:sz w:val="20"/>
          <w:szCs w:val="20"/>
        </w:rPr>
        <w:t xml:space="preserve">.  </w:t>
      </w:r>
      <w:r w:rsidRPr="001F5206">
        <w:rPr>
          <w:b/>
          <w:sz w:val="20"/>
          <w:szCs w:val="20"/>
        </w:rPr>
        <w:t xml:space="preserve">все устранения    дефектов производятся только на платной </w:t>
      </w:r>
      <w:r w:rsidR="00270C05" w:rsidRPr="001F5206">
        <w:rPr>
          <w:b/>
          <w:sz w:val="20"/>
          <w:szCs w:val="20"/>
        </w:rPr>
        <w:t>основе, согласно</w:t>
      </w:r>
      <w:r w:rsidRPr="001F5206">
        <w:rPr>
          <w:b/>
          <w:sz w:val="20"/>
          <w:szCs w:val="20"/>
        </w:rPr>
        <w:t xml:space="preserve"> договорных расценок</w:t>
      </w:r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tabs>
          <w:tab w:val="left" w:pos="3255"/>
        </w:tabs>
        <w:rPr>
          <w:b/>
          <w:sz w:val="20"/>
          <w:szCs w:val="20"/>
        </w:rPr>
      </w:pPr>
    </w:p>
    <w:p w:rsidR="001F5206" w:rsidRPr="001F5206" w:rsidRDefault="001F5206" w:rsidP="001F5206">
      <w:pPr>
        <w:tabs>
          <w:tab w:val="left" w:pos="3255"/>
        </w:tabs>
        <w:jc w:val="right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С инструкцией ГИ-1 от 01.05.2019г.  ОЗНАКОМЛЕНЫ                                              </w:t>
      </w:r>
      <w:r w:rsidRPr="00AC4A7E">
        <w:rPr>
          <w:b/>
          <w:sz w:val="20"/>
          <w:szCs w:val="20"/>
        </w:rPr>
        <w:t>____________________________________</w:t>
      </w:r>
      <w:r w:rsidRPr="001F5206">
        <w:rPr>
          <w:b/>
          <w:sz w:val="20"/>
          <w:szCs w:val="20"/>
        </w:rPr>
        <w:t>Ф.И.О.</w:t>
      </w:r>
    </w:p>
    <w:p w:rsidR="001F5206" w:rsidRDefault="001F5206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</w:t>
      </w: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Pr="001F5206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F5206" w:rsidP="00131CFA">
      <w:pPr>
        <w:tabs>
          <w:tab w:val="left" w:pos="3255"/>
        </w:tabs>
        <w:rPr>
          <w:sz w:val="20"/>
          <w:szCs w:val="20"/>
        </w:rPr>
      </w:pPr>
    </w:p>
    <w:p w:rsidR="001669DC" w:rsidRPr="001F5206" w:rsidRDefault="00131CFA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.</w:t>
      </w:r>
    </w:p>
    <w:p w:rsidR="00131CFA" w:rsidRPr="001F5206" w:rsidRDefault="001F5206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lastRenderedPageBreak/>
        <w:t>8</w:t>
      </w:r>
      <w:r w:rsidR="00131CFA" w:rsidRPr="001F5206">
        <w:rPr>
          <w:b/>
          <w:sz w:val="20"/>
          <w:szCs w:val="20"/>
        </w:rPr>
        <w:t>. ОТВЕТСТВЕННОСТЬ СТОРОН.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8.1. За нарушение сроков оплаты, а также сроков исполнения Сторонами принятых на себя обязательств по настоящему договору - виновная сторона обязана выплатить второй стороне пеню в размере 0,5% </w:t>
      </w:r>
      <w:r w:rsidR="00270C05" w:rsidRPr="001F5206">
        <w:rPr>
          <w:sz w:val="20"/>
          <w:szCs w:val="20"/>
        </w:rPr>
        <w:t>от суммы,</w:t>
      </w:r>
      <w:r w:rsidRPr="001F5206">
        <w:rPr>
          <w:sz w:val="20"/>
          <w:szCs w:val="20"/>
        </w:rPr>
        <w:t xml:space="preserve"> не оплаченной по договору за каждый день просрочки, но не более 10% суммы договора.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8.2. В случае необоснованного отказа и/или уклонения Заказчика от подписания Акта № 1 и/или Акта №2 и/или Акта № 3/ или Акта № </w:t>
      </w:r>
      <w:r w:rsidR="00270C05" w:rsidRPr="001F5206">
        <w:rPr>
          <w:sz w:val="20"/>
          <w:szCs w:val="20"/>
        </w:rPr>
        <w:t>4 -</w:t>
      </w:r>
      <w:r w:rsidRPr="001F5206">
        <w:rPr>
          <w:sz w:val="20"/>
          <w:szCs w:val="20"/>
        </w:rPr>
        <w:t xml:space="preserve"> Исполнитель имеет право потребовать, а Заказчик обязан уплатить штраф в размере 20 % цены договора.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8.3. 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а именно: войны, стихийного бедствия, пожаров, наводнений, землетрясений, забастовок, мятежей и других социальных волнений, а также действий властей, которые могут повлиять на выполнение обязательств Сторон по Договору.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8.4. При отказе Заказчика от исполнения принятых на себя обязательств по Договору, Заказчик уплачивает Исполнителю компенсацию в размере до 30 % (тридцати) процентов от суммы, не оплаченной по договору.</w:t>
      </w:r>
    </w:p>
    <w:p w:rsidR="001F5206" w:rsidRPr="00BD6F11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8.5. Исполнитель освобождается от ответственности за частичное или полное неисполнение обязательств по Договору в случае увеличения срока изготовления Изделия и сроков проведения Комплекса работ в целом или одного из его этапов в частности, при наличии оснований, предусмотренных в пунктах 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4.3, 4.4, 3.2.2, 3.4.1, 3.4.2, 3.4.3, 3.4.4, 5.4, 5.6.5, 6.5. настоящего Договора.</w:t>
      </w:r>
    </w:p>
    <w:p w:rsidR="001F5206" w:rsidRPr="003D475B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8.6. В случае досрочного расторжения Договора по инициативе Заказчика либо не внесение оплаты (предоплаты) Заказчиком в сроки, согласованные в Договоре, Исполнитель  вправе требовать у Заказчика оплаты понесенных расходов, а Заказчик обязан возместить их  в размере стоимости оказанной услуги по консультированию, подбору материалов для Изделия и работу по созданию 3D-макета Изделия, что составляет сумму в </w:t>
      </w:r>
      <w:r w:rsidR="003D475B">
        <w:rPr>
          <w:sz w:val="20"/>
          <w:szCs w:val="20"/>
        </w:rPr>
        <w:t>российских</w:t>
      </w:r>
      <w:r w:rsidRPr="001F5206">
        <w:rPr>
          <w:sz w:val="20"/>
          <w:szCs w:val="20"/>
        </w:rPr>
        <w:t xml:space="preserve"> рублях эквивалентную 250 долларов США по курсу Национального банка </w:t>
      </w:r>
      <w:r w:rsidR="003D475B">
        <w:rPr>
          <w:sz w:val="20"/>
          <w:szCs w:val="20"/>
        </w:rPr>
        <w:t>РФ</w:t>
      </w:r>
      <w:r w:rsidRPr="001F5206">
        <w:rPr>
          <w:sz w:val="20"/>
          <w:szCs w:val="20"/>
        </w:rPr>
        <w:t xml:space="preserve"> на день выставления такого требования.</w:t>
      </w:r>
    </w:p>
    <w:p w:rsidR="00131CFA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</w:t>
      </w:r>
      <w:r w:rsidR="00270C05" w:rsidRPr="001F5206">
        <w:rPr>
          <w:sz w:val="20"/>
          <w:szCs w:val="20"/>
        </w:rPr>
        <w:t>7. По</w:t>
      </w:r>
      <w:r w:rsidR="00131CFA" w:rsidRPr="001F5206">
        <w:rPr>
          <w:sz w:val="20"/>
          <w:szCs w:val="20"/>
        </w:rPr>
        <w:t xml:space="preserve"> изготовлению изделия </w:t>
      </w:r>
      <w:r w:rsidR="00270C05" w:rsidRPr="001F5206">
        <w:rPr>
          <w:sz w:val="20"/>
          <w:szCs w:val="20"/>
        </w:rPr>
        <w:t>согласно пунктов</w:t>
      </w:r>
      <w:r w:rsidR="00131CFA" w:rsidRPr="001F5206">
        <w:rPr>
          <w:sz w:val="20"/>
          <w:szCs w:val="20"/>
        </w:rPr>
        <w:t xml:space="preserve">   </w:t>
      </w:r>
      <w:r w:rsidRPr="001F5206">
        <w:rPr>
          <w:sz w:val="20"/>
          <w:szCs w:val="20"/>
        </w:rPr>
        <w:t>4</w:t>
      </w:r>
      <w:r w:rsidR="00131CFA" w:rsidRPr="001F5206">
        <w:rPr>
          <w:sz w:val="20"/>
          <w:szCs w:val="20"/>
        </w:rPr>
        <w:t xml:space="preserve">.1; или </w:t>
      </w:r>
      <w:r w:rsidRPr="001F5206">
        <w:rPr>
          <w:sz w:val="20"/>
          <w:szCs w:val="20"/>
        </w:rPr>
        <w:t>4</w:t>
      </w:r>
      <w:r w:rsidR="00131CFA" w:rsidRPr="001F5206">
        <w:rPr>
          <w:sz w:val="20"/>
          <w:szCs w:val="20"/>
        </w:rPr>
        <w:t xml:space="preserve">.2; </w:t>
      </w:r>
      <w:r w:rsidR="00270C05" w:rsidRPr="001F5206">
        <w:rPr>
          <w:sz w:val="20"/>
          <w:szCs w:val="20"/>
        </w:rPr>
        <w:t>Заказчик обязан</w:t>
      </w:r>
      <w:r w:rsidR="00131CFA" w:rsidRPr="001F5206">
        <w:rPr>
          <w:sz w:val="20"/>
          <w:szCs w:val="20"/>
        </w:rPr>
        <w:t xml:space="preserve"> забрать готовое изделие или оплатить его хранение в </w:t>
      </w:r>
      <w:r w:rsidR="00270C05" w:rsidRPr="001F5206">
        <w:rPr>
          <w:sz w:val="20"/>
          <w:szCs w:val="20"/>
        </w:rPr>
        <w:t>размере 2</w:t>
      </w:r>
      <w:r w:rsidR="00131CFA" w:rsidRPr="001F5206">
        <w:rPr>
          <w:sz w:val="20"/>
          <w:szCs w:val="20"/>
        </w:rPr>
        <w:t>% в день от стоимости заказа</w:t>
      </w:r>
      <w:r w:rsidRPr="001F5206">
        <w:rPr>
          <w:sz w:val="20"/>
          <w:szCs w:val="20"/>
        </w:rPr>
        <w:t>, если иное не оговорено в спецификации.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8.8</w:t>
      </w:r>
      <w:r w:rsidR="00131CFA" w:rsidRPr="001F5206">
        <w:rPr>
          <w:sz w:val="20"/>
          <w:szCs w:val="20"/>
        </w:rPr>
        <w:t>.</w:t>
      </w:r>
      <w:r w:rsidRPr="001F5206">
        <w:rPr>
          <w:sz w:val="20"/>
          <w:szCs w:val="20"/>
        </w:rPr>
        <w:t xml:space="preserve"> </w:t>
      </w:r>
      <w:r w:rsidR="00131CFA" w:rsidRPr="001F5206">
        <w:rPr>
          <w:sz w:val="20"/>
          <w:szCs w:val="20"/>
        </w:rPr>
        <w:t xml:space="preserve">Ответственность за сохранность изделия и его комплектации после установки, отгрузки, подписания   акта приёма </w:t>
      </w:r>
      <w:r w:rsidR="00270C05" w:rsidRPr="001F5206">
        <w:rPr>
          <w:sz w:val="20"/>
          <w:szCs w:val="20"/>
        </w:rPr>
        <w:t>передачи переходит</w:t>
      </w:r>
      <w:r w:rsidR="00131CFA" w:rsidRPr="001F5206">
        <w:rPr>
          <w:sz w:val="20"/>
          <w:szCs w:val="20"/>
        </w:rPr>
        <w:t xml:space="preserve"> к заказчику.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8.</w:t>
      </w:r>
      <w:r w:rsidR="00270C05" w:rsidRPr="001F5206">
        <w:rPr>
          <w:sz w:val="20"/>
          <w:szCs w:val="20"/>
        </w:rPr>
        <w:t>9.</w:t>
      </w:r>
      <w:r w:rsidR="00131CFA" w:rsidRPr="001F5206">
        <w:rPr>
          <w:sz w:val="20"/>
          <w:szCs w:val="20"/>
        </w:rPr>
        <w:t xml:space="preserve">В случае невыполнения </w:t>
      </w:r>
      <w:r w:rsidR="00270C05" w:rsidRPr="001F5206">
        <w:rPr>
          <w:sz w:val="20"/>
          <w:szCs w:val="20"/>
        </w:rPr>
        <w:t>Заказчиком пунктов</w:t>
      </w:r>
      <w:r w:rsidR="00131CFA" w:rsidRPr="001F5206">
        <w:rPr>
          <w:sz w:val="20"/>
          <w:szCs w:val="20"/>
        </w:rPr>
        <w:t xml:space="preserve">   </w:t>
      </w:r>
      <w:r w:rsidR="00270C05" w:rsidRPr="001F5206">
        <w:rPr>
          <w:sz w:val="20"/>
          <w:szCs w:val="20"/>
        </w:rPr>
        <w:t>7.13 Исполнитель</w:t>
      </w:r>
      <w:r w:rsidR="00131CFA" w:rsidRPr="001F5206">
        <w:rPr>
          <w:sz w:val="20"/>
          <w:szCs w:val="20"/>
        </w:rPr>
        <w:t xml:space="preserve"> не несёт </w:t>
      </w:r>
      <w:r w:rsidR="00270C05" w:rsidRPr="001F5206">
        <w:rPr>
          <w:sz w:val="20"/>
          <w:szCs w:val="20"/>
        </w:rPr>
        <w:t>ответственность по</w:t>
      </w:r>
      <w:r w:rsidR="00131CFA" w:rsidRPr="001F5206">
        <w:rPr>
          <w:sz w:val="20"/>
          <w:szCs w:val="20"/>
        </w:rPr>
        <w:t xml:space="preserve"> </w:t>
      </w: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гарантийным обязательствам.</w:t>
      </w:r>
    </w:p>
    <w:p w:rsidR="00131CFA" w:rsidRPr="001F5206" w:rsidRDefault="001F5206" w:rsidP="00131CF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8.</w:t>
      </w:r>
      <w:r w:rsidR="00270C05" w:rsidRPr="001F5206">
        <w:rPr>
          <w:b/>
          <w:sz w:val="20"/>
          <w:szCs w:val="20"/>
        </w:rPr>
        <w:t>10. Исполнитель</w:t>
      </w:r>
      <w:r w:rsidR="00131CFA" w:rsidRPr="001F5206">
        <w:rPr>
          <w:b/>
          <w:sz w:val="20"/>
          <w:szCs w:val="20"/>
        </w:rPr>
        <w:t xml:space="preserve"> </w:t>
      </w:r>
      <w:r w:rsidR="00270C05" w:rsidRPr="001F5206">
        <w:rPr>
          <w:b/>
          <w:sz w:val="20"/>
          <w:szCs w:val="20"/>
        </w:rPr>
        <w:t>имеет право</w:t>
      </w:r>
      <w:r w:rsidR="00131CFA" w:rsidRPr="001F5206">
        <w:rPr>
          <w:b/>
          <w:sz w:val="20"/>
          <w:szCs w:val="20"/>
        </w:rPr>
        <w:t xml:space="preserve"> расторгнуть договор в одностороннем порядке</w:t>
      </w:r>
      <w:r w:rsidR="00131CFA" w:rsidRPr="001F5206">
        <w:rPr>
          <w:sz w:val="20"/>
          <w:szCs w:val="20"/>
        </w:rPr>
        <w:t xml:space="preserve"> </w:t>
      </w:r>
      <w:r w:rsidR="00131CFA" w:rsidRPr="001F5206">
        <w:rPr>
          <w:b/>
          <w:sz w:val="20"/>
          <w:szCs w:val="20"/>
        </w:rPr>
        <w:t xml:space="preserve">в случае отказа Заказчика доплатить по пункту </w:t>
      </w:r>
      <w:r w:rsidRPr="001F5206">
        <w:rPr>
          <w:b/>
          <w:sz w:val="20"/>
          <w:szCs w:val="20"/>
        </w:rPr>
        <w:t>2.2</w:t>
      </w:r>
      <w:r w:rsidR="00131CFA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</w:t>
      </w:r>
      <w:r w:rsidR="00131CFA" w:rsidRPr="001F5206">
        <w:rPr>
          <w:b/>
          <w:sz w:val="20"/>
          <w:szCs w:val="20"/>
        </w:rPr>
        <w:t>В этом случае предоплата не возвращается. Претензии не принимаются.</w:t>
      </w:r>
    </w:p>
    <w:p w:rsidR="001F5206" w:rsidRPr="001F5206" w:rsidRDefault="001F5206" w:rsidP="001F5206">
      <w:pPr>
        <w:shd w:val="clear" w:color="auto" w:fill="FFFFFF"/>
        <w:spacing w:before="120" w:after="120" w:line="255" w:lineRule="atLeast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9. ПРОЧИЕ УСЛОВИЯ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9.1. Договор составлен в двух экземплярах, имеющих равную юридическую силу, по одному для каждой из сторон.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Стороны признают юридическую силу переданных по электронной почте, факсимильной связи и с помощью иных средств связи (программ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>) копий договоров и иных документов, относящихся к ним.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9.2. Договор вступает в силу в момент его подписания, может быть изменен, дополнен или расторгнут по соглашению сторон и действует до полного исполнения сторонами своих обязательств.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9.3. Все споры и разногласия, возникающие при исполнении настоящего договора, урегулируются путем переговоров между Сторонами и направлением претензий. Досудебный порядок является обязательным, срок рассмотрения претензии 15 (пятнадцать) календарных дней с момента получения претензии. В случае если стороны в результате споров не придут к соглашению, материалы по спорам передаются для рассмотрения в Суд.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9.4. Во всем остальном, о чем прямо не указано в настоящем договоре, стороны руководствуются положениями действующего законодательства </w:t>
      </w:r>
      <w:r w:rsidR="003D475B">
        <w:rPr>
          <w:sz w:val="20"/>
          <w:szCs w:val="20"/>
        </w:rPr>
        <w:t>Российской Федерации</w:t>
      </w:r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9.5. Все приложения к настоящему Договору являются его неотъемлемой частью при условии их подписания Сторонами.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9.6. Заказчик предупрежден и подписанием настоящего договора он соглашается с тем, что макет изделия (эскиз) является технической визуализацией, что в последующем может повлечь отклонения (различия) от изготовленного Исполнителем Изделия по цвету (цвет используемых материалов), расположением художественных элементов изображения (цветов, орнаментов, животных, символических образов и пр.). Нанесение на поверхность памятника художественных элементов изображения (цветы, орнаменты, животные, символические образы, пейзажи, портреты и пр.) могут отличаться цветопередачей, </w:t>
      </w:r>
      <w:r w:rsidRPr="001F5206">
        <w:rPr>
          <w:sz w:val="20"/>
          <w:szCs w:val="20"/>
        </w:rPr>
        <w:lastRenderedPageBreak/>
        <w:t>оттенками, нюансами в передаче отдельных деталей, возможно отличие по размеру в целом или его отдельных элементов, а также от места расположения в макете, согласованным Заказчиком.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Исходя из вышеизложенного не принимаются претензии от Заказчика по мотивам несходства фотографического изображения, различия по цветовой гамме самого Изделия (цвет используемых материалов), а также изображений (образцов) прочих указанных выше художественных элементов с результатом их нанесения на памятник. Исключением являются случаи, когда в результате независимой экспертизы, проведенной по требованию Заказчика, совершенно очевидно установлено, что на памятнике изображено лицо, иное по сравнению с изображенным на представленном образце (фотографии, портрете) либо изображены художественные элементы, не совпадающие по наименованию, виду, родовым отличиям и другим существенным характеристикам от указанных в макете и согласованных в Спецификации.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9.7. Стороны пришли к соглашению, о том, что согласование вопросов исполнения договора происходит путем обмена SMS-сообщениями либо оповещениями, содержащими текстовую информацию, графические изображения, фотографии, скриншот-снимки по средствам использования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направлением электронного письма на указанный в договоре адрес. Согласование производится по номеру телефона или </w:t>
      </w:r>
      <w:r w:rsidR="00270C05" w:rsidRPr="001F5206">
        <w:rPr>
          <w:sz w:val="20"/>
          <w:szCs w:val="20"/>
        </w:rPr>
        <w:t>адресу электронной почты,</w:t>
      </w:r>
      <w:r w:rsidRPr="001F5206">
        <w:rPr>
          <w:sz w:val="20"/>
          <w:szCs w:val="20"/>
        </w:rPr>
        <w:t xml:space="preserve"> которые указаны Заказчиком в договоре. 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Согласование считается исполненным в случае получения Исполнителем ответного положительного сообщения либо оповещения по средствам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Исполнитель не несет ответственности за достоверность указанного в договоре номера телефона и/или адреса (в том числе и электронной почты) Заказчика. </w:t>
      </w:r>
    </w:p>
    <w:p w:rsidR="001F5206" w:rsidRPr="001F5206" w:rsidRDefault="001F5206" w:rsidP="001F5206">
      <w:pPr>
        <w:shd w:val="clear" w:color="auto" w:fill="FFFFFF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     9.8. Заказчик предупрежден о том, что в случае изменения номера телефона, он обязан незамедлительно (в течении суток) известить Исполнителя о новом номере, по средствам которого будет проводится дальнейшее общение между Сторонами.</w:t>
      </w:r>
    </w:p>
    <w:p w:rsidR="00F95578" w:rsidRPr="001F5206" w:rsidRDefault="00F95578" w:rsidP="001669DC">
      <w:pPr>
        <w:tabs>
          <w:tab w:val="left" w:pos="3255"/>
        </w:tabs>
        <w:rPr>
          <w:b/>
          <w:sz w:val="20"/>
          <w:szCs w:val="20"/>
        </w:rPr>
      </w:pPr>
    </w:p>
    <w:p w:rsidR="001669DC" w:rsidRPr="001F5206" w:rsidRDefault="001F5206" w:rsidP="00F95578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10</w:t>
      </w:r>
      <w:r w:rsidR="001669DC" w:rsidRPr="001F5206">
        <w:rPr>
          <w:b/>
          <w:sz w:val="20"/>
          <w:szCs w:val="20"/>
        </w:rPr>
        <w:t>. ФОРС МАЖОР.</w:t>
      </w:r>
    </w:p>
    <w:p w:rsidR="001669DC" w:rsidRPr="001F5206" w:rsidRDefault="001F5206" w:rsidP="001669DC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10</w:t>
      </w:r>
      <w:r w:rsidR="00F95578" w:rsidRPr="001F5206">
        <w:rPr>
          <w:sz w:val="20"/>
          <w:szCs w:val="20"/>
        </w:rPr>
        <w:t>.</w:t>
      </w:r>
      <w:r w:rsidR="00270C05" w:rsidRPr="001F5206">
        <w:rPr>
          <w:sz w:val="20"/>
          <w:szCs w:val="20"/>
        </w:rPr>
        <w:t>1. Ни</w:t>
      </w:r>
      <w:r w:rsidR="001669DC" w:rsidRPr="001F5206">
        <w:rPr>
          <w:sz w:val="20"/>
          <w:szCs w:val="20"/>
        </w:rPr>
        <w:t xml:space="preserve"> одна из сторон не будет нести ответственность за полное или частичное неисполнение обязательств по настоящему </w:t>
      </w:r>
      <w:r w:rsidR="00270C05" w:rsidRPr="001F5206">
        <w:rPr>
          <w:sz w:val="20"/>
          <w:szCs w:val="20"/>
        </w:rPr>
        <w:t>договору в</w:t>
      </w:r>
      <w:r w:rsidR="001669DC" w:rsidRPr="001F5206">
        <w:rPr>
          <w:sz w:val="20"/>
          <w:szCs w:val="20"/>
        </w:rPr>
        <w:t xml:space="preserve"> случае наступления форс мажорных обстоятельств: дождь, наводнение, пожар, землетряс</w:t>
      </w:r>
      <w:r w:rsidR="00F95578" w:rsidRPr="001F5206">
        <w:rPr>
          <w:sz w:val="20"/>
          <w:szCs w:val="20"/>
        </w:rPr>
        <w:t xml:space="preserve">ение, другие стихийные бедствия, </w:t>
      </w:r>
      <w:r w:rsidR="001669DC" w:rsidRPr="001F5206">
        <w:rPr>
          <w:sz w:val="20"/>
          <w:szCs w:val="20"/>
        </w:rPr>
        <w:t>война или</w:t>
      </w:r>
      <w:r w:rsidR="00F95578" w:rsidRPr="001F5206">
        <w:rPr>
          <w:sz w:val="20"/>
          <w:szCs w:val="20"/>
        </w:rPr>
        <w:t xml:space="preserve"> другие действия органов власти</w:t>
      </w:r>
      <w:r w:rsidR="001669DC" w:rsidRPr="001F5206">
        <w:rPr>
          <w:sz w:val="20"/>
          <w:szCs w:val="20"/>
        </w:rPr>
        <w:t xml:space="preserve">, управления, контроля повлёкшие за собой приостановку </w:t>
      </w:r>
      <w:r w:rsidR="00270C05" w:rsidRPr="001F5206">
        <w:rPr>
          <w:sz w:val="20"/>
          <w:szCs w:val="20"/>
        </w:rPr>
        <w:t>работ или</w:t>
      </w:r>
      <w:r w:rsidR="001669DC" w:rsidRPr="001F5206">
        <w:rPr>
          <w:sz w:val="20"/>
          <w:szCs w:val="20"/>
        </w:rPr>
        <w:t xml:space="preserve"> не</w:t>
      </w:r>
      <w:r w:rsidR="00F95578" w:rsidRPr="001F5206">
        <w:rPr>
          <w:sz w:val="20"/>
          <w:szCs w:val="20"/>
        </w:rPr>
        <w:t xml:space="preserve">возможность выполнения заказа. </w:t>
      </w:r>
      <w:r w:rsidR="001669DC" w:rsidRPr="001F5206">
        <w:rPr>
          <w:sz w:val="20"/>
          <w:szCs w:val="20"/>
        </w:rPr>
        <w:t xml:space="preserve">Срок исполнения обязательств по договору соразмерно отодвигается на время </w:t>
      </w:r>
      <w:r w:rsidR="00270C05" w:rsidRPr="001F5206">
        <w:rPr>
          <w:sz w:val="20"/>
          <w:szCs w:val="20"/>
        </w:rPr>
        <w:t>действия соответствующих</w:t>
      </w:r>
      <w:r w:rsidR="00F95578" w:rsidRPr="001F5206">
        <w:rPr>
          <w:sz w:val="20"/>
          <w:szCs w:val="20"/>
        </w:rPr>
        <w:t xml:space="preserve"> обстоятельств. Подрядчик</w:t>
      </w:r>
      <w:r w:rsidR="001669DC" w:rsidRPr="001F5206">
        <w:rPr>
          <w:sz w:val="20"/>
          <w:szCs w:val="20"/>
        </w:rPr>
        <w:t xml:space="preserve"> также согласно пункта 6.1 настоящего договора оставляет за собой право в</w:t>
      </w:r>
      <w:r w:rsidR="00F95578" w:rsidRPr="001F5206">
        <w:rPr>
          <w:sz w:val="20"/>
          <w:szCs w:val="20"/>
        </w:rPr>
        <w:t>ернуть аванс в полном размере Заказчику без взимания процентов.</w:t>
      </w:r>
    </w:p>
    <w:p w:rsidR="00F95578" w:rsidRPr="001F5206" w:rsidRDefault="001669DC" w:rsidP="001669DC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                                         </w:t>
      </w:r>
    </w:p>
    <w:p w:rsidR="001669DC" w:rsidRPr="001F5206" w:rsidRDefault="001669DC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</w:t>
      </w:r>
      <w:r w:rsidRPr="001F5206">
        <w:rPr>
          <w:b/>
          <w:sz w:val="20"/>
          <w:szCs w:val="20"/>
        </w:rPr>
        <w:t xml:space="preserve"> </w:t>
      </w:r>
    </w:p>
    <w:p w:rsidR="001669DC" w:rsidRPr="001F5206" w:rsidRDefault="001669DC" w:rsidP="001669DC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</w:t>
      </w:r>
      <w:r w:rsidR="00F95578" w:rsidRPr="001F5206">
        <w:rPr>
          <w:b/>
          <w:sz w:val="20"/>
          <w:szCs w:val="20"/>
        </w:rPr>
        <w:t>11.</w:t>
      </w:r>
      <w:r w:rsidRPr="001F5206">
        <w:rPr>
          <w:b/>
          <w:sz w:val="20"/>
          <w:szCs w:val="20"/>
        </w:rPr>
        <w:t>ЮРИДИЧЕСКИЕ АДРЕСА СТОРОН</w:t>
      </w:r>
    </w:p>
    <w:p w:rsidR="009066FB" w:rsidRDefault="009066FB" w:rsidP="007E3148">
      <w:pPr>
        <w:tabs>
          <w:tab w:val="left" w:pos="3255"/>
        </w:tabs>
        <w:rPr>
          <w:sz w:val="20"/>
          <w:szCs w:val="20"/>
        </w:rPr>
      </w:pPr>
    </w:p>
    <w:p w:rsidR="00270C05" w:rsidRDefault="00270C05" w:rsidP="007E3148">
      <w:pPr>
        <w:tabs>
          <w:tab w:val="left" w:pos="3255"/>
        </w:tabs>
        <w:rPr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0C05" w:rsidTr="00270C05">
        <w:tc>
          <w:tcPr>
            <w:tcW w:w="4672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Cs w:val="20"/>
              </w:rPr>
            </w:pPr>
            <w:r w:rsidRPr="00270C05">
              <w:rPr>
                <w:rFonts w:ascii="Times New Roman" w:hAnsi="Times New Roman"/>
                <w:szCs w:val="20"/>
              </w:rPr>
              <w:t>Исполнитель</w:t>
            </w:r>
          </w:p>
        </w:tc>
        <w:tc>
          <w:tcPr>
            <w:tcW w:w="4673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Cs w:val="20"/>
              </w:rPr>
            </w:pPr>
            <w:r w:rsidRPr="00270C05">
              <w:rPr>
                <w:rFonts w:ascii="Times New Roman" w:hAnsi="Times New Roman"/>
                <w:szCs w:val="20"/>
              </w:rPr>
              <w:t>Заказчик</w:t>
            </w:r>
          </w:p>
        </w:tc>
      </w:tr>
      <w:tr w:rsidR="00270C05" w:rsidTr="00270C05">
        <w:tc>
          <w:tcPr>
            <w:tcW w:w="4672" w:type="dxa"/>
          </w:tcPr>
          <w:p w:rsidR="00270C05" w:rsidRPr="00270C05" w:rsidRDefault="00270C05" w:rsidP="00270C05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>Индивидуальный предприниматель Карпов Руслан Андреевич</w:t>
            </w:r>
          </w:p>
          <w:p w:rsidR="00270C05" w:rsidRPr="00270C05" w:rsidRDefault="00270C05" w:rsidP="00270C05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>248017, Россия, Калужская обл., г. Калуга, ул. Зерновая, 17В, тел. +74842202202</w:t>
            </w:r>
          </w:p>
        </w:tc>
        <w:tc>
          <w:tcPr>
            <w:tcW w:w="4673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Гр.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customerName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}, 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Паспорт №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passportNum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Выданный: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passportInfo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},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Проживающий: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customerAddr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Телефон: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customerPhone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270C05" w:rsidRPr="001F5206" w:rsidRDefault="00270C05" w:rsidP="007E3148">
      <w:pPr>
        <w:tabs>
          <w:tab w:val="left" w:pos="3255"/>
        </w:tabs>
        <w:rPr>
          <w:sz w:val="20"/>
          <w:szCs w:val="20"/>
        </w:rPr>
      </w:pPr>
    </w:p>
    <w:p w:rsidR="009066FB" w:rsidRPr="001F5206" w:rsidRDefault="009066FB" w:rsidP="007E3148">
      <w:pPr>
        <w:tabs>
          <w:tab w:val="left" w:pos="3255"/>
        </w:tabs>
        <w:rPr>
          <w:sz w:val="20"/>
          <w:szCs w:val="20"/>
        </w:rPr>
      </w:pPr>
    </w:p>
    <w:p w:rsidR="009066FB" w:rsidRPr="001F5206" w:rsidRDefault="001F5206" w:rsidP="007E3148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Директор </w:t>
      </w:r>
      <w:r w:rsidR="003D475B">
        <w:rPr>
          <w:b/>
          <w:sz w:val="20"/>
          <w:szCs w:val="20"/>
        </w:rPr>
        <w:t>___________________________</w:t>
      </w:r>
      <w:r w:rsidRPr="001F5206">
        <w:rPr>
          <w:b/>
          <w:sz w:val="20"/>
          <w:szCs w:val="20"/>
        </w:rPr>
        <w:t xml:space="preserve"> </w:t>
      </w:r>
    </w:p>
    <w:p w:rsidR="001F5206" w:rsidRPr="001F5206" w:rsidRDefault="001F5206" w:rsidP="007E3148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F5206" w:rsidP="007E3148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669DC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Подпись_______________</w:t>
      </w:r>
      <w:r w:rsidR="003D475B">
        <w:rPr>
          <w:sz w:val="20"/>
          <w:szCs w:val="20"/>
        </w:rPr>
        <w:t xml:space="preserve">          </w:t>
      </w:r>
      <w:r w:rsidRPr="001F5206">
        <w:rPr>
          <w:sz w:val="20"/>
          <w:szCs w:val="20"/>
        </w:rPr>
        <w:t xml:space="preserve">                                                </w:t>
      </w:r>
      <w:proofErr w:type="spellStart"/>
      <w:r w:rsidRPr="001F5206">
        <w:rPr>
          <w:sz w:val="20"/>
          <w:szCs w:val="20"/>
        </w:rPr>
        <w:t>Подпись</w:t>
      </w:r>
      <w:proofErr w:type="spellEnd"/>
      <w:r w:rsidRPr="001F5206">
        <w:rPr>
          <w:sz w:val="20"/>
          <w:szCs w:val="20"/>
        </w:rPr>
        <w:t>_____________________</w:t>
      </w:r>
    </w:p>
    <w:p w:rsidR="001F5206" w:rsidRDefault="001F5206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5206" w:rsidRPr="001F5206" w:rsidTr="001F5206">
        <w:tc>
          <w:tcPr>
            <w:tcW w:w="4672" w:type="dxa"/>
          </w:tcPr>
          <w:p w:rsidR="001F5206" w:rsidRPr="001F5206" w:rsidRDefault="001F5206" w:rsidP="002F603E">
            <w:pPr>
              <w:rPr>
                <w:i/>
                <w:sz w:val="20"/>
                <w:szCs w:val="20"/>
              </w:rPr>
            </w:pPr>
          </w:p>
          <w:p w:rsidR="001F5206" w:rsidRPr="001F5206" w:rsidRDefault="001F5206" w:rsidP="002F603E">
            <w:pPr>
              <w:rPr>
                <w:i/>
                <w:sz w:val="20"/>
                <w:szCs w:val="20"/>
              </w:rPr>
            </w:pPr>
          </w:p>
          <w:p w:rsidR="001F5206" w:rsidRPr="001F5206" w:rsidRDefault="001F5206" w:rsidP="001F5206">
            <w:pPr>
              <w:tabs>
                <w:tab w:val="left" w:pos="3767"/>
              </w:tabs>
              <w:rPr>
                <w:i/>
                <w:sz w:val="20"/>
                <w:szCs w:val="20"/>
              </w:rPr>
            </w:pPr>
            <w:r w:rsidRPr="001F5206">
              <w:rPr>
                <w:i/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:rsidR="00450565" w:rsidRDefault="00450565" w:rsidP="002F603E">
            <w:pPr>
              <w:rPr>
                <w:sz w:val="20"/>
                <w:szCs w:val="20"/>
              </w:rPr>
            </w:pPr>
          </w:p>
          <w:p w:rsidR="001F5206" w:rsidRPr="001F5206" w:rsidRDefault="001F5206" w:rsidP="002F603E">
            <w:pPr>
              <w:rPr>
                <w:sz w:val="20"/>
                <w:szCs w:val="20"/>
              </w:rPr>
            </w:pPr>
            <w:r w:rsidRPr="001F5206">
              <w:rPr>
                <w:sz w:val="20"/>
                <w:szCs w:val="20"/>
              </w:rPr>
              <w:t xml:space="preserve">Приложение №1 к Договору на изготовление и установку изделия </w:t>
            </w:r>
          </w:p>
          <w:p w:rsidR="001F5206" w:rsidRPr="00812703" w:rsidRDefault="001F5206" w:rsidP="00812703">
            <w:pPr>
              <w:tabs>
                <w:tab w:val="left" w:pos="9795"/>
              </w:tabs>
              <w:rPr>
                <w:b/>
                <w:sz w:val="20"/>
                <w:szCs w:val="20"/>
              </w:rPr>
            </w:pPr>
            <w:r w:rsidRPr="001F5206">
              <w:rPr>
                <w:b/>
                <w:bCs/>
                <w:caps/>
                <w:sz w:val="20"/>
                <w:szCs w:val="20"/>
              </w:rPr>
              <w:t>№</w:t>
            </w:r>
            <w:r w:rsidR="00812703">
              <w:rPr>
                <w:b/>
                <w:bCs/>
                <w:caps/>
                <w:sz w:val="20"/>
                <w:szCs w:val="20"/>
              </w:rPr>
              <w:t xml:space="preserve"> </w:t>
            </w:r>
            <w:r w:rsidR="00812703" w:rsidRPr="00BD6F11">
              <w:rPr>
                <w:b/>
                <w:sz w:val="20"/>
                <w:szCs w:val="20"/>
              </w:rPr>
              <w:t>${</w:t>
            </w:r>
            <w:proofErr w:type="spellStart"/>
            <w:r w:rsidR="00812703">
              <w:rPr>
                <w:b/>
                <w:sz w:val="20"/>
                <w:szCs w:val="20"/>
                <w:lang w:val="en-US"/>
              </w:rPr>
              <w:t>dealNum</w:t>
            </w:r>
            <w:proofErr w:type="spellEnd"/>
            <w:r w:rsidR="00812703" w:rsidRPr="00BD6F11">
              <w:rPr>
                <w:b/>
                <w:sz w:val="20"/>
                <w:szCs w:val="20"/>
              </w:rPr>
              <w:t>}</w:t>
            </w:r>
            <w:r w:rsidRPr="001F5206">
              <w:rPr>
                <w:b/>
                <w:sz w:val="20"/>
                <w:szCs w:val="20"/>
              </w:rPr>
              <w:t>.</w:t>
            </w:r>
          </w:p>
          <w:p w:rsidR="001F5206" w:rsidRPr="001F5206" w:rsidRDefault="001F5206" w:rsidP="002F603E">
            <w:pPr>
              <w:rPr>
                <w:b/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СПЕЦИФИКАЦИЯ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5206" w:rsidRPr="001F5206" w:rsidTr="001F5206">
        <w:tc>
          <w:tcPr>
            <w:tcW w:w="4672" w:type="dxa"/>
          </w:tcPr>
          <w:p w:rsidR="001F5206" w:rsidRPr="001F5206" w:rsidRDefault="001F5206" w:rsidP="00812703">
            <w:pPr>
              <w:textAlignment w:val="baseline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г.</w:t>
            </w:r>
            <w:r w:rsidR="00812703">
              <w:rPr>
                <w:b/>
                <w:sz w:val="20"/>
                <w:szCs w:val="20"/>
              </w:rPr>
              <w:t xml:space="preserve"> Калуга</w:t>
            </w:r>
          </w:p>
        </w:tc>
        <w:tc>
          <w:tcPr>
            <w:tcW w:w="4673" w:type="dxa"/>
          </w:tcPr>
          <w:p w:rsidR="001F5206" w:rsidRPr="001F5206" w:rsidRDefault="00812703" w:rsidP="001F5206">
            <w:pPr>
              <w:jc w:val="right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stringDate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Pr="00270C05" w:rsidRDefault="001F5206" w:rsidP="001F5206">
      <w:pPr>
        <w:rPr>
          <w:b/>
          <w:sz w:val="20"/>
          <w:szCs w:val="20"/>
          <w:lang w:val="en-US"/>
        </w:rPr>
      </w:pPr>
      <w:r w:rsidRPr="001F5206">
        <w:rPr>
          <w:b/>
          <w:sz w:val="20"/>
          <w:szCs w:val="20"/>
        </w:rPr>
        <w:t xml:space="preserve">Заказчик </w:t>
      </w:r>
      <w:r w:rsidRPr="001F5206">
        <w:rPr>
          <w:sz w:val="20"/>
          <w:szCs w:val="20"/>
        </w:rPr>
        <w:t xml:space="preserve">– </w:t>
      </w:r>
      <w:r w:rsidR="00270C05">
        <w:rPr>
          <w:b/>
          <w:sz w:val="20"/>
          <w:szCs w:val="20"/>
          <w:lang w:val="en-US"/>
        </w:rPr>
        <w:t>${</w:t>
      </w:r>
      <w:proofErr w:type="spellStart"/>
      <w:r w:rsidR="00270C05">
        <w:rPr>
          <w:b/>
          <w:sz w:val="20"/>
          <w:szCs w:val="20"/>
          <w:lang w:val="en-US"/>
        </w:rPr>
        <w:t>customerName</w:t>
      </w:r>
      <w:proofErr w:type="spellEnd"/>
      <w:r w:rsidR="00270C05">
        <w:rPr>
          <w:b/>
          <w:sz w:val="20"/>
          <w:szCs w:val="20"/>
          <w:lang w:val="en-US"/>
        </w:rPr>
        <w:t>}</w:t>
      </w:r>
    </w:p>
    <w:p w:rsidR="001F5206" w:rsidRPr="00AC4A7E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Исполнитель </w:t>
      </w:r>
      <w:r w:rsidRPr="001F5206">
        <w:rPr>
          <w:sz w:val="20"/>
          <w:szCs w:val="20"/>
        </w:rPr>
        <w:t>–</w:t>
      </w:r>
      <w:r w:rsidRPr="001F5206">
        <w:rPr>
          <w:b/>
          <w:sz w:val="20"/>
          <w:szCs w:val="20"/>
        </w:rPr>
        <w:t xml:space="preserve"> </w:t>
      </w:r>
      <w:r w:rsidR="00AC4A7E">
        <w:rPr>
          <w:sz w:val="20"/>
          <w:szCs w:val="20"/>
        </w:rPr>
        <w:t>ИП «Карпов Р.А» в лице директора Карпова Руслана Андреевич</w:t>
      </w:r>
    </w:p>
    <w:p w:rsidR="001F5206" w:rsidRPr="001F5206" w:rsidRDefault="001F5206" w:rsidP="001F5206">
      <w:pPr>
        <w:jc w:val="both"/>
        <w:rPr>
          <w:b/>
          <w:sz w:val="20"/>
          <w:szCs w:val="20"/>
        </w:rPr>
      </w:pPr>
    </w:p>
    <w:p w:rsidR="001F5206" w:rsidRPr="001F5206" w:rsidRDefault="001F5206" w:rsidP="001F5206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F5206">
        <w:rPr>
          <w:rFonts w:ascii="Times New Roman" w:eastAsia="Times New Roman" w:hAnsi="Times New Roman"/>
          <w:b/>
          <w:sz w:val="20"/>
          <w:szCs w:val="20"/>
          <w:lang w:eastAsia="ru-RU"/>
        </w:rPr>
        <w:t>Мемориальное изделие включает в себя:</w:t>
      </w:r>
      <w:r w:rsidRPr="001F5206">
        <w:rPr>
          <w:rFonts w:ascii="Times New Roman" w:eastAsia="Times New Roman" w:hAnsi="Times New Roman"/>
          <w:b/>
          <w:sz w:val="20"/>
          <w:szCs w:val="20"/>
          <w:lang w:eastAsia="ru-RU"/>
        </w:rPr>
        <w:tab/>
      </w:r>
    </w:p>
    <w:tbl>
      <w:tblPr>
        <w:tblpPr w:leftFromText="180" w:rightFromText="180" w:vertAnchor="text" w:tblpXSpec="center" w:tblpY="1"/>
        <w:tblOverlap w:val="never"/>
        <w:tblW w:w="10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35"/>
        <w:gridCol w:w="1417"/>
        <w:gridCol w:w="1310"/>
        <w:gridCol w:w="3227"/>
      </w:tblGrid>
      <w:tr w:rsidR="001F5206" w:rsidRPr="001F5206" w:rsidTr="001F5206">
        <w:trPr>
          <w:trHeight w:val="415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Комплектация</w:t>
            </w: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Размер</w:t>
            </w: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 xml:space="preserve">Стоимость </w:t>
            </w:r>
          </w:p>
          <w:p w:rsidR="001F5206" w:rsidRPr="001F5206" w:rsidRDefault="00AC4A7E" w:rsidP="001F52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(в Рублях</w:t>
            </w:r>
            <w:r w:rsidR="001F5206" w:rsidRPr="001F5206">
              <w:rPr>
                <w:b/>
                <w:sz w:val="20"/>
                <w:szCs w:val="20"/>
              </w:rPr>
              <w:t>), без НДС</w:t>
            </w: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  <w:r w:rsidRPr="001F5206">
              <w:rPr>
                <w:sz w:val="20"/>
                <w:szCs w:val="20"/>
              </w:rPr>
              <w:t>1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313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75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65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51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01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151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1F5206" w:rsidRPr="001F5206" w:rsidRDefault="001F5206" w:rsidP="001F5206">
      <w:pPr>
        <w:ind w:left="360"/>
        <w:rPr>
          <w:b/>
          <w:sz w:val="18"/>
          <w:szCs w:val="18"/>
        </w:rPr>
      </w:pPr>
      <w:r w:rsidRPr="001F5206">
        <w:rPr>
          <w:b/>
          <w:sz w:val="18"/>
          <w:szCs w:val="18"/>
        </w:rPr>
        <w:lastRenderedPageBreak/>
        <w:t>Комплекс работ _________________________________________________</w:t>
      </w:r>
    </w:p>
    <w:p w:rsidR="001F5206" w:rsidRPr="001F5206" w:rsidRDefault="001F5206" w:rsidP="001F5206">
      <w:pPr>
        <w:rPr>
          <w:b/>
          <w:sz w:val="18"/>
          <w:szCs w:val="18"/>
        </w:rPr>
      </w:pPr>
      <w:r w:rsidRPr="001F5206">
        <w:rPr>
          <w:b/>
          <w:sz w:val="18"/>
          <w:szCs w:val="18"/>
        </w:rPr>
        <w:t xml:space="preserve">Благоустройство места захоронения </w:t>
      </w:r>
      <w:r w:rsidRPr="001F5206">
        <w:rPr>
          <w:sz w:val="18"/>
          <w:szCs w:val="18"/>
          <w:lang w:val="en-US"/>
        </w:rPr>
        <w:t>I</w:t>
      </w:r>
      <w:r w:rsidRPr="001F5206">
        <w:rPr>
          <w:sz w:val="18"/>
          <w:szCs w:val="18"/>
        </w:rPr>
        <w:t xml:space="preserve"> этап</w:t>
      </w:r>
      <w:r w:rsidRPr="001F5206">
        <w:rPr>
          <w:b/>
          <w:sz w:val="18"/>
          <w:szCs w:val="18"/>
        </w:rPr>
        <w:t>:</w:t>
      </w:r>
    </w:p>
    <w:tbl>
      <w:tblPr>
        <w:tblW w:w="5028" w:type="pct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6740"/>
        <w:gridCol w:w="2221"/>
      </w:tblGrid>
      <w:tr w:rsidR="001F5206" w:rsidRPr="001F5206" w:rsidTr="002F603E">
        <w:trPr>
          <w:trHeight w:val="340"/>
        </w:trPr>
        <w:tc>
          <w:tcPr>
            <w:tcW w:w="232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№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Наименование работ</w:t>
            </w:r>
          </w:p>
        </w:tc>
        <w:tc>
          <w:tcPr>
            <w:tcW w:w="1182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Стоимость </w:t>
            </w:r>
          </w:p>
          <w:p w:rsidR="001F5206" w:rsidRPr="001F5206" w:rsidRDefault="001F5206" w:rsidP="00AC4A7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(в</w:t>
            </w:r>
            <w:r w:rsidR="00AC4A7E">
              <w:rPr>
                <w:sz w:val="18"/>
                <w:szCs w:val="18"/>
              </w:rPr>
              <w:t xml:space="preserve"> Рублях</w:t>
            </w:r>
            <w:r w:rsidRPr="001F5206">
              <w:rPr>
                <w:sz w:val="18"/>
                <w:szCs w:val="18"/>
              </w:rPr>
              <w:t>), без НДС</w:t>
            </w: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1.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2.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3..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4..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5..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6.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  <w:tcBorders>
              <w:top w:val="single" w:sz="4" w:space="0" w:color="auto"/>
              <w:right w:val="single" w:sz="4" w:space="0" w:color="auto"/>
            </w:tcBorders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F5206" w:rsidRPr="001F5206" w:rsidRDefault="001F5206" w:rsidP="002F603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:rsidR="001F5206" w:rsidRPr="001F5206" w:rsidRDefault="001F5206" w:rsidP="002F60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F5206" w:rsidRPr="001F5206" w:rsidRDefault="001F5206" w:rsidP="001F5206">
      <w:pPr>
        <w:pStyle w:val="a6"/>
        <w:spacing w:after="0"/>
        <w:ind w:left="0"/>
        <w:rPr>
          <w:rFonts w:ascii="Times New Roman" w:hAnsi="Times New Roman"/>
          <w:b/>
          <w:sz w:val="18"/>
          <w:szCs w:val="18"/>
        </w:rPr>
      </w:pPr>
    </w:p>
    <w:p w:rsidR="001F5206" w:rsidRPr="001F5206" w:rsidRDefault="001F5206" w:rsidP="001F5206">
      <w:pPr>
        <w:pStyle w:val="a6"/>
        <w:spacing w:after="0"/>
        <w:ind w:left="0"/>
        <w:rPr>
          <w:rFonts w:ascii="Times New Roman" w:hAnsi="Times New Roman"/>
          <w:b/>
          <w:sz w:val="18"/>
          <w:szCs w:val="18"/>
        </w:rPr>
      </w:pPr>
      <w:r w:rsidRPr="001F5206">
        <w:rPr>
          <w:rFonts w:ascii="Times New Roman" w:hAnsi="Times New Roman"/>
          <w:b/>
          <w:sz w:val="18"/>
          <w:szCs w:val="18"/>
        </w:rPr>
        <w:t xml:space="preserve">Монтаж элементов надгробий </w:t>
      </w:r>
      <w:r w:rsidRPr="001F5206">
        <w:rPr>
          <w:rFonts w:ascii="Times New Roman" w:hAnsi="Times New Roman"/>
          <w:bCs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bCs/>
          <w:sz w:val="18"/>
          <w:szCs w:val="18"/>
        </w:rPr>
        <w:t xml:space="preserve"> этап</w:t>
      </w:r>
      <w:r w:rsidRPr="001F5206">
        <w:rPr>
          <w:rFonts w:ascii="Times New Roman" w:hAnsi="Times New Roman"/>
          <w:b/>
          <w:sz w:val="18"/>
          <w:szCs w:val="18"/>
        </w:rPr>
        <w:t>:</w:t>
      </w:r>
    </w:p>
    <w:tbl>
      <w:tblPr>
        <w:tblW w:w="5003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"/>
        <w:gridCol w:w="6710"/>
        <w:gridCol w:w="2207"/>
      </w:tblGrid>
      <w:tr w:rsidR="001F5206" w:rsidRPr="001F5206" w:rsidTr="002F603E">
        <w:trPr>
          <w:trHeight w:val="340"/>
        </w:trPr>
        <w:tc>
          <w:tcPr>
            <w:tcW w:w="228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№</w:t>
            </w:r>
          </w:p>
        </w:tc>
        <w:tc>
          <w:tcPr>
            <w:tcW w:w="3531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Наименование работ</w:t>
            </w:r>
          </w:p>
        </w:tc>
        <w:tc>
          <w:tcPr>
            <w:tcW w:w="1161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Стоимость </w:t>
            </w:r>
          </w:p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(в </w:t>
            </w:r>
            <w:r w:rsidR="00AC4A7E">
              <w:rPr>
                <w:sz w:val="18"/>
                <w:szCs w:val="18"/>
              </w:rPr>
              <w:t>Рублях</w:t>
            </w:r>
            <w:r w:rsidRPr="001F5206">
              <w:rPr>
                <w:sz w:val="18"/>
                <w:szCs w:val="18"/>
              </w:rPr>
              <w:t>), без НДС</w:t>
            </w: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1.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2.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3.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4.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3531" w:type="pct"/>
          </w:tcPr>
          <w:p w:rsidR="001F5206" w:rsidRPr="001F5206" w:rsidRDefault="001F5206" w:rsidP="002F603E">
            <w:pPr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F5206" w:rsidRPr="001F5206" w:rsidRDefault="001F5206" w:rsidP="001F5206">
      <w:pPr>
        <w:jc w:val="center"/>
        <w:rPr>
          <w:sz w:val="18"/>
          <w:szCs w:val="18"/>
        </w:rPr>
      </w:pPr>
    </w:p>
    <w:p w:rsidR="0018491B" w:rsidRDefault="001F5206" w:rsidP="0011348D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8491B">
        <w:rPr>
          <w:rFonts w:ascii="Times New Roman" w:hAnsi="Times New Roman"/>
          <w:sz w:val="18"/>
          <w:szCs w:val="18"/>
        </w:rPr>
        <w:t xml:space="preserve">Общая цена Договора составляет </w:t>
      </w:r>
      <w:r w:rsidR="00812703" w:rsidRPr="00BD6F11">
        <w:rPr>
          <w:sz w:val="20"/>
          <w:szCs w:val="20"/>
        </w:rPr>
        <w:t>${</w:t>
      </w:r>
      <w:proofErr w:type="spellStart"/>
      <w:r w:rsidR="00812703">
        <w:rPr>
          <w:sz w:val="20"/>
          <w:szCs w:val="20"/>
          <w:lang w:val="en-US"/>
        </w:rPr>
        <w:t>TotalSum</w:t>
      </w:r>
      <w:proofErr w:type="spellEnd"/>
      <w:r w:rsidR="00812703" w:rsidRPr="00BD6F11">
        <w:rPr>
          <w:sz w:val="20"/>
          <w:szCs w:val="20"/>
        </w:rPr>
        <w:t>}</w:t>
      </w:r>
      <w:r w:rsidRPr="0018491B">
        <w:rPr>
          <w:rFonts w:ascii="Times New Roman" w:hAnsi="Times New Roman"/>
          <w:sz w:val="18"/>
          <w:szCs w:val="18"/>
        </w:rPr>
        <w:t xml:space="preserve">. Оплата производится в </w:t>
      </w:r>
      <w:r w:rsidR="0018491B" w:rsidRPr="0018491B">
        <w:rPr>
          <w:rFonts w:ascii="Times New Roman" w:hAnsi="Times New Roman"/>
          <w:sz w:val="18"/>
          <w:szCs w:val="18"/>
        </w:rPr>
        <w:t>российских</w:t>
      </w:r>
      <w:r w:rsidRPr="0018491B">
        <w:rPr>
          <w:rFonts w:ascii="Times New Roman" w:hAnsi="Times New Roman"/>
          <w:sz w:val="18"/>
          <w:szCs w:val="18"/>
        </w:rPr>
        <w:t xml:space="preserve"> рублях</w:t>
      </w:r>
      <w:r w:rsidR="00812703">
        <w:rPr>
          <w:rFonts w:ascii="Times New Roman" w:hAnsi="Times New Roman"/>
          <w:sz w:val="18"/>
          <w:szCs w:val="18"/>
        </w:rPr>
        <w:t>.</w:t>
      </w:r>
    </w:p>
    <w:p w:rsidR="001F5206" w:rsidRPr="0018491B" w:rsidRDefault="001F5206" w:rsidP="0011348D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8491B">
        <w:rPr>
          <w:rFonts w:ascii="Times New Roman" w:hAnsi="Times New Roman"/>
          <w:sz w:val="18"/>
          <w:szCs w:val="18"/>
        </w:rPr>
        <w:t xml:space="preserve">Заказчик в течение 2 (двух) рабочих дней с момента подписания настоящего Договора производит оплату в размере </w:t>
      </w:r>
      <w:r w:rsidR="00812703" w:rsidRPr="00BD6F11">
        <w:rPr>
          <w:sz w:val="20"/>
          <w:szCs w:val="20"/>
        </w:rPr>
        <w:t>${</w:t>
      </w:r>
      <w:proofErr w:type="spellStart"/>
      <w:r w:rsidR="00812703">
        <w:rPr>
          <w:sz w:val="20"/>
          <w:szCs w:val="20"/>
          <w:lang w:val="en-US"/>
        </w:rPr>
        <w:t>percentTotalSum</w:t>
      </w:r>
      <w:proofErr w:type="spellEnd"/>
      <w:r w:rsidR="00812703" w:rsidRPr="00BD6F11">
        <w:rPr>
          <w:sz w:val="20"/>
          <w:szCs w:val="20"/>
        </w:rPr>
        <w:t>}</w:t>
      </w:r>
      <w:r w:rsidRPr="0018491B">
        <w:rPr>
          <w:rFonts w:ascii="Times New Roman" w:hAnsi="Times New Roman"/>
          <w:sz w:val="18"/>
          <w:szCs w:val="18"/>
        </w:rPr>
        <w:t xml:space="preserve">% стоимости Договора, а именно </w:t>
      </w:r>
      <w:r w:rsidR="00812703" w:rsidRPr="0018491B">
        <w:rPr>
          <w:rFonts w:ascii="Times New Roman" w:hAnsi="Times New Roman"/>
          <w:sz w:val="18"/>
          <w:szCs w:val="18"/>
        </w:rPr>
        <w:t xml:space="preserve">составляет </w:t>
      </w:r>
      <w:r w:rsidR="00812703" w:rsidRPr="00BD6F11">
        <w:rPr>
          <w:sz w:val="20"/>
          <w:szCs w:val="20"/>
        </w:rPr>
        <w:t>${</w:t>
      </w:r>
      <w:proofErr w:type="spellStart"/>
      <w:r w:rsidR="00812703">
        <w:rPr>
          <w:sz w:val="20"/>
          <w:szCs w:val="20"/>
          <w:lang w:val="en-US"/>
        </w:rPr>
        <w:t>string</w:t>
      </w:r>
      <w:r w:rsidR="00812703">
        <w:rPr>
          <w:sz w:val="20"/>
          <w:szCs w:val="20"/>
          <w:lang w:val="en-US"/>
        </w:rPr>
        <w:t>TotalSum</w:t>
      </w:r>
      <w:proofErr w:type="spellEnd"/>
      <w:r w:rsidR="00812703" w:rsidRPr="00BD6F11">
        <w:rPr>
          <w:sz w:val="20"/>
          <w:szCs w:val="20"/>
        </w:rPr>
        <w:t>}</w:t>
      </w:r>
      <w:r w:rsidR="00812703" w:rsidRPr="0018491B">
        <w:rPr>
          <w:rFonts w:ascii="Times New Roman" w:hAnsi="Times New Roman"/>
          <w:sz w:val="18"/>
          <w:szCs w:val="18"/>
        </w:rPr>
        <w:t xml:space="preserve">. </w:t>
      </w:r>
      <w:r w:rsidR="00AC4A7E">
        <w:rPr>
          <w:rFonts w:ascii="Times New Roman" w:hAnsi="Times New Roman"/>
          <w:sz w:val="18"/>
          <w:szCs w:val="18"/>
        </w:rPr>
        <w:t>рублей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Заказчик в течении 2 (двух) рабочих дней с момента подписания Акта сдачи-приемки выполненных работ </w:t>
      </w:r>
      <w:r w:rsidRPr="001F5206">
        <w:rPr>
          <w:rFonts w:ascii="Times New Roman" w:hAnsi="Times New Roman"/>
          <w:sz w:val="18"/>
          <w:szCs w:val="18"/>
          <w:lang w:val="en-US"/>
        </w:rPr>
        <w:t>I</w:t>
      </w:r>
      <w:r w:rsidRPr="001F5206">
        <w:rPr>
          <w:rFonts w:ascii="Times New Roman" w:hAnsi="Times New Roman"/>
          <w:sz w:val="18"/>
          <w:szCs w:val="18"/>
        </w:rPr>
        <w:t xml:space="preserve"> этапа (Акт №1) производит оплату в размере 30% (тридцати процентов) стоимости Договора, а именно </w:t>
      </w:r>
      <w:r w:rsidR="00812703" w:rsidRPr="00BD6F11">
        <w:rPr>
          <w:sz w:val="20"/>
          <w:szCs w:val="20"/>
        </w:rPr>
        <w:t>${</w:t>
      </w:r>
      <w:proofErr w:type="spellStart"/>
      <w:r w:rsidR="00812703">
        <w:rPr>
          <w:sz w:val="20"/>
          <w:szCs w:val="20"/>
          <w:lang w:val="en-US"/>
        </w:rPr>
        <w:t>stringTotalSum</w:t>
      </w:r>
      <w:proofErr w:type="spellEnd"/>
      <w:r w:rsidR="00812703">
        <w:rPr>
          <w:sz w:val="20"/>
          <w:szCs w:val="20"/>
        </w:rPr>
        <w:t>1</w:t>
      </w:r>
      <w:r w:rsidR="00812703" w:rsidRPr="00BD6F11">
        <w:rPr>
          <w:sz w:val="20"/>
          <w:szCs w:val="20"/>
        </w:rPr>
        <w:t>}</w:t>
      </w:r>
      <w:r w:rsidRPr="001F5206">
        <w:rPr>
          <w:rFonts w:ascii="Times New Roman" w:hAnsi="Times New Roman"/>
          <w:sz w:val="18"/>
          <w:szCs w:val="18"/>
        </w:rPr>
        <w:t>.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spacing w:before="240"/>
        <w:ind w:left="0" w:firstLine="426"/>
        <w:jc w:val="both"/>
        <w:rPr>
          <w:rFonts w:ascii="Times New Roman" w:hAnsi="Times New Roman"/>
          <w:color w:val="FF0000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Оставшаяся часть оплаты по Договору вноситься Заказчиком в течении 2 (двух) рабочих дней с момента подписания Акта сдачи-приемки выполненных работ </w:t>
      </w:r>
      <w:r w:rsidRPr="001F5206">
        <w:rPr>
          <w:rFonts w:ascii="Times New Roman" w:hAnsi="Times New Roman"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sz w:val="18"/>
          <w:szCs w:val="18"/>
        </w:rPr>
        <w:t xml:space="preserve"> этапа (Акт №2) и Акта приема-передачи Изделия (Акт №3).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>Срок изготовления изделия –______________________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Срок производства Комплекса работ: </w:t>
      </w:r>
      <w:r w:rsidRPr="001F5206">
        <w:rPr>
          <w:rFonts w:ascii="Times New Roman" w:hAnsi="Times New Roman"/>
          <w:sz w:val="18"/>
          <w:szCs w:val="18"/>
          <w:lang w:val="en-US"/>
        </w:rPr>
        <w:t>I</w:t>
      </w:r>
      <w:r w:rsidRPr="001F5206">
        <w:rPr>
          <w:rFonts w:ascii="Times New Roman" w:hAnsi="Times New Roman"/>
          <w:sz w:val="18"/>
          <w:szCs w:val="18"/>
        </w:rPr>
        <w:t xml:space="preserve"> этап, </w:t>
      </w:r>
      <w:r w:rsidRPr="001F5206">
        <w:rPr>
          <w:rFonts w:ascii="Times New Roman" w:hAnsi="Times New Roman"/>
          <w:bCs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bCs/>
          <w:sz w:val="18"/>
          <w:szCs w:val="18"/>
        </w:rPr>
        <w:t xml:space="preserve"> этап</w:t>
      </w:r>
      <w:r w:rsidRPr="001F5206">
        <w:rPr>
          <w:rFonts w:ascii="Times New Roman" w:hAnsi="Times New Roman"/>
          <w:sz w:val="18"/>
          <w:szCs w:val="18"/>
        </w:rPr>
        <w:t xml:space="preserve"> -</w:t>
      </w:r>
      <w:r w:rsidRPr="001F5206">
        <w:rPr>
          <w:rFonts w:ascii="Times New Roman" w:hAnsi="Times New Roman"/>
          <w:b/>
          <w:sz w:val="18"/>
          <w:szCs w:val="18"/>
        </w:rPr>
        <w:t>___________________________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tabs>
          <w:tab w:val="left" w:pos="851"/>
        </w:tabs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>Настоящая Спецификация составлена в 2 (двух) экземплярах, имеющих равную юридическую силу, по одному для каждой из Сторон.</w:t>
      </w: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450565" w:rsidRDefault="00450565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812703" w:rsidRDefault="00812703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812703" w:rsidRDefault="00812703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Pr="001F5206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812703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lastRenderedPageBreak/>
        <w:t>Спецификация к договору №</w:t>
      </w:r>
      <w:r w:rsidR="00812703">
        <w:rPr>
          <w:b/>
          <w:sz w:val="20"/>
          <w:szCs w:val="20"/>
        </w:rPr>
        <w:t xml:space="preserve"> </w:t>
      </w:r>
      <w:r w:rsidR="00812703" w:rsidRPr="00BD6F11">
        <w:rPr>
          <w:b/>
          <w:sz w:val="20"/>
          <w:szCs w:val="20"/>
        </w:rPr>
        <w:t>${</w:t>
      </w:r>
      <w:proofErr w:type="spellStart"/>
      <w:r w:rsidR="00812703">
        <w:rPr>
          <w:b/>
          <w:sz w:val="20"/>
          <w:szCs w:val="20"/>
          <w:lang w:val="en-US"/>
        </w:rPr>
        <w:t>dealNum</w:t>
      </w:r>
      <w:proofErr w:type="spellEnd"/>
      <w:r w:rsidR="00812703" w:rsidRPr="00BD6F11">
        <w:rPr>
          <w:b/>
          <w:sz w:val="20"/>
          <w:szCs w:val="20"/>
        </w:rPr>
        <w:t>}</w:t>
      </w:r>
      <w:r w:rsidR="00812703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от </w:t>
      </w:r>
      <w:r w:rsidR="00812703" w:rsidRPr="00812703">
        <w:rPr>
          <w:b/>
          <w:sz w:val="20"/>
          <w:szCs w:val="20"/>
        </w:rPr>
        <w:t>${</w:t>
      </w:r>
      <w:proofErr w:type="spellStart"/>
      <w:r w:rsidR="00812703">
        <w:rPr>
          <w:b/>
          <w:sz w:val="20"/>
          <w:szCs w:val="20"/>
          <w:lang w:val="en-US"/>
        </w:rPr>
        <w:t>stringDate</w:t>
      </w:r>
      <w:proofErr w:type="spellEnd"/>
      <w:r w:rsidR="00812703" w:rsidRPr="00812703">
        <w:rPr>
          <w:b/>
          <w:sz w:val="20"/>
          <w:szCs w:val="20"/>
        </w:rPr>
        <w:t>}</w:t>
      </w: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Default="001F5206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Надпись</w:t>
      </w: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Pr="001F5206" w:rsidRDefault="007C12E1" w:rsidP="001F5206">
      <w:pPr>
        <w:pStyle w:val="a5"/>
        <w:rPr>
          <w:sz w:val="20"/>
          <w:szCs w:val="20"/>
        </w:rPr>
      </w:pPr>
      <w:r w:rsidRPr="001F5206">
        <w:rPr>
          <w:b/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73025</wp:posOffset>
            </wp:positionV>
            <wp:extent cx="1403350" cy="1382395"/>
            <wp:effectExtent l="0" t="0" r="0" b="0"/>
            <wp:wrapThrough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hrough>
            <wp:docPr id="12" name="Рисунок 0" descr="Monumen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Monument2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206" w:rsidRPr="001F5206">
        <w:rPr>
          <w:sz w:val="20"/>
          <w:szCs w:val="20"/>
        </w:rPr>
        <w:t>Ф.И.О. Усопшего_______________________________________________________________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Дата рождения_________________________________________________________________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Дата смерти___________________________________________________________________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pBdr>
          <w:bottom w:val="single" w:sz="12" w:space="1" w:color="auto"/>
        </w:pBdr>
        <w:rPr>
          <w:sz w:val="20"/>
          <w:szCs w:val="20"/>
        </w:rPr>
      </w:pPr>
      <w:r w:rsidRPr="001F5206">
        <w:rPr>
          <w:sz w:val="20"/>
          <w:szCs w:val="20"/>
        </w:rPr>
        <w:t>Эпитафия_____________________________________________________________________</w:t>
      </w:r>
    </w:p>
    <w:p w:rsidR="001F5206" w:rsidRPr="001F5206" w:rsidRDefault="001F5206" w:rsidP="001F5206">
      <w:pPr>
        <w:pBdr>
          <w:bottom w:val="single" w:sz="12" w:space="1" w:color="auto"/>
        </w:pBd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:                              </w:t>
      </w:r>
    </w:p>
    <w:p w:rsidR="001F5206" w:rsidRPr="001F5206" w:rsidRDefault="007C12E1" w:rsidP="001F5206">
      <w:pPr>
        <w:rPr>
          <w:sz w:val="20"/>
          <w:szCs w:val="20"/>
        </w:rPr>
      </w:pP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69215</wp:posOffset>
                </wp:positionV>
                <wp:extent cx="6350" cy="2096770"/>
                <wp:effectExtent l="12700" t="8890" r="9525" b="889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96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A3B6B" id="AutoShape 15" o:spid="_x0000_s1026" type="#_x0000_t32" style="position:absolute;margin-left:-7.55pt;margin-top:5.45pt;width:.5pt;height:165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5bJA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"/>
            </w:pict>
          </mc:Fallback>
        </mc:AlternateContent>
      </w:r>
      <w:r w:rsidRPr="001F5206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272415</wp:posOffset>
                </wp:positionV>
                <wp:extent cx="6350" cy="1663700"/>
                <wp:effectExtent l="6350" t="12065" r="6350" b="1016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66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D4CA2" id="AutoShape 16" o:spid="_x0000_s1026" type="#_x0000_t32" style="position:absolute;margin-left:464.45pt;margin-top:21.45pt;width:.5pt;height:1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"/>
            </w:pict>
          </mc:Fallback>
        </mc:AlternateContent>
      </w: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272415</wp:posOffset>
                </wp:positionV>
                <wp:extent cx="6350" cy="1350010"/>
                <wp:effectExtent l="6350" t="12065" r="6350" b="952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350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5A8BF" id="AutoShape 14" o:spid="_x0000_s1026" type="#_x0000_t32" style="position:absolute;margin-left:41.45pt;margin-top:21.45pt;width:.5pt;height:10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CVIAIAAD8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"/>
            </w:pict>
          </mc:Fallback>
        </mc:AlternateContent>
      </w: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69215</wp:posOffset>
                </wp:positionV>
                <wp:extent cx="6350" cy="1518285"/>
                <wp:effectExtent l="9525" t="8890" r="12700" b="63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51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9C65B" id="AutoShape 13" o:spid="_x0000_s1026" type="#_x0000_t32" style="position:absolute;margin-left:133.95pt;margin-top:5.45pt;width:.5pt;height:119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rtIgIAAD8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"/>
            </w:pict>
          </mc:Fallback>
        </mc:AlternateContent>
      </w:r>
      <w:r w:rsidR="001F5206" w:rsidRPr="001F5206">
        <w:rPr>
          <w:sz w:val="20"/>
          <w:szCs w:val="20"/>
        </w:rPr>
        <w:t>Материал__________________                                              Дополнительная информация _____________________________________________________________________________________________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Стелла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Тумба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Цветник</w:t>
      </w:r>
      <w:r w:rsidRPr="001F5206">
        <w:rPr>
          <w:sz w:val="20"/>
          <w:szCs w:val="20"/>
        </w:rPr>
        <w:t xml:space="preserve">______________________________________________________________________________________                                             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Н/плита</w:t>
      </w:r>
      <w:r w:rsidRPr="001F5206">
        <w:rPr>
          <w:sz w:val="20"/>
          <w:szCs w:val="20"/>
        </w:rPr>
        <w:t xml:space="preserve"> 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Вставка</w:t>
      </w:r>
      <w:r w:rsidRPr="001F5206">
        <w:rPr>
          <w:sz w:val="20"/>
          <w:szCs w:val="20"/>
        </w:rPr>
        <w:t>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Ограда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Ваза_</w:t>
      </w:r>
      <w:r w:rsidRPr="001F5206">
        <w:rPr>
          <w:sz w:val="20"/>
          <w:szCs w:val="20"/>
        </w:rPr>
        <w:t>________________________________________________________________________________________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Лампада</w:t>
      </w:r>
      <w:r w:rsidRPr="001F5206">
        <w:rPr>
          <w:sz w:val="20"/>
          <w:szCs w:val="20"/>
        </w:rPr>
        <w:t>______________________________________________________________________________________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  <w:u w:val="single"/>
        </w:rPr>
      </w:pPr>
      <w:r w:rsidRPr="001F5206">
        <w:rPr>
          <w:sz w:val="20"/>
          <w:szCs w:val="20"/>
          <w:u w:val="single"/>
        </w:rPr>
        <w:t>Шар_________________________________________________________________________________________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R="001F5206" w:rsidRPr="001F5206" w:rsidRDefault="007C12E1" w:rsidP="001F5206">
      <w:pPr>
        <w:pStyle w:val="a5"/>
        <w:jc w:val="right"/>
        <w:rPr>
          <w:b/>
          <w:sz w:val="20"/>
          <w:szCs w:val="20"/>
        </w:rPr>
      </w:pP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144780</wp:posOffset>
                </wp:positionV>
                <wp:extent cx="2520950" cy="457835"/>
                <wp:effectExtent l="9525" t="11430" r="12700" b="698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E24A" id="Rectangle 10" o:spid="_x0000_s1026" style="position:absolute;margin-left:283.95pt;margin-top:11.4pt;width:198.5pt;height:36.0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"/>
            </w:pict>
          </mc:Fallback>
        </mc:AlternateContent>
      </w:r>
    </w:p>
    <w:p w:rsidR="001F5206" w:rsidRPr="001F5206" w:rsidRDefault="007C12E1" w:rsidP="001F5206">
      <w:pPr>
        <w:pStyle w:val="a5"/>
        <w:jc w:val="right"/>
        <w:rPr>
          <w:b/>
          <w:sz w:val="20"/>
          <w:szCs w:val="20"/>
        </w:rPr>
      </w:pPr>
      <w:r w:rsidRPr="001F520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-1270</wp:posOffset>
                </wp:positionV>
                <wp:extent cx="4070350" cy="2715895"/>
                <wp:effectExtent l="12700" t="11430" r="12700" b="635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0350" cy="271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81ABF" id="Rectangle 9" o:spid="_x0000_s1026" style="position:absolute;margin-left:-31.55pt;margin-top:-.1pt;width:320.5pt;height:2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"/>
            </w:pict>
          </mc:Fallback>
        </mc:AlternateContent>
      </w:r>
      <w:r w:rsidR="001F5206" w:rsidRPr="001F5206">
        <w:rPr>
          <w:b/>
          <w:sz w:val="20"/>
          <w:szCs w:val="20"/>
        </w:rPr>
        <w:t>Художественное оформление</w:t>
      </w:r>
    </w:p>
    <w:p w:rsidR="001F5206" w:rsidRPr="001F5206" w:rsidRDefault="001F5206" w:rsidP="001F5206">
      <w:pPr>
        <w:pStyle w:val="a5"/>
        <w:rPr>
          <w:b/>
          <w:sz w:val="20"/>
          <w:szCs w:val="20"/>
        </w:rPr>
      </w:pPr>
    </w:p>
    <w:p w:rsidR="001F5206" w:rsidRPr="001F5206" w:rsidRDefault="007C12E1" w:rsidP="001F5206">
      <w:pPr>
        <w:pStyle w:val="a5"/>
        <w:rPr>
          <w:b/>
          <w:sz w:val="20"/>
          <w:szCs w:val="20"/>
        </w:rPr>
      </w:pPr>
      <w:r w:rsidRPr="001F520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44450</wp:posOffset>
                </wp:positionV>
                <wp:extent cx="2457450" cy="2378075"/>
                <wp:effectExtent l="6350" t="6350" r="12700" b="63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2378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EC945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margin-left:288.95pt;margin-top:3.5pt;width:193.5pt;height:18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"/>
            </w:pict>
          </mc:Fallback>
        </mc:AlternateContent>
      </w:r>
    </w:p>
    <w:p w:rsidR="001F5206" w:rsidRPr="001F5206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ab/>
      </w: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_____________________                                                                                               ____________________</w:t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450565" w:rsidRDefault="00450565" w:rsidP="001F5206">
      <w:pPr>
        <w:rPr>
          <w:sz w:val="20"/>
          <w:szCs w:val="20"/>
        </w:rPr>
      </w:pPr>
    </w:p>
    <w:p w:rsidR="00450565" w:rsidRDefault="00450565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>______________________                                                                                 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   Исполнитель                                                                                                               Заказчик</w:t>
      </w:r>
    </w:p>
    <w:p w:rsidR="001F5206" w:rsidRPr="001F5206" w:rsidRDefault="001F5206" w:rsidP="001F5206">
      <w:pPr>
        <w:rPr>
          <w:sz w:val="20"/>
          <w:szCs w:val="20"/>
        </w:rPr>
      </w:pPr>
    </w:p>
    <w:tbl>
      <w:tblPr>
        <w:tblpPr w:leftFromText="180" w:rightFromText="180" w:vertAnchor="page" w:horzAnchor="margin" w:tblpY="2061"/>
        <w:tblW w:w="9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2" name="Рисунок 2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70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3" name="Рисунок 3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4" name="Рисунок 4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sz w:val="20"/>
          <w:szCs w:val="20"/>
        </w:rPr>
      </w:pPr>
      <w:proofErr w:type="gramStart"/>
      <w:r w:rsidRPr="001F5206">
        <w:rPr>
          <w:sz w:val="20"/>
          <w:szCs w:val="20"/>
        </w:rPr>
        <w:t>Спецификация  к</w:t>
      </w:r>
      <w:proofErr w:type="gramEnd"/>
      <w:r w:rsidRPr="001F5206">
        <w:rPr>
          <w:sz w:val="20"/>
          <w:szCs w:val="20"/>
        </w:rPr>
        <w:t xml:space="preserve"> договору </w:t>
      </w:r>
      <w:r w:rsidR="00812703" w:rsidRPr="00812703">
        <w:rPr>
          <w:sz w:val="20"/>
          <w:szCs w:val="20"/>
        </w:rPr>
        <w:t>№ ${</w:t>
      </w:r>
      <w:proofErr w:type="spellStart"/>
      <w:r w:rsidR="00812703" w:rsidRPr="00812703">
        <w:rPr>
          <w:sz w:val="20"/>
          <w:szCs w:val="20"/>
        </w:rPr>
        <w:t>dealNum</w:t>
      </w:r>
      <w:proofErr w:type="spellEnd"/>
      <w:r w:rsidR="00812703" w:rsidRPr="00812703">
        <w:rPr>
          <w:sz w:val="20"/>
          <w:szCs w:val="20"/>
        </w:rPr>
        <w:t>}. от ${</w:t>
      </w:r>
      <w:proofErr w:type="spellStart"/>
      <w:r w:rsidR="00812703" w:rsidRPr="00812703">
        <w:rPr>
          <w:sz w:val="20"/>
          <w:szCs w:val="20"/>
        </w:rPr>
        <w:t>stringDate</w:t>
      </w:r>
      <w:proofErr w:type="spellEnd"/>
      <w:r w:rsidR="00812703" w:rsidRPr="00812703">
        <w:rPr>
          <w:sz w:val="20"/>
          <w:szCs w:val="20"/>
        </w:rPr>
        <w:t>}</w:t>
      </w:r>
      <w:r w:rsidR="00812703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со схематичным планом комплекса работ по </w:t>
      </w:r>
      <w:bookmarkStart w:id="3" w:name="_GoBack"/>
      <w:bookmarkEnd w:id="3"/>
      <w:r w:rsidRPr="001F5206">
        <w:rPr>
          <w:sz w:val="20"/>
          <w:szCs w:val="20"/>
        </w:rPr>
        <w:t>благоустройству захоронения в 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>Исполнитель___________________                                                                       Заказчик____________________</w:t>
      </w:r>
    </w:p>
    <w:sectPr w:rsidR="001F5206" w:rsidRPr="001F5206" w:rsidSect="005E6F34">
      <w:headerReference w:type="default" r:id="rId11"/>
      <w:footerReference w:type="defaul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97E" w:rsidRDefault="00AB097E" w:rsidP="001F5206">
      <w:r>
        <w:separator/>
      </w:r>
    </w:p>
  </w:endnote>
  <w:endnote w:type="continuationSeparator" w:id="0">
    <w:p w:rsidR="00AB097E" w:rsidRDefault="00AB097E" w:rsidP="001F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05" w:rsidRDefault="00270C05" w:rsidP="001F520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97E" w:rsidRDefault="00AB097E" w:rsidP="001F5206">
      <w:r>
        <w:separator/>
      </w:r>
    </w:p>
  </w:footnote>
  <w:footnote w:type="continuationSeparator" w:id="0">
    <w:p w:rsidR="00AB097E" w:rsidRDefault="00AB097E" w:rsidP="001F5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05" w:rsidRDefault="00270C05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2703">
      <w:rPr>
        <w:noProof/>
      </w:rPr>
      <w:t>14</w:t>
    </w:r>
    <w:r>
      <w:fldChar w:fldCharType="end"/>
    </w:r>
  </w:p>
  <w:p w:rsidR="00270C05" w:rsidRDefault="00270C0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BE4"/>
    <w:multiLevelType w:val="multilevel"/>
    <w:tmpl w:val="DE724982"/>
    <w:lvl w:ilvl="0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900"/>
        </w:tabs>
        <w:ind w:left="90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50"/>
        </w:tabs>
        <w:ind w:left="10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0"/>
        </w:tabs>
        <w:ind w:left="120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50"/>
        </w:tabs>
        <w:ind w:left="13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1" w15:restartNumberingAfterBreak="0">
    <w:nsid w:val="136425BC"/>
    <w:multiLevelType w:val="multilevel"/>
    <w:tmpl w:val="C7325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2" w15:restartNumberingAfterBreak="0">
    <w:nsid w:val="14E37CD4"/>
    <w:multiLevelType w:val="multilevel"/>
    <w:tmpl w:val="53E6FB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549342A"/>
    <w:multiLevelType w:val="multilevel"/>
    <w:tmpl w:val="FA9277C8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1"/>
      <w:numFmt w:val="decimal"/>
      <w:lvlText w:val="%1.%2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0FB6250"/>
    <w:multiLevelType w:val="multilevel"/>
    <w:tmpl w:val="C6AAF0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5" w15:restartNumberingAfterBreak="0">
    <w:nsid w:val="2633200B"/>
    <w:multiLevelType w:val="multilevel"/>
    <w:tmpl w:val="EFC276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6" w15:restartNumberingAfterBreak="0">
    <w:nsid w:val="28CF3F03"/>
    <w:multiLevelType w:val="hybridMultilevel"/>
    <w:tmpl w:val="081EB308"/>
    <w:lvl w:ilvl="0" w:tplc="82162844">
      <w:start w:val="5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7" w15:restartNumberingAfterBreak="0">
    <w:nsid w:val="2CF43A53"/>
    <w:multiLevelType w:val="multilevel"/>
    <w:tmpl w:val="93547F8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8" w15:restartNumberingAfterBreak="0">
    <w:nsid w:val="325A6075"/>
    <w:multiLevelType w:val="hybridMultilevel"/>
    <w:tmpl w:val="1036629C"/>
    <w:lvl w:ilvl="0" w:tplc="7B502836">
      <w:start w:val="2"/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9" w15:restartNumberingAfterBreak="0">
    <w:nsid w:val="36081FA0"/>
    <w:multiLevelType w:val="multilevel"/>
    <w:tmpl w:val="E85E066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712641E"/>
    <w:multiLevelType w:val="multilevel"/>
    <w:tmpl w:val="2068C0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48506D47"/>
    <w:multiLevelType w:val="hybridMultilevel"/>
    <w:tmpl w:val="CC9C0CFE"/>
    <w:lvl w:ilvl="0" w:tplc="B41AEC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84D9D"/>
    <w:multiLevelType w:val="hybridMultilevel"/>
    <w:tmpl w:val="00503AB8"/>
    <w:lvl w:ilvl="0" w:tplc="184697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2490B"/>
    <w:multiLevelType w:val="multilevel"/>
    <w:tmpl w:val="91504E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4" w15:restartNumberingAfterBreak="0">
    <w:nsid w:val="53B34DD4"/>
    <w:multiLevelType w:val="multilevel"/>
    <w:tmpl w:val="005E5CF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600"/>
        </w:tabs>
        <w:ind w:left="6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15" w15:restartNumberingAfterBreak="0">
    <w:nsid w:val="552C347D"/>
    <w:multiLevelType w:val="multilevel"/>
    <w:tmpl w:val="91504E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6" w15:restartNumberingAfterBreak="0">
    <w:nsid w:val="614C7EA4"/>
    <w:multiLevelType w:val="multilevel"/>
    <w:tmpl w:val="6B66B7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63D94A7B"/>
    <w:multiLevelType w:val="multilevel"/>
    <w:tmpl w:val="C7325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8" w15:restartNumberingAfterBreak="0">
    <w:nsid w:val="69147158"/>
    <w:multiLevelType w:val="multilevel"/>
    <w:tmpl w:val="FD985C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72AA37F2"/>
    <w:multiLevelType w:val="multilevel"/>
    <w:tmpl w:val="56C6591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20" w15:restartNumberingAfterBreak="0">
    <w:nsid w:val="77084571"/>
    <w:multiLevelType w:val="multilevel"/>
    <w:tmpl w:val="1C007D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21" w15:restartNumberingAfterBreak="0">
    <w:nsid w:val="7F396FD9"/>
    <w:multiLevelType w:val="multilevel"/>
    <w:tmpl w:val="1C007D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22" w15:restartNumberingAfterBreak="0">
    <w:nsid w:val="7F413EBA"/>
    <w:multiLevelType w:val="multilevel"/>
    <w:tmpl w:val="4CC21A04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FE423B4"/>
    <w:multiLevelType w:val="multilevel"/>
    <w:tmpl w:val="F332535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630"/>
        </w:tabs>
        <w:ind w:left="63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1"/>
  </w:num>
  <w:num w:numId="5">
    <w:abstractNumId w:val="4"/>
  </w:num>
  <w:num w:numId="6">
    <w:abstractNumId w:val="14"/>
  </w:num>
  <w:num w:numId="7">
    <w:abstractNumId w:val="23"/>
  </w:num>
  <w:num w:numId="8">
    <w:abstractNumId w:val="20"/>
  </w:num>
  <w:num w:numId="9">
    <w:abstractNumId w:val="8"/>
  </w:num>
  <w:num w:numId="10">
    <w:abstractNumId w:val="7"/>
  </w:num>
  <w:num w:numId="11">
    <w:abstractNumId w:val="15"/>
  </w:num>
  <w:num w:numId="12">
    <w:abstractNumId w:val="19"/>
  </w:num>
  <w:num w:numId="13">
    <w:abstractNumId w:val="16"/>
  </w:num>
  <w:num w:numId="14">
    <w:abstractNumId w:val="1"/>
  </w:num>
  <w:num w:numId="15">
    <w:abstractNumId w:val="17"/>
  </w:num>
  <w:num w:numId="16">
    <w:abstractNumId w:val="13"/>
  </w:num>
  <w:num w:numId="17">
    <w:abstractNumId w:val="18"/>
  </w:num>
  <w:num w:numId="18">
    <w:abstractNumId w:val="3"/>
  </w:num>
  <w:num w:numId="19">
    <w:abstractNumId w:val="2"/>
  </w:num>
  <w:num w:numId="20">
    <w:abstractNumId w:val="9"/>
  </w:num>
  <w:num w:numId="21">
    <w:abstractNumId w:val="10"/>
  </w:num>
  <w:num w:numId="22">
    <w:abstractNumId w:val="22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41"/>
    <w:rsid w:val="00001FF3"/>
    <w:rsid w:val="000041E3"/>
    <w:rsid w:val="00007D0F"/>
    <w:rsid w:val="00015E33"/>
    <w:rsid w:val="00016B18"/>
    <w:rsid w:val="000237ED"/>
    <w:rsid w:val="00024290"/>
    <w:rsid w:val="000270F8"/>
    <w:rsid w:val="000309DA"/>
    <w:rsid w:val="00031375"/>
    <w:rsid w:val="000376EC"/>
    <w:rsid w:val="0004336E"/>
    <w:rsid w:val="00044844"/>
    <w:rsid w:val="000508AB"/>
    <w:rsid w:val="0005194E"/>
    <w:rsid w:val="000542D2"/>
    <w:rsid w:val="00055530"/>
    <w:rsid w:val="0005647A"/>
    <w:rsid w:val="000567D3"/>
    <w:rsid w:val="00057FB1"/>
    <w:rsid w:val="00061A5C"/>
    <w:rsid w:val="00061CF9"/>
    <w:rsid w:val="00066E0F"/>
    <w:rsid w:val="000729B0"/>
    <w:rsid w:val="00072E10"/>
    <w:rsid w:val="000733E6"/>
    <w:rsid w:val="00074AF4"/>
    <w:rsid w:val="00074D5B"/>
    <w:rsid w:val="000775E7"/>
    <w:rsid w:val="000862EE"/>
    <w:rsid w:val="000878A2"/>
    <w:rsid w:val="00091FCB"/>
    <w:rsid w:val="000A470D"/>
    <w:rsid w:val="000A76DD"/>
    <w:rsid w:val="000B0847"/>
    <w:rsid w:val="000B486E"/>
    <w:rsid w:val="000B699B"/>
    <w:rsid w:val="000B7D29"/>
    <w:rsid w:val="000B7E26"/>
    <w:rsid w:val="000C09B1"/>
    <w:rsid w:val="000C50A8"/>
    <w:rsid w:val="000C6CDF"/>
    <w:rsid w:val="000D2A0C"/>
    <w:rsid w:val="000F3D5F"/>
    <w:rsid w:val="000F448F"/>
    <w:rsid w:val="000F48A7"/>
    <w:rsid w:val="000F645A"/>
    <w:rsid w:val="000F6C2B"/>
    <w:rsid w:val="000F7057"/>
    <w:rsid w:val="00100016"/>
    <w:rsid w:val="001000DB"/>
    <w:rsid w:val="001059CE"/>
    <w:rsid w:val="001124A2"/>
    <w:rsid w:val="0011348D"/>
    <w:rsid w:val="0011431E"/>
    <w:rsid w:val="0011771A"/>
    <w:rsid w:val="00120C74"/>
    <w:rsid w:val="00124A28"/>
    <w:rsid w:val="00131CFA"/>
    <w:rsid w:val="00143B4E"/>
    <w:rsid w:val="001446D6"/>
    <w:rsid w:val="00145B12"/>
    <w:rsid w:val="001525D7"/>
    <w:rsid w:val="00155BDE"/>
    <w:rsid w:val="00156338"/>
    <w:rsid w:val="00156719"/>
    <w:rsid w:val="00162942"/>
    <w:rsid w:val="00162973"/>
    <w:rsid w:val="001669DC"/>
    <w:rsid w:val="00166A9D"/>
    <w:rsid w:val="00167133"/>
    <w:rsid w:val="00175011"/>
    <w:rsid w:val="00175D1E"/>
    <w:rsid w:val="00176458"/>
    <w:rsid w:val="00177BBB"/>
    <w:rsid w:val="001819D1"/>
    <w:rsid w:val="00181A70"/>
    <w:rsid w:val="0018430E"/>
    <w:rsid w:val="0018491B"/>
    <w:rsid w:val="00184C92"/>
    <w:rsid w:val="0018518B"/>
    <w:rsid w:val="00185459"/>
    <w:rsid w:val="00186012"/>
    <w:rsid w:val="00186210"/>
    <w:rsid w:val="001872CD"/>
    <w:rsid w:val="001906EA"/>
    <w:rsid w:val="001921BE"/>
    <w:rsid w:val="001936CA"/>
    <w:rsid w:val="00196D66"/>
    <w:rsid w:val="00196E91"/>
    <w:rsid w:val="00197BFE"/>
    <w:rsid w:val="001A6394"/>
    <w:rsid w:val="001B0E83"/>
    <w:rsid w:val="001B3BC7"/>
    <w:rsid w:val="001B41FA"/>
    <w:rsid w:val="001C0DB7"/>
    <w:rsid w:val="001C3255"/>
    <w:rsid w:val="001C532A"/>
    <w:rsid w:val="001C55AE"/>
    <w:rsid w:val="001D32C2"/>
    <w:rsid w:val="001D6534"/>
    <w:rsid w:val="001E20AC"/>
    <w:rsid w:val="001E214A"/>
    <w:rsid w:val="001E7C8B"/>
    <w:rsid w:val="001F5206"/>
    <w:rsid w:val="001F7ABB"/>
    <w:rsid w:val="001F7F6C"/>
    <w:rsid w:val="002020B0"/>
    <w:rsid w:val="00204FBE"/>
    <w:rsid w:val="0020540E"/>
    <w:rsid w:val="00210464"/>
    <w:rsid w:val="00212313"/>
    <w:rsid w:val="0021499B"/>
    <w:rsid w:val="00217096"/>
    <w:rsid w:val="00217957"/>
    <w:rsid w:val="00222EAE"/>
    <w:rsid w:val="00226596"/>
    <w:rsid w:val="00227881"/>
    <w:rsid w:val="002301D0"/>
    <w:rsid w:val="00236714"/>
    <w:rsid w:val="00237892"/>
    <w:rsid w:val="00237C47"/>
    <w:rsid w:val="00243F8B"/>
    <w:rsid w:val="002440B0"/>
    <w:rsid w:val="00250083"/>
    <w:rsid w:val="0025033D"/>
    <w:rsid w:val="00251B56"/>
    <w:rsid w:val="00256394"/>
    <w:rsid w:val="0025645C"/>
    <w:rsid w:val="002620C7"/>
    <w:rsid w:val="00262725"/>
    <w:rsid w:val="0026316B"/>
    <w:rsid w:val="00263F86"/>
    <w:rsid w:val="00266618"/>
    <w:rsid w:val="00270C05"/>
    <w:rsid w:val="0027231C"/>
    <w:rsid w:val="00273462"/>
    <w:rsid w:val="00273B99"/>
    <w:rsid w:val="002753B5"/>
    <w:rsid w:val="00277437"/>
    <w:rsid w:val="00284E52"/>
    <w:rsid w:val="0028560E"/>
    <w:rsid w:val="00293368"/>
    <w:rsid w:val="0029768B"/>
    <w:rsid w:val="002A011B"/>
    <w:rsid w:val="002A6422"/>
    <w:rsid w:val="002A7E30"/>
    <w:rsid w:val="002B2975"/>
    <w:rsid w:val="002B7C13"/>
    <w:rsid w:val="002C01F3"/>
    <w:rsid w:val="002C466C"/>
    <w:rsid w:val="002C54D7"/>
    <w:rsid w:val="002C6A29"/>
    <w:rsid w:val="002D2830"/>
    <w:rsid w:val="002D2FC2"/>
    <w:rsid w:val="002D4F9F"/>
    <w:rsid w:val="002E0A98"/>
    <w:rsid w:val="002E19DF"/>
    <w:rsid w:val="002E4725"/>
    <w:rsid w:val="002E6DCE"/>
    <w:rsid w:val="002E7FC3"/>
    <w:rsid w:val="002F1189"/>
    <w:rsid w:val="002F24E3"/>
    <w:rsid w:val="002F603E"/>
    <w:rsid w:val="002F6168"/>
    <w:rsid w:val="00300C51"/>
    <w:rsid w:val="00304F46"/>
    <w:rsid w:val="00305640"/>
    <w:rsid w:val="00310EBD"/>
    <w:rsid w:val="00313669"/>
    <w:rsid w:val="00315627"/>
    <w:rsid w:val="0032135F"/>
    <w:rsid w:val="00321592"/>
    <w:rsid w:val="003221B0"/>
    <w:rsid w:val="003225C0"/>
    <w:rsid w:val="00323BB8"/>
    <w:rsid w:val="003244B3"/>
    <w:rsid w:val="0033477E"/>
    <w:rsid w:val="00335995"/>
    <w:rsid w:val="003416E1"/>
    <w:rsid w:val="003430E2"/>
    <w:rsid w:val="0034550E"/>
    <w:rsid w:val="00355A9C"/>
    <w:rsid w:val="003567BB"/>
    <w:rsid w:val="00356820"/>
    <w:rsid w:val="00372C5B"/>
    <w:rsid w:val="003773D3"/>
    <w:rsid w:val="00377A54"/>
    <w:rsid w:val="003807F6"/>
    <w:rsid w:val="00380D9C"/>
    <w:rsid w:val="003847E0"/>
    <w:rsid w:val="00385188"/>
    <w:rsid w:val="00390E16"/>
    <w:rsid w:val="00395DA2"/>
    <w:rsid w:val="003A66E9"/>
    <w:rsid w:val="003A732A"/>
    <w:rsid w:val="003B543F"/>
    <w:rsid w:val="003C3472"/>
    <w:rsid w:val="003C3A8F"/>
    <w:rsid w:val="003C776A"/>
    <w:rsid w:val="003D0116"/>
    <w:rsid w:val="003D3C28"/>
    <w:rsid w:val="003D429B"/>
    <w:rsid w:val="003D475B"/>
    <w:rsid w:val="003D4B88"/>
    <w:rsid w:val="003D67F0"/>
    <w:rsid w:val="003E11E0"/>
    <w:rsid w:val="003E247F"/>
    <w:rsid w:val="003E527D"/>
    <w:rsid w:val="003E64F2"/>
    <w:rsid w:val="003E7E4D"/>
    <w:rsid w:val="003F2BEA"/>
    <w:rsid w:val="003F626D"/>
    <w:rsid w:val="003F73CD"/>
    <w:rsid w:val="003F791D"/>
    <w:rsid w:val="004000FC"/>
    <w:rsid w:val="004066AD"/>
    <w:rsid w:val="004103D0"/>
    <w:rsid w:val="00410473"/>
    <w:rsid w:val="00410673"/>
    <w:rsid w:val="00411CF5"/>
    <w:rsid w:val="00413E67"/>
    <w:rsid w:val="004210EF"/>
    <w:rsid w:val="00421FC2"/>
    <w:rsid w:val="0042478D"/>
    <w:rsid w:val="00440641"/>
    <w:rsid w:val="00442362"/>
    <w:rsid w:val="004477CB"/>
    <w:rsid w:val="00450565"/>
    <w:rsid w:val="00452B34"/>
    <w:rsid w:val="004535A9"/>
    <w:rsid w:val="004603DE"/>
    <w:rsid w:val="00462E59"/>
    <w:rsid w:val="00474E31"/>
    <w:rsid w:val="00483C2B"/>
    <w:rsid w:val="004858D0"/>
    <w:rsid w:val="004A0710"/>
    <w:rsid w:val="004A6646"/>
    <w:rsid w:val="004B224C"/>
    <w:rsid w:val="004B26C7"/>
    <w:rsid w:val="004B299B"/>
    <w:rsid w:val="004B43FD"/>
    <w:rsid w:val="004B4796"/>
    <w:rsid w:val="004B5D95"/>
    <w:rsid w:val="004B6A94"/>
    <w:rsid w:val="004C17FD"/>
    <w:rsid w:val="004C47C5"/>
    <w:rsid w:val="004C7195"/>
    <w:rsid w:val="004D16CA"/>
    <w:rsid w:val="004D2B42"/>
    <w:rsid w:val="004D2D37"/>
    <w:rsid w:val="004D4304"/>
    <w:rsid w:val="004D52B3"/>
    <w:rsid w:val="004E4A86"/>
    <w:rsid w:val="004F02F4"/>
    <w:rsid w:val="004F03A0"/>
    <w:rsid w:val="004F185E"/>
    <w:rsid w:val="004F1D9E"/>
    <w:rsid w:val="004F20B4"/>
    <w:rsid w:val="004F3F24"/>
    <w:rsid w:val="004F528A"/>
    <w:rsid w:val="00500B1A"/>
    <w:rsid w:val="00506FC0"/>
    <w:rsid w:val="00512ED7"/>
    <w:rsid w:val="00513C30"/>
    <w:rsid w:val="00515C27"/>
    <w:rsid w:val="005165D6"/>
    <w:rsid w:val="00521C4D"/>
    <w:rsid w:val="00525A0B"/>
    <w:rsid w:val="00531B7A"/>
    <w:rsid w:val="00531EC9"/>
    <w:rsid w:val="0053257C"/>
    <w:rsid w:val="00536F41"/>
    <w:rsid w:val="00542488"/>
    <w:rsid w:val="005440DA"/>
    <w:rsid w:val="00544F85"/>
    <w:rsid w:val="00545F32"/>
    <w:rsid w:val="00547273"/>
    <w:rsid w:val="005500CF"/>
    <w:rsid w:val="00552532"/>
    <w:rsid w:val="00556DCD"/>
    <w:rsid w:val="0056005A"/>
    <w:rsid w:val="005607D7"/>
    <w:rsid w:val="00560D7B"/>
    <w:rsid w:val="00567B45"/>
    <w:rsid w:val="00571C3D"/>
    <w:rsid w:val="0057511B"/>
    <w:rsid w:val="00575A44"/>
    <w:rsid w:val="00582540"/>
    <w:rsid w:val="00582C74"/>
    <w:rsid w:val="00585291"/>
    <w:rsid w:val="00585584"/>
    <w:rsid w:val="00591137"/>
    <w:rsid w:val="00591802"/>
    <w:rsid w:val="00592510"/>
    <w:rsid w:val="00592DC8"/>
    <w:rsid w:val="00594C42"/>
    <w:rsid w:val="005961C8"/>
    <w:rsid w:val="005A0A73"/>
    <w:rsid w:val="005A4B33"/>
    <w:rsid w:val="005A546B"/>
    <w:rsid w:val="005B7755"/>
    <w:rsid w:val="005B7BA7"/>
    <w:rsid w:val="005C0665"/>
    <w:rsid w:val="005C3D4E"/>
    <w:rsid w:val="005C412D"/>
    <w:rsid w:val="005C692B"/>
    <w:rsid w:val="005C72E2"/>
    <w:rsid w:val="005D4297"/>
    <w:rsid w:val="005D64E0"/>
    <w:rsid w:val="005E10AC"/>
    <w:rsid w:val="005E25DC"/>
    <w:rsid w:val="005E55DB"/>
    <w:rsid w:val="005E6F34"/>
    <w:rsid w:val="005E7F5B"/>
    <w:rsid w:val="005F4C01"/>
    <w:rsid w:val="005F6762"/>
    <w:rsid w:val="005F6B60"/>
    <w:rsid w:val="006013EF"/>
    <w:rsid w:val="0060409B"/>
    <w:rsid w:val="006120EB"/>
    <w:rsid w:val="0062161E"/>
    <w:rsid w:val="00624CA0"/>
    <w:rsid w:val="00625721"/>
    <w:rsid w:val="00630D9E"/>
    <w:rsid w:val="006321AE"/>
    <w:rsid w:val="00634DC4"/>
    <w:rsid w:val="00646311"/>
    <w:rsid w:val="006470D6"/>
    <w:rsid w:val="006507D2"/>
    <w:rsid w:val="0065391F"/>
    <w:rsid w:val="0065611B"/>
    <w:rsid w:val="006602E9"/>
    <w:rsid w:val="00662321"/>
    <w:rsid w:val="006624A1"/>
    <w:rsid w:val="00663709"/>
    <w:rsid w:val="006643A5"/>
    <w:rsid w:val="006748BC"/>
    <w:rsid w:val="00674D21"/>
    <w:rsid w:val="006917A3"/>
    <w:rsid w:val="00696B68"/>
    <w:rsid w:val="006A05EB"/>
    <w:rsid w:val="006A19F7"/>
    <w:rsid w:val="006A6FC7"/>
    <w:rsid w:val="006B05FF"/>
    <w:rsid w:val="006B1FE6"/>
    <w:rsid w:val="006B20C6"/>
    <w:rsid w:val="006B3EFE"/>
    <w:rsid w:val="006C014B"/>
    <w:rsid w:val="006C20F3"/>
    <w:rsid w:val="006C6103"/>
    <w:rsid w:val="006D585B"/>
    <w:rsid w:val="006E30A2"/>
    <w:rsid w:val="006E75A6"/>
    <w:rsid w:val="006F0182"/>
    <w:rsid w:val="006F0CF7"/>
    <w:rsid w:val="006F0FFE"/>
    <w:rsid w:val="006F2E07"/>
    <w:rsid w:val="006F4B16"/>
    <w:rsid w:val="006F669D"/>
    <w:rsid w:val="007128D4"/>
    <w:rsid w:val="00714262"/>
    <w:rsid w:val="007144FE"/>
    <w:rsid w:val="0071477C"/>
    <w:rsid w:val="00714EF2"/>
    <w:rsid w:val="007159B3"/>
    <w:rsid w:val="00715ECD"/>
    <w:rsid w:val="00720F13"/>
    <w:rsid w:val="00722417"/>
    <w:rsid w:val="007236CD"/>
    <w:rsid w:val="00724AC7"/>
    <w:rsid w:val="0072529E"/>
    <w:rsid w:val="00730C87"/>
    <w:rsid w:val="0073261A"/>
    <w:rsid w:val="007366D1"/>
    <w:rsid w:val="00741748"/>
    <w:rsid w:val="00742912"/>
    <w:rsid w:val="00744B83"/>
    <w:rsid w:val="00745432"/>
    <w:rsid w:val="00747682"/>
    <w:rsid w:val="0075526E"/>
    <w:rsid w:val="0075794B"/>
    <w:rsid w:val="00757B82"/>
    <w:rsid w:val="0076105E"/>
    <w:rsid w:val="0076426B"/>
    <w:rsid w:val="00764FF8"/>
    <w:rsid w:val="00767F4B"/>
    <w:rsid w:val="007706E5"/>
    <w:rsid w:val="007732F1"/>
    <w:rsid w:val="0077563C"/>
    <w:rsid w:val="00775C39"/>
    <w:rsid w:val="00777C2E"/>
    <w:rsid w:val="00781EFF"/>
    <w:rsid w:val="00782FFC"/>
    <w:rsid w:val="00784155"/>
    <w:rsid w:val="00785F98"/>
    <w:rsid w:val="00786130"/>
    <w:rsid w:val="0079279E"/>
    <w:rsid w:val="00796C52"/>
    <w:rsid w:val="007A3700"/>
    <w:rsid w:val="007A3912"/>
    <w:rsid w:val="007A6391"/>
    <w:rsid w:val="007A6CA8"/>
    <w:rsid w:val="007B2CEF"/>
    <w:rsid w:val="007B36F7"/>
    <w:rsid w:val="007B6464"/>
    <w:rsid w:val="007B7A6A"/>
    <w:rsid w:val="007C043C"/>
    <w:rsid w:val="007C12E1"/>
    <w:rsid w:val="007C19AC"/>
    <w:rsid w:val="007C1FD7"/>
    <w:rsid w:val="007C6A6E"/>
    <w:rsid w:val="007C7A45"/>
    <w:rsid w:val="007D3830"/>
    <w:rsid w:val="007D6084"/>
    <w:rsid w:val="007E3148"/>
    <w:rsid w:val="007F1265"/>
    <w:rsid w:val="007F28CA"/>
    <w:rsid w:val="007F5BE1"/>
    <w:rsid w:val="007F790C"/>
    <w:rsid w:val="008006C7"/>
    <w:rsid w:val="00800764"/>
    <w:rsid w:val="00802212"/>
    <w:rsid w:val="00802952"/>
    <w:rsid w:val="00803CD4"/>
    <w:rsid w:val="008051A9"/>
    <w:rsid w:val="00812703"/>
    <w:rsid w:val="0081725A"/>
    <w:rsid w:val="0083001B"/>
    <w:rsid w:val="008300F5"/>
    <w:rsid w:val="008302A7"/>
    <w:rsid w:val="0083234B"/>
    <w:rsid w:val="008341EB"/>
    <w:rsid w:val="00836492"/>
    <w:rsid w:val="0084000F"/>
    <w:rsid w:val="00841673"/>
    <w:rsid w:val="00845031"/>
    <w:rsid w:val="00854B4D"/>
    <w:rsid w:val="00855696"/>
    <w:rsid w:val="00856785"/>
    <w:rsid w:val="008578D2"/>
    <w:rsid w:val="0086087E"/>
    <w:rsid w:val="00861E1B"/>
    <w:rsid w:val="00872974"/>
    <w:rsid w:val="00872E47"/>
    <w:rsid w:val="00874AC7"/>
    <w:rsid w:val="008750AE"/>
    <w:rsid w:val="008763B6"/>
    <w:rsid w:val="00885F06"/>
    <w:rsid w:val="0088640C"/>
    <w:rsid w:val="00890053"/>
    <w:rsid w:val="008924C9"/>
    <w:rsid w:val="00894F5E"/>
    <w:rsid w:val="008A0D85"/>
    <w:rsid w:val="008A6298"/>
    <w:rsid w:val="008B31F2"/>
    <w:rsid w:val="008B4840"/>
    <w:rsid w:val="008B4D18"/>
    <w:rsid w:val="008B623A"/>
    <w:rsid w:val="008B7D1F"/>
    <w:rsid w:val="008C0EE7"/>
    <w:rsid w:val="008C1AAF"/>
    <w:rsid w:val="008C5AFC"/>
    <w:rsid w:val="008D091C"/>
    <w:rsid w:val="008D1A36"/>
    <w:rsid w:val="008D428A"/>
    <w:rsid w:val="008D50B0"/>
    <w:rsid w:val="008E3159"/>
    <w:rsid w:val="008E6E04"/>
    <w:rsid w:val="008F5B2D"/>
    <w:rsid w:val="008F5C71"/>
    <w:rsid w:val="008F6FC8"/>
    <w:rsid w:val="009002E3"/>
    <w:rsid w:val="00902DBC"/>
    <w:rsid w:val="00903E27"/>
    <w:rsid w:val="009066FB"/>
    <w:rsid w:val="00910681"/>
    <w:rsid w:val="00912ACF"/>
    <w:rsid w:val="00912CD6"/>
    <w:rsid w:val="009135FF"/>
    <w:rsid w:val="009228EC"/>
    <w:rsid w:val="00925FA5"/>
    <w:rsid w:val="00932500"/>
    <w:rsid w:val="00936982"/>
    <w:rsid w:val="00941978"/>
    <w:rsid w:val="00944A95"/>
    <w:rsid w:val="00954238"/>
    <w:rsid w:val="00956F63"/>
    <w:rsid w:val="0096131A"/>
    <w:rsid w:val="00976781"/>
    <w:rsid w:val="00976891"/>
    <w:rsid w:val="0097716C"/>
    <w:rsid w:val="00977C9E"/>
    <w:rsid w:val="00984996"/>
    <w:rsid w:val="00985844"/>
    <w:rsid w:val="00991471"/>
    <w:rsid w:val="009923A3"/>
    <w:rsid w:val="0099670E"/>
    <w:rsid w:val="009A09B9"/>
    <w:rsid w:val="009A5BFA"/>
    <w:rsid w:val="009B23A8"/>
    <w:rsid w:val="009B33C5"/>
    <w:rsid w:val="009C01DA"/>
    <w:rsid w:val="009D02DF"/>
    <w:rsid w:val="009D04B0"/>
    <w:rsid w:val="009D27DD"/>
    <w:rsid w:val="009D2F8D"/>
    <w:rsid w:val="009D58FE"/>
    <w:rsid w:val="009D64DF"/>
    <w:rsid w:val="009D7B23"/>
    <w:rsid w:val="009E44B7"/>
    <w:rsid w:val="009E5480"/>
    <w:rsid w:val="009E5FE7"/>
    <w:rsid w:val="009F2210"/>
    <w:rsid w:val="009F2FC9"/>
    <w:rsid w:val="009F32D1"/>
    <w:rsid w:val="009F48C0"/>
    <w:rsid w:val="00A034DD"/>
    <w:rsid w:val="00A03947"/>
    <w:rsid w:val="00A045E7"/>
    <w:rsid w:val="00A051C7"/>
    <w:rsid w:val="00A06119"/>
    <w:rsid w:val="00A07C48"/>
    <w:rsid w:val="00A17478"/>
    <w:rsid w:val="00A20051"/>
    <w:rsid w:val="00A2100F"/>
    <w:rsid w:val="00A2285C"/>
    <w:rsid w:val="00A26291"/>
    <w:rsid w:val="00A26DEA"/>
    <w:rsid w:val="00A31A5E"/>
    <w:rsid w:val="00A4291E"/>
    <w:rsid w:val="00A4743E"/>
    <w:rsid w:val="00A50DDA"/>
    <w:rsid w:val="00A52C2F"/>
    <w:rsid w:val="00A545EE"/>
    <w:rsid w:val="00A574C9"/>
    <w:rsid w:val="00A62650"/>
    <w:rsid w:val="00A6404E"/>
    <w:rsid w:val="00A67B86"/>
    <w:rsid w:val="00A71560"/>
    <w:rsid w:val="00A731E2"/>
    <w:rsid w:val="00A76DA3"/>
    <w:rsid w:val="00A8083C"/>
    <w:rsid w:val="00A87154"/>
    <w:rsid w:val="00A87644"/>
    <w:rsid w:val="00A9173C"/>
    <w:rsid w:val="00A93711"/>
    <w:rsid w:val="00A93E19"/>
    <w:rsid w:val="00A93E7A"/>
    <w:rsid w:val="00A941DB"/>
    <w:rsid w:val="00AA18AA"/>
    <w:rsid w:val="00AA2B94"/>
    <w:rsid w:val="00AA544A"/>
    <w:rsid w:val="00AA68AF"/>
    <w:rsid w:val="00AA77BB"/>
    <w:rsid w:val="00AB097E"/>
    <w:rsid w:val="00AB2622"/>
    <w:rsid w:val="00AB6040"/>
    <w:rsid w:val="00AB62FB"/>
    <w:rsid w:val="00AB6C2E"/>
    <w:rsid w:val="00AC2535"/>
    <w:rsid w:val="00AC43A4"/>
    <w:rsid w:val="00AC4A7E"/>
    <w:rsid w:val="00AC7624"/>
    <w:rsid w:val="00AC7AC3"/>
    <w:rsid w:val="00AD2667"/>
    <w:rsid w:val="00AD4531"/>
    <w:rsid w:val="00AE0AE7"/>
    <w:rsid w:val="00AE1A78"/>
    <w:rsid w:val="00AE2EA1"/>
    <w:rsid w:val="00AF77AB"/>
    <w:rsid w:val="00B018A4"/>
    <w:rsid w:val="00B036CC"/>
    <w:rsid w:val="00B03901"/>
    <w:rsid w:val="00B04CC9"/>
    <w:rsid w:val="00B06230"/>
    <w:rsid w:val="00B06728"/>
    <w:rsid w:val="00B07DAA"/>
    <w:rsid w:val="00B10A3D"/>
    <w:rsid w:val="00B13B34"/>
    <w:rsid w:val="00B16FC3"/>
    <w:rsid w:val="00B17F7B"/>
    <w:rsid w:val="00B201A5"/>
    <w:rsid w:val="00B2109D"/>
    <w:rsid w:val="00B213DE"/>
    <w:rsid w:val="00B21C86"/>
    <w:rsid w:val="00B22451"/>
    <w:rsid w:val="00B23719"/>
    <w:rsid w:val="00B23EE0"/>
    <w:rsid w:val="00B24082"/>
    <w:rsid w:val="00B26A9C"/>
    <w:rsid w:val="00B312BC"/>
    <w:rsid w:val="00B3291E"/>
    <w:rsid w:val="00B33FB7"/>
    <w:rsid w:val="00B41288"/>
    <w:rsid w:val="00B4279C"/>
    <w:rsid w:val="00B45653"/>
    <w:rsid w:val="00B47202"/>
    <w:rsid w:val="00B50E71"/>
    <w:rsid w:val="00B55637"/>
    <w:rsid w:val="00B56C48"/>
    <w:rsid w:val="00B57838"/>
    <w:rsid w:val="00B60021"/>
    <w:rsid w:val="00B64114"/>
    <w:rsid w:val="00B64768"/>
    <w:rsid w:val="00B64E55"/>
    <w:rsid w:val="00B66A89"/>
    <w:rsid w:val="00B71936"/>
    <w:rsid w:val="00B76F8D"/>
    <w:rsid w:val="00B829E5"/>
    <w:rsid w:val="00B83527"/>
    <w:rsid w:val="00B83B4E"/>
    <w:rsid w:val="00B83C8C"/>
    <w:rsid w:val="00B85B52"/>
    <w:rsid w:val="00B90EAB"/>
    <w:rsid w:val="00B92FA8"/>
    <w:rsid w:val="00B92FD1"/>
    <w:rsid w:val="00B93924"/>
    <w:rsid w:val="00B948AA"/>
    <w:rsid w:val="00B94F76"/>
    <w:rsid w:val="00BA2C5D"/>
    <w:rsid w:val="00BA2D3E"/>
    <w:rsid w:val="00BA4019"/>
    <w:rsid w:val="00BA7AD1"/>
    <w:rsid w:val="00BB080B"/>
    <w:rsid w:val="00BB593D"/>
    <w:rsid w:val="00BB5D81"/>
    <w:rsid w:val="00BC2944"/>
    <w:rsid w:val="00BC4119"/>
    <w:rsid w:val="00BC507B"/>
    <w:rsid w:val="00BC6A49"/>
    <w:rsid w:val="00BD35E3"/>
    <w:rsid w:val="00BD4FA8"/>
    <w:rsid w:val="00BD52BA"/>
    <w:rsid w:val="00BD6F11"/>
    <w:rsid w:val="00BE1195"/>
    <w:rsid w:val="00BE23AC"/>
    <w:rsid w:val="00BE351C"/>
    <w:rsid w:val="00BE5816"/>
    <w:rsid w:val="00BE5BCC"/>
    <w:rsid w:val="00BF1E92"/>
    <w:rsid w:val="00BF3675"/>
    <w:rsid w:val="00BF5660"/>
    <w:rsid w:val="00BF577A"/>
    <w:rsid w:val="00C02DE4"/>
    <w:rsid w:val="00C04140"/>
    <w:rsid w:val="00C0513B"/>
    <w:rsid w:val="00C112CA"/>
    <w:rsid w:val="00C14FFD"/>
    <w:rsid w:val="00C17920"/>
    <w:rsid w:val="00C1796C"/>
    <w:rsid w:val="00C234F2"/>
    <w:rsid w:val="00C3274A"/>
    <w:rsid w:val="00C32C50"/>
    <w:rsid w:val="00C349CD"/>
    <w:rsid w:val="00C4302B"/>
    <w:rsid w:val="00C445A9"/>
    <w:rsid w:val="00C44893"/>
    <w:rsid w:val="00C6167F"/>
    <w:rsid w:val="00C62EB6"/>
    <w:rsid w:val="00C6639E"/>
    <w:rsid w:val="00C70422"/>
    <w:rsid w:val="00C811EC"/>
    <w:rsid w:val="00C81C22"/>
    <w:rsid w:val="00C82566"/>
    <w:rsid w:val="00C82F3D"/>
    <w:rsid w:val="00C86F61"/>
    <w:rsid w:val="00C92450"/>
    <w:rsid w:val="00C9264A"/>
    <w:rsid w:val="00C92E1E"/>
    <w:rsid w:val="00C93B22"/>
    <w:rsid w:val="00C95B5E"/>
    <w:rsid w:val="00C96E03"/>
    <w:rsid w:val="00CA24CA"/>
    <w:rsid w:val="00CA4853"/>
    <w:rsid w:val="00CA4FA5"/>
    <w:rsid w:val="00CB2C96"/>
    <w:rsid w:val="00CB55F1"/>
    <w:rsid w:val="00CB6313"/>
    <w:rsid w:val="00CB7E85"/>
    <w:rsid w:val="00CC0994"/>
    <w:rsid w:val="00CC4DD8"/>
    <w:rsid w:val="00CC7263"/>
    <w:rsid w:val="00CD07A7"/>
    <w:rsid w:val="00CD2F98"/>
    <w:rsid w:val="00CD3CF0"/>
    <w:rsid w:val="00CD64CD"/>
    <w:rsid w:val="00CE46F6"/>
    <w:rsid w:val="00CE7EE4"/>
    <w:rsid w:val="00CF2615"/>
    <w:rsid w:val="00CF3233"/>
    <w:rsid w:val="00CF4F13"/>
    <w:rsid w:val="00CF7117"/>
    <w:rsid w:val="00D0353A"/>
    <w:rsid w:val="00D0447C"/>
    <w:rsid w:val="00D04886"/>
    <w:rsid w:val="00D06A7C"/>
    <w:rsid w:val="00D12174"/>
    <w:rsid w:val="00D14345"/>
    <w:rsid w:val="00D20BDD"/>
    <w:rsid w:val="00D2559C"/>
    <w:rsid w:val="00D31460"/>
    <w:rsid w:val="00D3330F"/>
    <w:rsid w:val="00D41324"/>
    <w:rsid w:val="00D43F60"/>
    <w:rsid w:val="00D55803"/>
    <w:rsid w:val="00D56009"/>
    <w:rsid w:val="00D576DA"/>
    <w:rsid w:val="00D6129F"/>
    <w:rsid w:val="00D61E32"/>
    <w:rsid w:val="00D620F2"/>
    <w:rsid w:val="00D63328"/>
    <w:rsid w:val="00D63A59"/>
    <w:rsid w:val="00D653A5"/>
    <w:rsid w:val="00D67393"/>
    <w:rsid w:val="00D71B32"/>
    <w:rsid w:val="00D76A9B"/>
    <w:rsid w:val="00D85CB2"/>
    <w:rsid w:val="00D8758F"/>
    <w:rsid w:val="00D93626"/>
    <w:rsid w:val="00D9400F"/>
    <w:rsid w:val="00D95AA1"/>
    <w:rsid w:val="00D95E8A"/>
    <w:rsid w:val="00DA0A01"/>
    <w:rsid w:val="00DA5ACC"/>
    <w:rsid w:val="00DA5C16"/>
    <w:rsid w:val="00DB09C0"/>
    <w:rsid w:val="00DB0B15"/>
    <w:rsid w:val="00DB18A2"/>
    <w:rsid w:val="00DB2997"/>
    <w:rsid w:val="00DB63CB"/>
    <w:rsid w:val="00DC00D0"/>
    <w:rsid w:val="00DC28C3"/>
    <w:rsid w:val="00DC3C61"/>
    <w:rsid w:val="00DC5134"/>
    <w:rsid w:val="00DD07D8"/>
    <w:rsid w:val="00DD0899"/>
    <w:rsid w:val="00DD0F9B"/>
    <w:rsid w:val="00DD2033"/>
    <w:rsid w:val="00DD2843"/>
    <w:rsid w:val="00DD494C"/>
    <w:rsid w:val="00DD693F"/>
    <w:rsid w:val="00DE1915"/>
    <w:rsid w:val="00DE39F5"/>
    <w:rsid w:val="00DE5DC8"/>
    <w:rsid w:val="00DE7D8D"/>
    <w:rsid w:val="00DF16D9"/>
    <w:rsid w:val="00DF2C86"/>
    <w:rsid w:val="00DF4976"/>
    <w:rsid w:val="00DF562B"/>
    <w:rsid w:val="00E001A5"/>
    <w:rsid w:val="00E0297A"/>
    <w:rsid w:val="00E069A7"/>
    <w:rsid w:val="00E12246"/>
    <w:rsid w:val="00E17979"/>
    <w:rsid w:val="00E20EB1"/>
    <w:rsid w:val="00E217B9"/>
    <w:rsid w:val="00E24848"/>
    <w:rsid w:val="00E2731D"/>
    <w:rsid w:val="00E30CA3"/>
    <w:rsid w:val="00E35428"/>
    <w:rsid w:val="00E36CFF"/>
    <w:rsid w:val="00E37032"/>
    <w:rsid w:val="00E37759"/>
    <w:rsid w:val="00E4367F"/>
    <w:rsid w:val="00E47037"/>
    <w:rsid w:val="00E474CB"/>
    <w:rsid w:val="00E52028"/>
    <w:rsid w:val="00E55152"/>
    <w:rsid w:val="00E579C5"/>
    <w:rsid w:val="00E60699"/>
    <w:rsid w:val="00E62CB8"/>
    <w:rsid w:val="00E7034E"/>
    <w:rsid w:val="00E729DC"/>
    <w:rsid w:val="00E76809"/>
    <w:rsid w:val="00E769A1"/>
    <w:rsid w:val="00E77535"/>
    <w:rsid w:val="00E80EF9"/>
    <w:rsid w:val="00E837CC"/>
    <w:rsid w:val="00E84048"/>
    <w:rsid w:val="00E84173"/>
    <w:rsid w:val="00E86878"/>
    <w:rsid w:val="00E9082B"/>
    <w:rsid w:val="00E96DEA"/>
    <w:rsid w:val="00E974E1"/>
    <w:rsid w:val="00E97BF1"/>
    <w:rsid w:val="00EA0246"/>
    <w:rsid w:val="00EA2B95"/>
    <w:rsid w:val="00EA3807"/>
    <w:rsid w:val="00EA4E11"/>
    <w:rsid w:val="00EA4E41"/>
    <w:rsid w:val="00EA50E3"/>
    <w:rsid w:val="00EA5550"/>
    <w:rsid w:val="00EB44C8"/>
    <w:rsid w:val="00ED738A"/>
    <w:rsid w:val="00EE5FF7"/>
    <w:rsid w:val="00EE711D"/>
    <w:rsid w:val="00EE7A15"/>
    <w:rsid w:val="00EF02DB"/>
    <w:rsid w:val="00EF1FED"/>
    <w:rsid w:val="00EF6E0B"/>
    <w:rsid w:val="00F004CB"/>
    <w:rsid w:val="00F0062A"/>
    <w:rsid w:val="00F015BF"/>
    <w:rsid w:val="00F02193"/>
    <w:rsid w:val="00F03578"/>
    <w:rsid w:val="00F07429"/>
    <w:rsid w:val="00F07CDF"/>
    <w:rsid w:val="00F10706"/>
    <w:rsid w:val="00F143C9"/>
    <w:rsid w:val="00F15E37"/>
    <w:rsid w:val="00F20300"/>
    <w:rsid w:val="00F24F03"/>
    <w:rsid w:val="00F27570"/>
    <w:rsid w:val="00F308F0"/>
    <w:rsid w:val="00F32703"/>
    <w:rsid w:val="00F34715"/>
    <w:rsid w:val="00F363D2"/>
    <w:rsid w:val="00F37B8F"/>
    <w:rsid w:val="00F40E02"/>
    <w:rsid w:val="00F43C7A"/>
    <w:rsid w:val="00F463E7"/>
    <w:rsid w:val="00F46E65"/>
    <w:rsid w:val="00F52626"/>
    <w:rsid w:val="00F67AEB"/>
    <w:rsid w:val="00F729A4"/>
    <w:rsid w:val="00F74BFA"/>
    <w:rsid w:val="00F752B6"/>
    <w:rsid w:val="00F75CD6"/>
    <w:rsid w:val="00F84879"/>
    <w:rsid w:val="00F85AFA"/>
    <w:rsid w:val="00F95578"/>
    <w:rsid w:val="00F95F12"/>
    <w:rsid w:val="00F970FB"/>
    <w:rsid w:val="00F973D5"/>
    <w:rsid w:val="00F97754"/>
    <w:rsid w:val="00F978A0"/>
    <w:rsid w:val="00FA0B67"/>
    <w:rsid w:val="00FA3179"/>
    <w:rsid w:val="00FB0615"/>
    <w:rsid w:val="00FB34F5"/>
    <w:rsid w:val="00FB5723"/>
    <w:rsid w:val="00FB72BC"/>
    <w:rsid w:val="00FB7698"/>
    <w:rsid w:val="00FC045A"/>
    <w:rsid w:val="00FC238B"/>
    <w:rsid w:val="00FC2D3D"/>
    <w:rsid w:val="00FC376C"/>
    <w:rsid w:val="00FD02FB"/>
    <w:rsid w:val="00FD137A"/>
    <w:rsid w:val="00FD35F3"/>
    <w:rsid w:val="00FD4BAD"/>
    <w:rsid w:val="00FF095E"/>
    <w:rsid w:val="00FF0F5D"/>
    <w:rsid w:val="00FF2434"/>
    <w:rsid w:val="00FF3378"/>
    <w:rsid w:val="00FF405F"/>
    <w:rsid w:val="00FF4537"/>
    <w:rsid w:val="00FF6A40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30E06"/>
  <w15:chartTrackingRefBased/>
  <w15:docId w15:val="{79381B5D-D4F4-456C-A016-B3FD6D28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31C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qFormat/>
    <w:rsid w:val="00F9557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603DE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F95578"/>
    <w:rPr>
      <w:sz w:val="24"/>
      <w:szCs w:val="24"/>
    </w:rPr>
  </w:style>
  <w:style w:type="character" w:styleId="a4">
    <w:name w:val="Hyperlink"/>
    <w:rsid w:val="00F95578"/>
    <w:rPr>
      <w:color w:val="0000FF"/>
      <w:u w:val="single"/>
    </w:rPr>
  </w:style>
  <w:style w:type="paragraph" w:styleId="a5">
    <w:name w:val="No Spacing"/>
    <w:uiPriority w:val="1"/>
    <w:qFormat/>
    <w:rsid w:val="00B90EAB"/>
    <w:rPr>
      <w:sz w:val="24"/>
      <w:szCs w:val="24"/>
    </w:rPr>
  </w:style>
  <w:style w:type="paragraph" w:customStyle="1" w:styleId="ConsPlusNormal">
    <w:name w:val="ConsPlusNormal"/>
    <w:rsid w:val="00B23EE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6">
    <w:name w:val="List Paragraph"/>
    <w:basedOn w:val="a"/>
    <w:uiPriority w:val="34"/>
    <w:qFormat/>
    <w:rsid w:val="00A574C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rsid w:val="00131CF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header"/>
    <w:basedOn w:val="a"/>
    <w:link w:val="a8"/>
    <w:uiPriority w:val="99"/>
    <w:rsid w:val="001F520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F5206"/>
    <w:rPr>
      <w:sz w:val="24"/>
      <w:szCs w:val="24"/>
    </w:rPr>
  </w:style>
  <w:style w:type="paragraph" w:styleId="a9">
    <w:name w:val="footer"/>
    <w:basedOn w:val="a"/>
    <w:link w:val="aa"/>
    <w:rsid w:val="001F520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1F5206"/>
    <w:rPr>
      <w:sz w:val="24"/>
      <w:szCs w:val="24"/>
    </w:rPr>
  </w:style>
  <w:style w:type="table" w:styleId="ab">
    <w:name w:val="Table Grid"/>
    <w:basedOn w:val="a1"/>
    <w:uiPriority w:val="39"/>
    <w:rsid w:val="001F520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C0F756-4C67-4434-BE92-67C82CCA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7220</Words>
  <Characters>41157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</vt:lpstr>
    </vt:vector>
  </TitlesOfParts>
  <Company>CIA</Company>
  <LinksUpToDate>false</LinksUpToDate>
  <CharactersWithSpaces>48281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Alex</dc:creator>
  <cp:keywords/>
  <cp:lastModifiedBy>admin</cp:lastModifiedBy>
  <cp:revision>4</cp:revision>
  <cp:lastPrinted>2021-04-28T07:57:00Z</cp:lastPrinted>
  <dcterms:created xsi:type="dcterms:W3CDTF">2024-02-13T07:10:00Z</dcterms:created>
  <dcterms:modified xsi:type="dcterms:W3CDTF">2024-02-13T12:05:00Z</dcterms:modified>
</cp:coreProperties>
</file>