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DD19" w14:textId="00C7957A" w:rsidR="00ED6C07" w:rsidRDefault="00ED6C07" w:rsidP="007E32E3">
      <w:pPr>
        <w:jc w:val="right"/>
      </w:pPr>
    </w:p>
    <w:p w14:paraId="435D5CE4" w14:textId="74D45FBD" w:rsidR="00ED6C07" w:rsidRPr="00ED6C07" w:rsidRDefault="00EA40E6" w:rsidP="007E32E3">
      <w:pPr>
        <w:jc w:val="right"/>
      </w:pPr>
      <w:r>
        <w:t>SANGOUARD Marine</w:t>
      </w:r>
    </w:p>
    <w:p w14:paraId="3FE90E64" w14:textId="6FCD60F1" w:rsidR="00ED6C07" w:rsidRDefault="00EA40E6" w:rsidP="007E32E3">
      <w:pPr>
        <w:jc w:val="right"/>
      </w:pPr>
      <w:r>
        <w:t>MONNIER Marine</w:t>
      </w:r>
    </w:p>
    <w:p w14:paraId="350CFDE7" w14:textId="2EBD3107" w:rsidR="00264D57" w:rsidRPr="00ED6C07" w:rsidRDefault="00264D57" w:rsidP="007E32E3">
      <w:pPr>
        <w:jc w:val="right"/>
      </w:pPr>
      <w:r>
        <w:t>JENNY Camille</w:t>
      </w:r>
    </w:p>
    <w:p w14:paraId="026B4582" w14:textId="4B62DC71" w:rsidR="00ED6C07" w:rsidRDefault="00EA40E6" w:rsidP="007E32E3">
      <w:pPr>
        <w:jc w:val="right"/>
      </w:pPr>
      <w:r>
        <w:t>14/12/2021</w:t>
      </w:r>
    </w:p>
    <w:p w14:paraId="47639D24" w14:textId="53905614" w:rsidR="00ED6C07" w:rsidRDefault="00ED6C07" w:rsidP="007E32E3"/>
    <w:p w14:paraId="7B0C7046" w14:textId="33E200E4" w:rsidR="00ED6C07" w:rsidRDefault="00ED6C07" w:rsidP="007E32E3"/>
    <w:p w14:paraId="5CED7929" w14:textId="2F2B2DCF" w:rsidR="00F6267B" w:rsidRPr="00F6267B" w:rsidRDefault="00EA40E6" w:rsidP="00264D57">
      <w:pPr>
        <w:pStyle w:val="Titre1"/>
      </w:pPr>
      <w:r>
        <w:t>Rapport de TP3</w:t>
      </w:r>
      <w:r w:rsidR="00E7277D" w:rsidRPr="007E32E3">
        <w:t xml:space="preserve"> – </w:t>
      </w:r>
      <w:r w:rsidRPr="00EA40E6">
        <w:t>Représentation visuelle d’objets</w:t>
      </w:r>
      <w:bookmarkStart w:id="0" w:name="_GoBack"/>
      <w:bookmarkEnd w:id="0"/>
    </w:p>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24A50481" w:rsidR="00E7277D" w:rsidRPr="007E32E3" w:rsidRDefault="00E7277D" w:rsidP="007E32E3"/>
    <w:p w14:paraId="69AA888D" w14:textId="3A4A3260" w:rsidR="00E7277D" w:rsidRDefault="00EA40E6" w:rsidP="007E32E3">
      <w:r w:rsidRPr="00EA40E6">
        <w:t xml:space="preserve">Lors de ce TP, nous allons réaliser des représentations d’objets 3D à l’écran dans une fenêtre graphique qui permet des opérations de zoom, de rotations et de translations. Par exemple, nous allons représenter des maisons à partir d’objets simples que l’on va construire progressivement comme les murs, les portes et les fenêtres. Pour cela, nous allons nous utiliser 2 modules : </w:t>
      </w:r>
      <w:proofErr w:type="spellStart"/>
      <w:r w:rsidRPr="00EA40E6">
        <w:t>Pygame</w:t>
      </w:r>
      <w:proofErr w:type="spellEnd"/>
      <w:r w:rsidRPr="00EA40E6">
        <w:t xml:space="preserve"> et </w:t>
      </w:r>
      <w:proofErr w:type="spellStart"/>
      <w:r w:rsidRPr="00EA40E6">
        <w:t>PyOpenGL</w:t>
      </w:r>
      <w:proofErr w:type="spellEnd"/>
    </w:p>
    <w:p w14:paraId="2A777AE0" w14:textId="77777777" w:rsidR="00F6267B" w:rsidRPr="007E32E3" w:rsidRDefault="00F6267B" w:rsidP="007E32E3"/>
    <w:p w14:paraId="593AD45C" w14:textId="77777777" w:rsidR="00E7277D" w:rsidRPr="00E7277D" w:rsidRDefault="00E7277D" w:rsidP="007E32E3"/>
    <w:p w14:paraId="04BB95AC" w14:textId="17BDF218" w:rsidR="00E7277D" w:rsidRDefault="00EA40E6" w:rsidP="007E32E3">
      <w:pPr>
        <w:pStyle w:val="Titre2"/>
      </w:pPr>
      <w:r>
        <w:t>Préparation à faire avant le</w:t>
      </w:r>
      <w:r w:rsidR="007E32E3">
        <w:t xml:space="preserve"> TP</w:t>
      </w:r>
    </w:p>
    <w:p w14:paraId="00D08E1F" w14:textId="5FA13007" w:rsidR="007E32E3" w:rsidRDefault="007E32E3" w:rsidP="007E32E3"/>
    <w:p w14:paraId="4F3177DF" w14:textId="37D3F8C6" w:rsidR="00EA40E6" w:rsidRDefault="00EA40E6" w:rsidP="00EA40E6">
      <w:pPr>
        <w:pStyle w:val="Titre3"/>
      </w:pPr>
      <w:r>
        <w:t xml:space="preserve">Utilisation de </w:t>
      </w:r>
      <w:proofErr w:type="spellStart"/>
      <w:r>
        <w:t>Pygame</w:t>
      </w:r>
      <w:proofErr w:type="spellEnd"/>
    </w:p>
    <w:p w14:paraId="59FB9D8B" w14:textId="77777777" w:rsidR="00587579" w:rsidRPr="00587579" w:rsidRDefault="00587579" w:rsidP="00587579"/>
    <w:p w14:paraId="4CCA2B7B" w14:textId="4038F40F" w:rsidR="007E32E3" w:rsidRDefault="00587579" w:rsidP="00587579">
      <w:pPr>
        <w:pStyle w:val="Titre3"/>
        <w:numPr>
          <w:ilvl w:val="2"/>
          <w:numId w:val="2"/>
        </w:numPr>
      </w:pPr>
      <w:r w:rsidRPr="00587579">
        <w:t xml:space="preserve">À l’aide de la documentation de </w:t>
      </w:r>
      <w:proofErr w:type="spellStart"/>
      <w:r w:rsidRPr="00587579">
        <w:t>Pygame</w:t>
      </w:r>
      <w:proofErr w:type="spellEnd"/>
      <w:r w:rsidRPr="00587579">
        <w:t>, expliquer ces 4 lignes.</w:t>
      </w:r>
    </w:p>
    <w:p w14:paraId="5ADCE7AA" w14:textId="77777777" w:rsidR="00587579" w:rsidRDefault="00587579" w:rsidP="00EA40E6"/>
    <w:p w14:paraId="330E52CD" w14:textId="5277D96C" w:rsidR="00EA40E6" w:rsidRDefault="00EA40E6" w:rsidP="00EA40E6">
      <w:proofErr w:type="gramStart"/>
      <w:r>
        <w:t>import</w:t>
      </w:r>
      <w:proofErr w:type="gramEnd"/>
      <w:r>
        <w:t xml:space="preserve"> </w:t>
      </w:r>
      <w:proofErr w:type="spellStart"/>
      <w:r>
        <w:t>pygame</w:t>
      </w:r>
      <w:proofErr w:type="spellEnd"/>
      <w:r>
        <w:t xml:space="preserve"> =&gt; importe le package </w:t>
      </w:r>
      <w:proofErr w:type="spellStart"/>
      <w:r>
        <w:t>pygame</w:t>
      </w:r>
      <w:proofErr w:type="spellEnd"/>
      <w:r>
        <w:t xml:space="preserve"> avec tous ses modules disponibles</w:t>
      </w:r>
    </w:p>
    <w:p w14:paraId="478B6202" w14:textId="77777777" w:rsidR="00EA40E6" w:rsidRDefault="00EA40E6" w:rsidP="00EA40E6">
      <w:proofErr w:type="spellStart"/>
      <w:proofErr w:type="gramStart"/>
      <w:r>
        <w:t>pygame.init</w:t>
      </w:r>
      <w:proofErr w:type="spellEnd"/>
      <w:proofErr w:type="gramEnd"/>
      <w:r>
        <w:t>() =&gt; permet d’initialiser chacun de ces modules</w:t>
      </w:r>
    </w:p>
    <w:p w14:paraId="493BB0E8" w14:textId="77777777" w:rsidR="00EA40E6" w:rsidRDefault="00EA40E6" w:rsidP="00EA40E6">
      <w:proofErr w:type="spellStart"/>
      <w:r>
        <w:t>pygame.display.set_</w:t>
      </w:r>
      <w:proofErr w:type="gramStart"/>
      <w:r>
        <w:t>mode</w:t>
      </w:r>
      <w:proofErr w:type="spellEnd"/>
      <w:r>
        <w:t>(</w:t>
      </w:r>
      <w:proofErr w:type="gramEnd"/>
      <w:r>
        <w:t>) =&gt; créé une fenêtre graphique, ici “</w:t>
      </w:r>
      <w:proofErr w:type="spellStart"/>
      <w:r>
        <w:t>ecran</w:t>
      </w:r>
      <w:proofErr w:type="spellEnd"/>
      <w:r>
        <w:t>” est en fait un objet “Surface” qui est visible par l’utilisateur, avec comme propriétés : largeur 300 et hauteur 200.</w:t>
      </w:r>
    </w:p>
    <w:p w14:paraId="11FE8761" w14:textId="77777777" w:rsidR="00EA40E6" w:rsidRDefault="00EA40E6" w:rsidP="00EA40E6">
      <w:proofErr w:type="spellStart"/>
      <w:proofErr w:type="gramStart"/>
      <w:r>
        <w:t>pygame.quit</w:t>
      </w:r>
      <w:proofErr w:type="spellEnd"/>
      <w:proofErr w:type="gramEnd"/>
      <w:r>
        <w:t>() =&gt; quitte/supprime/ferme la fenêtre graphique</w:t>
      </w:r>
    </w:p>
    <w:p w14:paraId="6C9C5892" w14:textId="77777777" w:rsidR="00EA40E6" w:rsidRDefault="00EA40E6" w:rsidP="00EA40E6"/>
    <w:p w14:paraId="3C04CD37" w14:textId="2C07E6C5" w:rsidR="007E32E3" w:rsidRDefault="00EA40E6" w:rsidP="00EA40E6">
      <w:r>
        <w:t>Rien ne se passe, il y a seulement le message ci-dessous qui apparaît :</w:t>
      </w:r>
    </w:p>
    <w:p w14:paraId="462CDF2B" w14:textId="77777777" w:rsidR="00EA40E6" w:rsidRDefault="00EA40E6" w:rsidP="00EA40E6"/>
    <w:p w14:paraId="232BF7AB" w14:textId="24D7C0A1" w:rsidR="00EA40E6" w:rsidRDefault="00EA40E6" w:rsidP="00EA40E6">
      <w:pPr>
        <w:jc w:val="center"/>
      </w:pPr>
      <w:r>
        <w:rPr>
          <w:rFonts w:ascii="Arial" w:hAnsi="Arial" w:cs="Arial"/>
          <w:noProof/>
          <w:color w:val="000000"/>
          <w:sz w:val="22"/>
          <w:szCs w:val="22"/>
          <w:bdr w:val="none" w:sz="0" w:space="0" w:color="auto" w:frame="1"/>
          <w:lang w:eastAsia="fr-FR"/>
        </w:rPr>
        <w:drawing>
          <wp:inline distT="0" distB="0" distL="0" distR="0" wp14:anchorId="2921EA42" wp14:editId="2C6A88B3">
            <wp:extent cx="5471769" cy="627163"/>
            <wp:effectExtent l="0" t="0" r="0" b="1905"/>
            <wp:docPr id="1" name="Image 1" descr="https://lh4.googleusercontent.com/ltwmG9J0zc6KHQlGc6XUo1G6BLCNgq9v3MIJ3Ar90Jha4IC3nee5EYFoNRsKiZAnEHjamtq-bxsfoFKWX5teVS5mmM7E7D6KSBbynVnN0M7jPrpt7B9xTJA1WnWPwXg32RBz6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twmG9J0zc6KHQlGc6XUo1G6BLCNgq9v3MIJ3Ar90Jha4IC3nee5EYFoNRsKiZAnEHjamtq-bxsfoFKWX5teVS5mmM7E7D6KSBbynVnN0M7jPrpt7B9xTJA1WnWPwXg32RBz6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534" cy="630231"/>
                    </a:xfrm>
                    <a:prstGeom prst="rect">
                      <a:avLst/>
                    </a:prstGeom>
                    <a:noFill/>
                    <a:ln>
                      <a:noFill/>
                    </a:ln>
                  </pic:spPr>
                </pic:pic>
              </a:graphicData>
            </a:graphic>
          </wp:inline>
        </w:drawing>
      </w:r>
    </w:p>
    <w:p w14:paraId="04059FE2" w14:textId="77777777" w:rsidR="00587579" w:rsidRDefault="00587579" w:rsidP="00EA40E6">
      <w:pPr>
        <w:jc w:val="center"/>
      </w:pPr>
    </w:p>
    <w:p w14:paraId="5F7ED573" w14:textId="77777777" w:rsidR="00587579" w:rsidRDefault="00587579" w:rsidP="00EA40E6">
      <w:pPr>
        <w:jc w:val="center"/>
      </w:pPr>
    </w:p>
    <w:p w14:paraId="427D4A70" w14:textId="348B902A" w:rsidR="00587579" w:rsidRDefault="00587579" w:rsidP="00587579">
      <w:pPr>
        <w:pStyle w:val="Titre3"/>
        <w:numPr>
          <w:ilvl w:val="2"/>
          <w:numId w:val="2"/>
        </w:numPr>
      </w:pPr>
      <w:r w:rsidRPr="00587579">
        <w:t xml:space="preserve">Appuyer sur un bouton quelconque du clavier et observez ce qu’il se passe. Expliquer à l’aide du code et de la documentation de </w:t>
      </w:r>
      <w:proofErr w:type="spellStart"/>
      <w:r w:rsidRPr="00587579">
        <w:t>Pygame</w:t>
      </w:r>
      <w:proofErr w:type="spellEnd"/>
      <w:r w:rsidRPr="00587579">
        <w:t>, comment on est parvenu à ce résultat.</w:t>
      </w:r>
    </w:p>
    <w:p w14:paraId="6926697B" w14:textId="77777777" w:rsidR="00587579" w:rsidRPr="00587579" w:rsidRDefault="00587579" w:rsidP="00587579"/>
    <w:p w14:paraId="17F93FB0" w14:textId="67B04005" w:rsidR="007E32E3" w:rsidRDefault="00587579" w:rsidP="007E32E3">
      <w:r w:rsidRPr="00587579">
        <w:t>Une fenêtre s’est ouverte. Si l’on appuie sur une touche du clavier, cette dernière se referme. En effet, la boucle “</w:t>
      </w:r>
      <w:proofErr w:type="spellStart"/>
      <w:r w:rsidRPr="00587579">
        <w:t>while</w:t>
      </w:r>
      <w:proofErr w:type="spellEnd"/>
      <w:r w:rsidRPr="00587579">
        <w:t xml:space="preserve">” avec la variable “continuer = </w:t>
      </w:r>
      <w:proofErr w:type="spellStart"/>
      <w:r w:rsidRPr="00587579">
        <w:t>True</w:t>
      </w:r>
      <w:proofErr w:type="spellEnd"/>
      <w:r w:rsidRPr="00587579">
        <w:t>” permet d’avoir la fenêtre qui reste ouverte. Elle se fermera que lorsque l’on ressortira de cette boucle, c’est à dire si le type d’un événement “</w:t>
      </w:r>
      <w:proofErr w:type="spellStart"/>
      <w:proofErr w:type="gramStart"/>
      <w:r w:rsidRPr="00587579">
        <w:t>pygame.KEYDOWN</w:t>
      </w:r>
      <w:proofErr w:type="spellEnd"/>
      <w:proofErr w:type="gramEnd"/>
      <w:r w:rsidRPr="00587579">
        <w:t xml:space="preserve">” a lieu (if </w:t>
      </w:r>
      <w:proofErr w:type="spellStart"/>
      <w:r w:rsidRPr="00587579">
        <w:t>event.type</w:t>
      </w:r>
      <w:proofErr w:type="spellEnd"/>
      <w:r w:rsidRPr="00587579">
        <w:t xml:space="preserve"> (in </w:t>
      </w:r>
      <w:proofErr w:type="spellStart"/>
      <w:r w:rsidRPr="00587579">
        <w:t>pygame.event.get</w:t>
      </w:r>
      <w:proofErr w:type="spellEnd"/>
      <w:r w:rsidRPr="00587579">
        <w:t xml:space="preserve">()) == </w:t>
      </w:r>
      <w:proofErr w:type="spellStart"/>
      <w:r w:rsidRPr="00587579">
        <w:t>pygame.KEYDOWN</w:t>
      </w:r>
      <w:proofErr w:type="spellEnd"/>
      <w:r w:rsidRPr="00587579">
        <w:t xml:space="preserve">). D’après la documentation, les événements </w:t>
      </w:r>
      <w:proofErr w:type="spellStart"/>
      <w:proofErr w:type="gramStart"/>
      <w:r w:rsidRPr="00587579">
        <w:t>pygame.KEYDOWN</w:t>
      </w:r>
      <w:proofErr w:type="spellEnd"/>
      <w:proofErr w:type="gramEnd"/>
      <w:r w:rsidRPr="00587579">
        <w:t xml:space="preserve"> interviennent lorsque les boutons du clavier sont enfoncés et relâchés.</w:t>
      </w:r>
    </w:p>
    <w:p w14:paraId="6F94E2CB" w14:textId="77777777" w:rsidR="00587579" w:rsidRDefault="00587579" w:rsidP="007E32E3"/>
    <w:p w14:paraId="2E62CD1A" w14:textId="77777777" w:rsidR="00587579" w:rsidRDefault="00587579" w:rsidP="007E32E3"/>
    <w:p w14:paraId="20D6BE52" w14:textId="145B082A" w:rsidR="007E32E3" w:rsidRDefault="00EA40E6" w:rsidP="00EA40E6">
      <w:pPr>
        <w:pStyle w:val="Titre3"/>
      </w:pPr>
      <w:r w:rsidRPr="00EA40E6">
        <w:t xml:space="preserve">Utilisation de </w:t>
      </w:r>
      <w:proofErr w:type="spellStart"/>
      <w:r w:rsidRPr="00EA40E6">
        <w:t>Pyopengl</w:t>
      </w:r>
      <w:proofErr w:type="spellEnd"/>
      <w:r w:rsidRPr="00EA40E6">
        <w:t xml:space="preserve"> pour représenter des objets 3D</w:t>
      </w:r>
    </w:p>
    <w:p w14:paraId="0354E012" w14:textId="77777777" w:rsidR="00587579" w:rsidRPr="00587579" w:rsidRDefault="00587579" w:rsidP="00587579"/>
    <w:p w14:paraId="02CB3480" w14:textId="51AB7C92" w:rsidR="007E32E3" w:rsidRDefault="00587579" w:rsidP="00587579">
      <w:pPr>
        <w:pStyle w:val="Titre3"/>
        <w:numPr>
          <w:ilvl w:val="2"/>
          <w:numId w:val="2"/>
        </w:numPr>
      </w:pPr>
      <w:r>
        <w:t>I</w:t>
      </w:r>
      <w:r w:rsidRPr="00587579">
        <w:t>nitialis</w:t>
      </w:r>
      <w:r>
        <w:t>ez la matrice de perspective puis e</w:t>
      </w:r>
      <w:r w:rsidRPr="00587579">
        <w:t>xécuter le fichier et voir s’il n’y</w:t>
      </w:r>
      <w:r>
        <w:t xml:space="preserve"> </w:t>
      </w:r>
      <w:r w:rsidRPr="00587579">
        <w:t>a pas d’erreurs.</w:t>
      </w:r>
    </w:p>
    <w:p w14:paraId="3AD6BD5D" w14:textId="77777777" w:rsidR="00FF162A" w:rsidRPr="00FF162A" w:rsidRDefault="00FF162A" w:rsidP="00FF162A"/>
    <w:p w14:paraId="21EA3DD7" w14:textId="7197EAA4" w:rsidR="007E32E3" w:rsidRDefault="00587579" w:rsidP="007E32E3">
      <w:r>
        <w:t>L</w:t>
      </w:r>
      <w:r w:rsidRPr="00587579">
        <w:t>e programme ne marchait pas, il y avait un problème avec le “</w:t>
      </w:r>
      <w:proofErr w:type="gramStart"/>
      <w:r w:rsidRPr="00587579">
        <w:t>exit(</w:t>
      </w:r>
      <w:proofErr w:type="gramEnd"/>
      <w:r w:rsidRPr="00587579">
        <w:t>)” donc nous avons repris la boucle “</w:t>
      </w:r>
      <w:proofErr w:type="spellStart"/>
      <w:r w:rsidRPr="00587579">
        <w:t>while</w:t>
      </w:r>
      <w:proofErr w:type="spellEnd"/>
      <w:r w:rsidRPr="00587579">
        <w:t>” du programme précédent pour fermer la fenêtre mais cette fois-ci en utilisant “</w:t>
      </w:r>
      <w:proofErr w:type="spellStart"/>
      <w:r w:rsidRPr="00587579">
        <w:t>pygame.QUIT</w:t>
      </w:r>
      <w:proofErr w:type="spellEnd"/>
      <w:r w:rsidRPr="00587579">
        <w:t>” au lieu de “</w:t>
      </w:r>
      <w:proofErr w:type="spellStart"/>
      <w:r w:rsidRPr="00587579">
        <w:t>pygame.KEYDOWN</w:t>
      </w:r>
      <w:proofErr w:type="spellEnd"/>
      <w:r w:rsidRPr="00587579">
        <w:t>”. Nous avons ainsi le programme suivant :</w:t>
      </w:r>
    </w:p>
    <w:p w14:paraId="6C118179" w14:textId="330F54AC" w:rsidR="00587579" w:rsidRDefault="00587579" w:rsidP="00587579">
      <w:pPr>
        <w:jc w:val="center"/>
      </w:pPr>
      <w:r>
        <w:rPr>
          <w:rFonts w:ascii="Arial" w:hAnsi="Arial" w:cs="Arial"/>
          <w:noProof/>
          <w:color w:val="000000"/>
          <w:sz w:val="22"/>
          <w:szCs w:val="22"/>
          <w:bdr w:val="none" w:sz="0" w:space="0" w:color="auto" w:frame="1"/>
          <w:lang w:eastAsia="fr-FR"/>
        </w:rPr>
        <w:lastRenderedPageBreak/>
        <w:drawing>
          <wp:inline distT="0" distB="0" distL="0" distR="0" wp14:anchorId="7F267720" wp14:editId="2C84142B">
            <wp:extent cx="3809998" cy="2743200"/>
            <wp:effectExtent l="0" t="0" r="635" b="0"/>
            <wp:docPr id="5" name="Image 5" descr="https://lh6.googleusercontent.com/TYCusWzhA2y79R_6bfRkLeF9G-X17NVHcZYtAL2q92voijs0V2hWboulf2knKw5sb_xM-eR6MMwsgW-zlMPxHwx5FCwn_CNrCsRnx7DHDheTFXyFAzdtT4ekNTnYoyScXEr8J5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YCusWzhA2y79R_6bfRkLeF9G-X17NVHcZYtAL2q92voijs0V2hWboulf2knKw5sb_xM-eR6MMwsgW-zlMPxHwx5FCwn_CNrCsRnx7DHDheTFXyFAzdtT4ekNTnYoyScXEr8J5s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3367" cy="2752826"/>
                    </a:xfrm>
                    <a:prstGeom prst="rect">
                      <a:avLst/>
                    </a:prstGeom>
                    <a:noFill/>
                    <a:ln>
                      <a:noFill/>
                    </a:ln>
                  </pic:spPr>
                </pic:pic>
              </a:graphicData>
            </a:graphic>
          </wp:inline>
        </w:drawing>
      </w:r>
    </w:p>
    <w:p w14:paraId="6E302179" w14:textId="77777777" w:rsidR="00587579" w:rsidRDefault="00587579" w:rsidP="00587579">
      <w:pPr>
        <w:jc w:val="center"/>
      </w:pPr>
    </w:p>
    <w:p w14:paraId="1D9FB238" w14:textId="6FE78F4E" w:rsidR="00587579" w:rsidRDefault="00587579" w:rsidP="00587579">
      <w:pPr>
        <w:pStyle w:val="Titre3"/>
        <w:numPr>
          <w:ilvl w:val="2"/>
          <w:numId w:val="2"/>
        </w:numPr>
      </w:pPr>
      <w:r w:rsidRPr="00587579">
        <w:t>Utiliser cet exemple pour tracer un segment pour chaque axe x, y et z en couleurs rouge, vert et bleu respectivement.</w:t>
      </w:r>
    </w:p>
    <w:p w14:paraId="2171A1E4" w14:textId="1F5C79BA" w:rsidR="00385DB0" w:rsidRDefault="00385DB0" w:rsidP="00385DB0"/>
    <w:p w14:paraId="39B69C81" w14:textId="1320E825" w:rsidR="00385DB0" w:rsidRDefault="00385DB0" w:rsidP="005E7506">
      <w:pPr>
        <w:pStyle w:val="Titre3"/>
      </w:pPr>
      <w:r>
        <w:t>Découverte de l’environnement</w:t>
      </w:r>
    </w:p>
    <w:p w14:paraId="35B7A625" w14:textId="77777777" w:rsidR="00FF162A" w:rsidRPr="00FF162A" w:rsidRDefault="00FF162A" w:rsidP="00FF162A"/>
    <w:p w14:paraId="31DAE7AA" w14:textId="6A5C0D6F" w:rsidR="004B6D89" w:rsidRDefault="005E7506" w:rsidP="005E7506">
      <w:pPr>
        <w:pStyle w:val="Titre3"/>
        <w:numPr>
          <w:ilvl w:val="0"/>
          <w:numId w:val="0"/>
        </w:numPr>
        <w:ind w:left="1440" w:hanging="360"/>
      </w:pPr>
      <w:r>
        <w:t xml:space="preserve">1a) </w:t>
      </w:r>
      <w:r w:rsidR="00385DB0" w:rsidRPr="00385DB0">
        <w:t>Analyser le fichiers main.py et Configuration.py de manière précise et détaillée, les points principaux du code et du résultat obtenu à l’écran</w:t>
      </w:r>
      <w:r w:rsidR="00385DB0">
        <w:t xml:space="preserve"> lorsque l’on appuie sur les touches « a », « z » et « Z »</w:t>
      </w:r>
      <w:r w:rsidR="00385DB0" w:rsidRPr="00385DB0">
        <w:t>.</w:t>
      </w:r>
      <w:r w:rsidR="004B6D89">
        <w:t xml:space="preserve"> </w:t>
      </w:r>
    </w:p>
    <w:p w14:paraId="5C19412B" w14:textId="77777777" w:rsidR="00C10D85" w:rsidRDefault="00C10D85" w:rsidP="00C10D85"/>
    <w:p w14:paraId="754DE924" w14:textId="71B8DD93" w:rsidR="00C10D85" w:rsidRDefault="00C10D85" w:rsidP="00C10D85">
      <w:r>
        <w:t xml:space="preserve">Après avoir ajouté return </w:t>
      </w:r>
      <w:proofErr w:type="gramStart"/>
      <w:r>
        <w:t>Configuration(</w:t>
      </w:r>
      <w:proofErr w:type="gramEnd"/>
      <w:r>
        <w:t xml:space="preserve">), on peut utiliser certaines touches. </w:t>
      </w:r>
    </w:p>
    <w:p w14:paraId="48F603FC" w14:textId="77777777" w:rsidR="00C10D85" w:rsidRDefault="00C10D85" w:rsidP="00C10D85">
      <w:r>
        <w:t xml:space="preserve">La touche ‘a’ permet d’afficher ou de ne plus afficher le repère. </w:t>
      </w:r>
    </w:p>
    <w:p w14:paraId="2103C8C5" w14:textId="77777777" w:rsidR="00C10D85" w:rsidRDefault="00C10D85" w:rsidP="00C10D85">
      <w:r>
        <w:t xml:space="preserve">La touche ‘z’ permet de faire tourner le repère autour de l’axe z dans le sens antihoraire, ‘Z’ dans le sens horaire. </w:t>
      </w:r>
    </w:p>
    <w:p w14:paraId="2939E876" w14:textId="77777777" w:rsidR="00C10D85" w:rsidRDefault="00C10D85" w:rsidP="00C10D85"/>
    <w:p w14:paraId="2D97C7DE" w14:textId="6BE851C1" w:rsidR="00C10D85" w:rsidRDefault="00C10D85" w:rsidP="00C10D85">
      <w:r>
        <w:t xml:space="preserve">En effet, la </w:t>
      </w:r>
      <w:proofErr w:type="spellStart"/>
      <w:r>
        <w:t>def</w:t>
      </w:r>
      <w:proofErr w:type="spellEnd"/>
      <w:r>
        <w:t xml:space="preserve"> </w:t>
      </w:r>
      <w:r w:rsidR="00FF162A">
        <w:t>« </w:t>
      </w:r>
      <w:r>
        <w:t>Q1a</w:t>
      </w:r>
      <w:r w:rsidR="00FF162A">
        <w:t> »</w:t>
      </w:r>
      <w:r>
        <w:t xml:space="preserve"> utilise la classe Configuration programmée dans le fichier configuration et la méthode utilisée lorsque l’on appuie sur ces touches est celle appelée “</w:t>
      </w:r>
      <w:proofErr w:type="spellStart"/>
      <w:r>
        <w:t>processKeyDownEvent</w:t>
      </w:r>
      <w:proofErr w:type="spellEnd"/>
      <w:r>
        <w:t>”</w:t>
      </w:r>
    </w:p>
    <w:p w14:paraId="32DB50B0" w14:textId="77777777" w:rsidR="00C10D85" w:rsidRDefault="00C10D85" w:rsidP="00C10D85"/>
    <w:p w14:paraId="22B33CE4" w14:textId="0F2B78B7" w:rsidR="00C10D85" w:rsidRDefault="00C10D85" w:rsidP="00C10D85">
      <w:r>
        <w:t xml:space="preserve">Cette méthode appelle la fonction </w:t>
      </w:r>
      <w:r w:rsidR="00FF162A">
        <w:t>« </w:t>
      </w:r>
      <w:proofErr w:type="spellStart"/>
      <w:r>
        <w:t>rotate</w:t>
      </w:r>
      <w:proofErr w:type="spellEnd"/>
      <w:r w:rsidR="00FF162A">
        <w:t> »</w:t>
      </w:r>
      <w:r>
        <w:t xml:space="preserve"> avec un déplacement vers les x positifs (donc sens antihoraire) lorsqu’elle détecte l’appui de la touche ‘z’, ou avec un déplacement vers les x négatifs (donc sens horaire) lorsqu’elle détecte l’appui des touches Shift et ‘z’. On utilise l’attribut </w:t>
      </w:r>
      <w:proofErr w:type="spellStart"/>
      <w:r>
        <w:t>dict</w:t>
      </w:r>
      <w:proofErr w:type="spellEnd"/>
      <w:r>
        <w:t xml:space="preserve"> pour gérer </w:t>
      </w:r>
      <w:r w:rsidR="001B62D4">
        <w:t>indifféremment</w:t>
      </w:r>
      <w:r>
        <w:t xml:space="preserve"> l'utilisation d’un clavier Qwerty ou Azerty.</w:t>
      </w:r>
    </w:p>
    <w:p w14:paraId="5133BF35" w14:textId="77777777" w:rsidR="00C10D85" w:rsidRDefault="00C10D85" w:rsidP="00C10D85"/>
    <w:p w14:paraId="3ED2B309" w14:textId="3F22422B" w:rsidR="004B6D89" w:rsidRDefault="00C10D85" w:rsidP="00C10D85">
      <w:r>
        <w:t>L’</w:t>
      </w:r>
      <w:r w:rsidR="001B62D4">
        <w:t>appuie</w:t>
      </w:r>
      <w:r>
        <w:t xml:space="preserve"> sur la touche ‘a’ </w:t>
      </w:r>
      <w:r w:rsidR="001B62D4">
        <w:t>désactive</w:t>
      </w:r>
      <w:r>
        <w:t xml:space="preserve"> les </w:t>
      </w:r>
      <w:r w:rsidR="001B62D4">
        <w:t>paramètres</w:t>
      </w:r>
      <w:r>
        <w:t xml:space="preserve"> des axes (pour </w:t>
      </w:r>
      <w:r w:rsidR="001B62D4">
        <w:t>désactiver</w:t>
      </w:r>
      <w:r>
        <w:t xml:space="preserve"> l’affichage) </w:t>
      </w:r>
      <w:r w:rsidR="001B62D4">
        <w:t>après</w:t>
      </w:r>
      <w:r>
        <w:t xml:space="preserve"> un léger temps de latence (utilisation de </w:t>
      </w:r>
      <w:proofErr w:type="spellStart"/>
      <w:proofErr w:type="gramStart"/>
      <w:r>
        <w:t>wait</w:t>
      </w:r>
      <w:proofErr w:type="spellEnd"/>
      <w:r>
        <w:t>(</w:t>
      </w:r>
      <w:proofErr w:type="gramEnd"/>
      <w:r>
        <w:t>300))</w:t>
      </w:r>
    </w:p>
    <w:p w14:paraId="797814CE" w14:textId="77777777" w:rsidR="004B6D89" w:rsidRPr="004B6D89" w:rsidRDefault="004B6D89" w:rsidP="004B6D89"/>
    <w:p w14:paraId="6FE1BFD7" w14:textId="012F617E" w:rsidR="004B6D89" w:rsidRDefault="005E7506" w:rsidP="005E7506">
      <w:pPr>
        <w:pStyle w:val="Titre3"/>
        <w:numPr>
          <w:ilvl w:val="0"/>
          <w:numId w:val="0"/>
        </w:numPr>
        <w:ind w:left="1440" w:hanging="360"/>
      </w:pPr>
      <w:r>
        <w:t xml:space="preserve">1b) </w:t>
      </w:r>
      <w:r w:rsidR="00385DB0">
        <w:t>Analyser la modification des paramètres par défaut</w:t>
      </w:r>
      <w:r w:rsidR="004B6D89">
        <w:t xml:space="preserve">, puis Expliquer pourquoi le chaînage de l’appel des méthodes </w:t>
      </w:r>
      <w:proofErr w:type="spellStart"/>
      <w:proofErr w:type="gramStart"/>
      <w:r w:rsidR="004B6D89">
        <w:t>setParameter</w:t>
      </w:r>
      <w:proofErr w:type="spellEnd"/>
      <w:r w:rsidR="004B6D89">
        <w:t>(</w:t>
      </w:r>
      <w:proofErr w:type="gramEnd"/>
      <w:r w:rsidR="004B6D89">
        <w:t xml:space="preserve">) et display() est possible. Expliquer pourquoi un traitement particulier doit être effectué dans le « setter » pour le paramètre </w:t>
      </w:r>
      <w:proofErr w:type="spellStart"/>
      <w:r w:rsidR="004B6D89">
        <w:t>screenPosition</w:t>
      </w:r>
      <w:proofErr w:type="spellEnd"/>
      <w:r w:rsidR="004B6D89">
        <w:t xml:space="preserve">. </w:t>
      </w:r>
    </w:p>
    <w:p w14:paraId="71C3C930" w14:textId="77777777" w:rsidR="001B62D4" w:rsidRPr="001B62D4" w:rsidRDefault="001B62D4" w:rsidP="001B62D4"/>
    <w:p w14:paraId="032A9AC5" w14:textId="07566D5E" w:rsidR="001B62D4" w:rsidRDefault="001B62D4" w:rsidP="001B62D4">
      <w:r>
        <w:t xml:space="preserve">La </w:t>
      </w:r>
      <w:r w:rsidR="00FF162A">
        <w:t>ligne « </w:t>
      </w:r>
      <w:proofErr w:type="gramStart"/>
      <w:r>
        <w:t>Configuration(</w:t>
      </w:r>
      <w:proofErr w:type="gramEnd"/>
      <w:r>
        <w:t>{'</w:t>
      </w:r>
      <w:proofErr w:type="spellStart"/>
      <w:r>
        <w:t>screenPosition</w:t>
      </w:r>
      <w:proofErr w:type="spellEnd"/>
      <w:r>
        <w:t>': -5, '</w:t>
      </w:r>
      <w:proofErr w:type="spellStart"/>
      <w:r>
        <w:t>xAxisColor</w:t>
      </w:r>
      <w:proofErr w:type="spellEnd"/>
      <w:r>
        <w:t>': [1, 1, 0]}).display()</w:t>
      </w:r>
      <w:r w:rsidR="00FF162A">
        <w:t> »</w:t>
      </w:r>
      <w:r>
        <w:t xml:space="preserve"> permet de configurer les paramètres par défauts des axes. </w:t>
      </w:r>
      <w:r w:rsidR="00FF162A">
        <w:t>Ici</w:t>
      </w:r>
      <w:r>
        <w:t xml:space="preserve"> on </w:t>
      </w:r>
      <w:r w:rsidR="00FF162A">
        <w:t>attribue</w:t>
      </w:r>
      <w:r>
        <w:t xml:space="preserve"> la couleur jaune à l’axe x; y et z gardent leur valeur RVB initiales.</w:t>
      </w:r>
    </w:p>
    <w:p w14:paraId="14801B03" w14:textId="3C0B7F9B" w:rsidR="001B62D4" w:rsidRDefault="001B62D4" w:rsidP="001B62D4">
      <w:r>
        <w:t xml:space="preserve">L’ajout de </w:t>
      </w:r>
      <w:r w:rsidR="00FF162A">
        <w:t>« </w:t>
      </w:r>
      <w:proofErr w:type="spellStart"/>
      <w:proofErr w:type="gramStart"/>
      <w:r>
        <w:t>setParameter</w:t>
      </w:r>
      <w:proofErr w:type="spellEnd"/>
      <w:r>
        <w:t>(</w:t>
      </w:r>
      <w:proofErr w:type="gramEnd"/>
      <w:r>
        <w:t>'</w:t>
      </w:r>
      <w:proofErr w:type="spellStart"/>
      <w:r>
        <w:t>xAxisColor</w:t>
      </w:r>
      <w:proofErr w:type="spellEnd"/>
      <w:r>
        <w:t>', [1, 1, 0]).</w:t>
      </w:r>
      <w:proofErr w:type="spellStart"/>
      <w:r>
        <w:t>setParameter</w:t>
      </w:r>
      <w:proofErr w:type="spellEnd"/>
      <w:r>
        <w:t>('</w:t>
      </w:r>
      <w:proofErr w:type="spellStart"/>
      <w:r>
        <w:t>yAxisColor</w:t>
      </w:r>
      <w:proofErr w:type="spellEnd"/>
      <w:r>
        <w:t>', [0,1,1])</w:t>
      </w:r>
      <w:r w:rsidR="00FF162A">
        <w:t> »</w:t>
      </w:r>
      <w:r>
        <w:t xml:space="preserve"> permet de modifier ces paramètres. </w:t>
      </w:r>
      <w:r w:rsidR="00FF162A">
        <w:t>Ici</w:t>
      </w:r>
      <w:r>
        <w:t xml:space="preserve"> on met x en jaune (ce qui ne change rien) et y en cyan.</w:t>
      </w:r>
    </w:p>
    <w:p w14:paraId="1198F259" w14:textId="77777777" w:rsidR="001B62D4" w:rsidRDefault="001B62D4" w:rsidP="001B62D4"/>
    <w:p w14:paraId="339609EA" w14:textId="77777777" w:rsidR="001B62D4" w:rsidRDefault="001B62D4" w:rsidP="001B62D4">
      <w:r>
        <w:t xml:space="preserve">On peut chaîner la méthode display après la méthode </w:t>
      </w:r>
      <w:proofErr w:type="spellStart"/>
      <w:r>
        <w:t>setParameter</w:t>
      </w:r>
      <w:proofErr w:type="spellEnd"/>
      <w:r>
        <w:t xml:space="preserve"> car la méthode </w:t>
      </w:r>
      <w:proofErr w:type="spellStart"/>
      <w:r>
        <w:t>setParameter</w:t>
      </w:r>
      <w:proofErr w:type="spellEnd"/>
      <w:r>
        <w:t xml:space="preserve"> renvoie son paramètre self, et c’est ce qui est nécessaire d’avoir en entrée pour utiliser la méthode display.</w:t>
      </w:r>
    </w:p>
    <w:p w14:paraId="1E0717B9" w14:textId="77777777" w:rsidR="001B62D4" w:rsidRDefault="001B62D4" w:rsidP="001B62D4"/>
    <w:p w14:paraId="1125D326" w14:textId="77777777" w:rsidR="001B62D4" w:rsidRDefault="001B62D4" w:rsidP="001B62D4">
      <w:r>
        <w:t>Si le paramètre à modifier est un code couleur d’axe, il suffit dans le setter de mettre à jour ce paramètre en changeant sa valeur dans son dictionnaire.</w:t>
      </w:r>
    </w:p>
    <w:p w14:paraId="52A01F39" w14:textId="73222275" w:rsidR="004B6D89" w:rsidRPr="004B6D89" w:rsidRDefault="001B62D4" w:rsidP="001B62D4">
      <w:r>
        <w:t xml:space="preserve">Or si le paramètre à modifier est </w:t>
      </w:r>
      <w:proofErr w:type="spellStart"/>
      <w:r>
        <w:t>ScreenPosition</w:t>
      </w:r>
      <w:proofErr w:type="spellEnd"/>
      <w:r>
        <w:t xml:space="preserve">, il est nécessaire d’appeler la fonction </w:t>
      </w:r>
      <w:proofErr w:type="spellStart"/>
      <w:proofErr w:type="gramStart"/>
      <w:r>
        <w:t>initializeTransformationMatrix</w:t>
      </w:r>
      <w:proofErr w:type="spellEnd"/>
      <w:r>
        <w:t>(</w:t>
      </w:r>
      <w:proofErr w:type="gramEnd"/>
      <w:r>
        <w:t>). Cette méthode permet de placer l’écran à la position z demandée (donc le placer plus ou moins proche).</w:t>
      </w:r>
    </w:p>
    <w:p w14:paraId="348DD212" w14:textId="77777777" w:rsidR="004B6D89" w:rsidRPr="004B6D89" w:rsidRDefault="004B6D89" w:rsidP="004B6D89"/>
    <w:p w14:paraId="2190BAF0" w14:textId="3B22B329" w:rsidR="00385DB0" w:rsidRDefault="005E7506" w:rsidP="005E7506">
      <w:pPr>
        <w:pStyle w:val="Titre3"/>
        <w:numPr>
          <w:ilvl w:val="0"/>
          <w:numId w:val="0"/>
        </w:numPr>
        <w:ind w:left="1440" w:hanging="360"/>
      </w:pPr>
      <w:r>
        <w:lastRenderedPageBreak/>
        <w:t xml:space="preserve">1c) </w:t>
      </w:r>
      <w:r w:rsidR="004B6D89" w:rsidRPr="004B6D89">
        <w:t xml:space="preserve">Ajouter une seule instruction à la méthode </w:t>
      </w:r>
      <w:proofErr w:type="spellStart"/>
      <w:proofErr w:type="gramStart"/>
      <w:r w:rsidR="004B6D89" w:rsidRPr="004B6D89">
        <w:t>initializeTransformationMatrix</w:t>
      </w:r>
      <w:proofErr w:type="spellEnd"/>
      <w:r w:rsidR="004B6D89" w:rsidRPr="004B6D89">
        <w:t>(</w:t>
      </w:r>
      <w:proofErr w:type="gramEnd"/>
      <w:r w:rsidR="004B6D89" w:rsidRPr="004B6D89">
        <w:t>) pour que l’axe z soit représenté verticalement sur l’écran et que l’axe x soit représenté horizontalement.</w:t>
      </w:r>
    </w:p>
    <w:p w14:paraId="04430760" w14:textId="1A7E93B7" w:rsidR="004B6D89" w:rsidRDefault="004B6D89" w:rsidP="004B6D89"/>
    <w:p w14:paraId="04F5A2E9" w14:textId="74FEC9F0" w:rsidR="004B6D89" w:rsidRPr="004B6D89" w:rsidRDefault="004B6D89" w:rsidP="004B6D89">
      <w:r>
        <w:t>Nous avons rajouter « </w:t>
      </w:r>
      <w:proofErr w:type="spellStart"/>
      <w:proofErr w:type="gramStart"/>
      <w:r w:rsidRPr="004B6D89">
        <w:t>gl.glRotatef</w:t>
      </w:r>
      <w:proofErr w:type="spellEnd"/>
      <w:proofErr w:type="gramEnd"/>
      <w:r w:rsidRPr="004B6D89">
        <w:t>(-90, 1, 0, 0)</w:t>
      </w:r>
      <w:r>
        <w:t xml:space="preserve"> » </w:t>
      </w:r>
      <w:r w:rsidR="001B62D4" w:rsidRPr="001B62D4">
        <w:t>afin de faire une rotation de 90° selon l’axe x (basculement vers l’extérieur).</w:t>
      </w:r>
    </w:p>
    <w:p w14:paraId="178E5F62" w14:textId="77777777" w:rsidR="004B6D89" w:rsidRPr="004B6D89" w:rsidRDefault="004B6D89" w:rsidP="004B6D89"/>
    <w:p w14:paraId="7F8303FC" w14:textId="77777777" w:rsidR="00587579" w:rsidRPr="00587579" w:rsidRDefault="00587579" w:rsidP="00587579"/>
    <w:p w14:paraId="46D28157" w14:textId="4BC40837" w:rsidR="007E32E3" w:rsidRDefault="007E32E3" w:rsidP="007E32E3"/>
    <w:p w14:paraId="4DC529E7" w14:textId="4EC7B063" w:rsidR="007E32E3" w:rsidRDefault="004B6D89" w:rsidP="005E7506">
      <w:pPr>
        <w:pStyle w:val="Titre2"/>
        <w:numPr>
          <w:ilvl w:val="0"/>
          <w:numId w:val="5"/>
        </w:numPr>
      </w:pPr>
      <w:r w:rsidRPr="004B6D89">
        <w:t xml:space="preserve">Mise en place des interactions avec l’utilisateur avec </w:t>
      </w:r>
      <w:proofErr w:type="spellStart"/>
      <w:r w:rsidRPr="004B6D89">
        <w:t>Pygame</w:t>
      </w:r>
      <w:proofErr w:type="spellEnd"/>
    </w:p>
    <w:p w14:paraId="5DC6A067" w14:textId="77777777" w:rsidR="005E7506" w:rsidRPr="005E7506" w:rsidRDefault="005E7506" w:rsidP="005E7506"/>
    <w:p w14:paraId="543D4D34" w14:textId="5FF39613" w:rsidR="005E7506" w:rsidRDefault="005E7506" w:rsidP="00DF68F9">
      <w:pPr>
        <w:pStyle w:val="Titre2"/>
        <w:numPr>
          <w:ilvl w:val="0"/>
          <w:numId w:val="0"/>
        </w:numPr>
        <w:ind w:left="1068" w:hanging="360"/>
      </w:pPr>
      <w:r>
        <w:t>1d</w:t>
      </w:r>
      <w:proofErr w:type="gramStart"/>
      <w:r>
        <w:t>)  «</w:t>
      </w:r>
      <w:proofErr w:type="gramEnd"/>
      <w:r>
        <w:t> Page up » et « Page down» :</w:t>
      </w:r>
    </w:p>
    <w:p w14:paraId="1ED14E91" w14:textId="77777777" w:rsidR="005E7506" w:rsidRPr="005E7506" w:rsidRDefault="005E7506" w:rsidP="005E7506"/>
    <w:p w14:paraId="3272A284" w14:textId="011F0E60" w:rsidR="005E7506" w:rsidRDefault="005E7506" w:rsidP="005E7506">
      <w:r w:rsidRPr="005E7506">
        <w:t>Si la touche appuyée est Page Up (i.e. Page Down</w:t>
      </w:r>
      <w:proofErr w:type="gramStart"/>
      <w:r w:rsidRPr="005E7506">
        <w:t>) ,</w:t>
      </w:r>
      <w:proofErr w:type="gramEnd"/>
      <w:r w:rsidRPr="005E7506">
        <w:t xml:space="preserve"> on  modifie l'échelle à l’aide de la fonction </w:t>
      </w:r>
      <w:proofErr w:type="spellStart"/>
      <w:r w:rsidRPr="005E7506">
        <w:t>glScale</w:t>
      </w:r>
      <w:proofErr w:type="spellEnd"/>
      <w:r w:rsidRPr="005E7506">
        <w:t xml:space="preserve"> : on multiplie (i.e. divise) par 1,1 les 3 paramètres des axes.</w:t>
      </w:r>
    </w:p>
    <w:p w14:paraId="1F772C94" w14:textId="39F5E9FB" w:rsidR="005E7506" w:rsidRDefault="005E7506" w:rsidP="005E7506"/>
    <w:p w14:paraId="7E4AB889" w14:textId="5DCAF0AD" w:rsidR="005E7506" w:rsidRDefault="005E7506" w:rsidP="00DF68F9">
      <w:pPr>
        <w:pStyle w:val="Titre2"/>
        <w:numPr>
          <w:ilvl w:val="0"/>
          <w:numId w:val="0"/>
        </w:numPr>
        <w:ind w:left="1068" w:hanging="360"/>
      </w:pPr>
      <w:r>
        <w:t>1</w:t>
      </w:r>
      <w:proofErr w:type="gramStart"/>
      <w:r>
        <w:t>e</w:t>
      </w:r>
      <w:r>
        <w:t xml:space="preserve">)  </w:t>
      </w:r>
      <w:r>
        <w:t>Changement</w:t>
      </w:r>
      <w:proofErr w:type="gramEnd"/>
      <w:r>
        <w:t xml:space="preserve"> d’échelle par la souris </w:t>
      </w:r>
      <w:r>
        <w:t>:</w:t>
      </w:r>
    </w:p>
    <w:p w14:paraId="326B69E9" w14:textId="77777777" w:rsidR="005E7506" w:rsidRPr="005E7506" w:rsidRDefault="005E7506" w:rsidP="005E7506"/>
    <w:p w14:paraId="2A1E1AB7" w14:textId="61C8247B" w:rsidR="005E7506" w:rsidRPr="005E7506" w:rsidRDefault="005E7506" w:rsidP="005E7506">
      <w:r w:rsidRPr="005E7506">
        <w:t>A présent, on réalise la même action mais pour des entrées différentes, à savoir le mouvement de la molette de la souris.</w:t>
      </w:r>
      <w:r w:rsidR="00DF68F9">
        <w:t xml:space="preserve"> </w:t>
      </w:r>
      <w:r w:rsidR="00DF68F9" w:rsidRPr="00DF68F9">
        <w:t>Si l’</w:t>
      </w:r>
      <w:proofErr w:type="spellStart"/>
      <w:r w:rsidR="00DF68F9" w:rsidRPr="00DF68F9">
        <w:t>entree</w:t>
      </w:r>
      <w:proofErr w:type="spellEnd"/>
      <w:r w:rsidR="00DF68F9" w:rsidRPr="00DF68F9">
        <w:t xml:space="preserve"> </w:t>
      </w:r>
      <w:proofErr w:type="spellStart"/>
      <w:proofErr w:type="gramStart"/>
      <w:r w:rsidR="00DF68F9" w:rsidRPr="00DF68F9">
        <w:t>pygame.MOUSEBUTTONDOWN</w:t>
      </w:r>
      <w:proofErr w:type="spellEnd"/>
      <w:proofErr w:type="gramEnd"/>
      <w:r w:rsidR="00DF68F9" w:rsidRPr="00DF68F9">
        <w:t xml:space="preserve"> vaut 4, on fait un zoom avant (</w:t>
      </w:r>
      <w:proofErr w:type="spellStart"/>
      <w:r w:rsidR="00DF68F9" w:rsidRPr="00DF68F9">
        <w:t>screen</w:t>
      </w:r>
      <w:proofErr w:type="spellEnd"/>
      <w:r w:rsidR="00DF68F9" w:rsidRPr="00DF68F9">
        <w:t xml:space="preserve"> Position x1.1), si elle vaut 5 on fait un zoom arrière (</w:t>
      </w:r>
      <w:proofErr w:type="spellStart"/>
      <w:r w:rsidR="00DF68F9" w:rsidRPr="00DF68F9">
        <w:t>screen</w:t>
      </w:r>
      <w:proofErr w:type="spellEnd"/>
      <w:r w:rsidR="00DF68F9" w:rsidRPr="00DF68F9">
        <w:t xml:space="preserve"> Position / 1.1)</w:t>
      </w:r>
      <w:r w:rsidR="00DF68F9">
        <w:t xml:space="preserve">. </w:t>
      </w:r>
      <w:r w:rsidR="00DF68F9">
        <w:t>Lors du TP, la gestion de la molette de la souris ne fonctionnait pas.</w:t>
      </w:r>
    </w:p>
    <w:p w14:paraId="38B67CCD" w14:textId="07D645E6" w:rsidR="005E7506" w:rsidRDefault="005E7506" w:rsidP="005E7506"/>
    <w:p w14:paraId="42443643" w14:textId="7DF0B79F" w:rsidR="00DF68F9" w:rsidRPr="006E402E" w:rsidRDefault="006E402E" w:rsidP="006E402E">
      <w:pPr>
        <w:ind w:left="360"/>
        <w:rPr>
          <w:b/>
        </w:rPr>
      </w:pPr>
      <w:r>
        <w:rPr>
          <w:b/>
        </w:rPr>
        <w:t>1f</w:t>
      </w:r>
      <w:r w:rsidRPr="006E402E">
        <w:rPr>
          <w:b/>
        </w:rPr>
        <w:t>)</w:t>
      </w:r>
      <w:r>
        <w:rPr>
          <w:b/>
        </w:rPr>
        <w:t xml:space="preserve"> Déplacement par la souris :</w:t>
      </w:r>
    </w:p>
    <w:p w14:paraId="6D1A9424" w14:textId="77777777" w:rsidR="00DF68F9" w:rsidRDefault="00DF68F9" w:rsidP="00DF68F9">
      <w:r>
        <w:t>Si on détecte le bouton gauche pressé, on fait une rotation d’angle 5°. On divise par 10 le déplacement en x, y et z pour que la figure ne parte pas trop loin dans l’espace.</w:t>
      </w:r>
    </w:p>
    <w:p w14:paraId="4F43452D" w14:textId="19C11453" w:rsidR="006E402E" w:rsidRDefault="00DF68F9" w:rsidP="00264D57">
      <w:r>
        <w:t xml:space="preserve">Si on détecte le bouton droit pressé, on fait une translation, en divisant encore une fois par 10 la valeur </w:t>
      </w:r>
      <w:r w:rsidR="006E402E">
        <w:t>du déplacement en x, y et en z.</w:t>
      </w:r>
    </w:p>
    <w:p w14:paraId="38DBCDD8" w14:textId="7AA0BAE0" w:rsidR="00264D57" w:rsidRDefault="00264D57" w:rsidP="00264D57">
      <w:pPr>
        <w:jc w:val="center"/>
      </w:pPr>
      <w:r>
        <w:t>Résultats des tests de bases :</w:t>
      </w:r>
    </w:p>
    <w:p w14:paraId="032E2096" w14:textId="77777777" w:rsidR="00264D57" w:rsidRDefault="00264D57" w:rsidP="00264D57">
      <w:pPr>
        <w:jc w:val="center"/>
      </w:pPr>
    </w:p>
    <w:p w14:paraId="0D30877B" w14:textId="42A7B560" w:rsidR="00264D57" w:rsidRDefault="00264D57" w:rsidP="00264D57">
      <w:pPr>
        <w:jc w:val="center"/>
      </w:pPr>
      <w:r>
        <w:rPr>
          <w:rFonts w:ascii="Arial" w:hAnsi="Arial" w:cs="Arial"/>
          <w:noProof/>
          <w:color w:val="333333"/>
          <w:sz w:val="22"/>
          <w:szCs w:val="22"/>
          <w:bdr w:val="none" w:sz="0" w:space="0" w:color="auto" w:frame="1"/>
          <w:shd w:val="clear" w:color="auto" w:fill="FFFFFF"/>
          <w:lang w:eastAsia="fr-FR"/>
        </w:rPr>
        <w:drawing>
          <wp:inline distT="0" distB="0" distL="0" distR="0" wp14:anchorId="2274B4EF" wp14:editId="400D7529">
            <wp:extent cx="1309421" cy="382166"/>
            <wp:effectExtent l="0" t="0" r="5080" b="0"/>
            <wp:docPr id="10" name="Image 10" descr="https://lh3.googleusercontent.com/lVlPV7RD0tNVNRgKjnBlgLZRdkgof1uwinYgDSQJVbjB8UM8QRmV2NFVwkXEyEJq3aHEj8mUccuESZNieYh42OqmAI0lxE10vAspnwG92FsRjGwEmU9bbAE3hYff8UupsMRFe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VlPV7RD0tNVNRgKjnBlgLZRdkgof1uwinYgDSQJVbjB8UM8QRmV2NFVwkXEyEJq3aHEj8mUccuESZNieYh42OqmAI0lxE10vAspnwG92FsRjGwEmU9bbAE3hYff8UupsMRFeCk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413" cy="386250"/>
                    </a:xfrm>
                    <a:prstGeom prst="rect">
                      <a:avLst/>
                    </a:prstGeom>
                    <a:noFill/>
                    <a:ln>
                      <a:noFill/>
                    </a:ln>
                  </pic:spPr>
                </pic:pic>
              </a:graphicData>
            </a:graphic>
          </wp:inline>
        </w:drawing>
      </w:r>
    </w:p>
    <w:p w14:paraId="398A535D" w14:textId="77777777" w:rsidR="006E402E" w:rsidRDefault="006E402E" w:rsidP="006E402E"/>
    <w:p w14:paraId="4487EF09" w14:textId="77777777" w:rsidR="005E7506" w:rsidRPr="005E7506" w:rsidRDefault="005E7506" w:rsidP="005E7506"/>
    <w:p w14:paraId="4FE2E4BD" w14:textId="6E9322C8" w:rsidR="00912B0B" w:rsidRDefault="005E7506" w:rsidP="005E7506">
      <w:pPr>
        <w:pStyle w:val="Paragraphedeliste"/>
        <w:numPr>
          <w:ilvl w:val="0"/>
          <w:numId w:val="9"/>
        </w:numPr>
        <w:rPr>
          <w:b/>
        </w:rPr>
      </w:pPr>
      <w:r w:rsidRPr="005E7506">
        <w:rPr>
          <w:b/>
        </w:rPr>
        <w:t>Création de section</w:t>
      </w:r>
    </w:p>
    <w:p w14:paraId="1DAA3663" w14:textId="66ACE804" w:rsidR="005E7506" w:rsidRDefault="005E7506" w:rsidP="005E7506">
      <w:pPr>
        <w:rPr>
          <w:b/>
        </w:rPr>
      </w:pPr>
    </w:p>
    <w:p w14:paraId="124DCEB4" w14:textId="142369D0" w:rsidR="005E7506" w:rsidRDefault="005E7506" w:rsidP="00DF68F9">
      <w:pPr>
        <w:ind w:left="360"/>
        <w:rPr>
          <w:b/>
        </w:rPr>
      </w:pPr>
      <w:r>
        <w:rPr>
          <w:b/>
        </w:rPr>
        <w:t>2a) </w:t>
      </w:r>
      <w:r w:rsidR="00DF68F9" w:rsidRPr="00DF68F9">
        <w:rPr>
          <w:b/>
        </w:rPr>
        <w:t xml:space="preserve">écrire la méthode </w:t>
      </w:r>
      <w:proofErr w:type="spellStart"/>
      <w:r w:rsidR="00DF68F9" w:rsidRPr="00DF68F9">
        <w:rPr>
          <w:b/>
        </w:rPr>
        <w:t>generate</w:t>
      </w:r>
      <w:proofErr w:type="spellEnd"/>
      <w:r w:rsidR="00DF68F9" w:rsidRPr="00DF68F9">
        <w:rPr>
          <w:b/>
        </w:rPr>
        <w:t>(self) de la classe Section</w:t>
      </w:r>
      <w:r w:rsidR="00DF68F9">
        <w:rPr>
          <w:b/>
        </w:rPr>
        <w:t xml:space="preserve"> </w:t>
      </w:r>
      <w:r w:rsidRPr="00DF68F9">
        <w:rPr>
          <w:b/>
        </w:rPr>
        <w:t>:</w:t>
      </w:r>
    </w:p>
    <w:p w14:paraId="7A18BED6" w14:textId="77777777" w:rsidR="005E7506" w:rsidRDefault="005E7506" w:rsidP="005E7506">
      <w:pPr>
        <w:rPr>
          <w:b/>
        </w:rPr>
      </w:pPr>
    </w:p>
    <w:p w14:paraId="1F36AE99" w14:textId="77777777" w:rsidR="005E7506" w:rsidRPr="005E7506" w:rsidRDefault="005E7506" w:rsidP="005E7506">
      <w:r w:rsidRPr="005E7506">
        <w:t xml:space="preserve">Pour définir les sommets, on initialise simplement leurs coordonnées en prenant les valeurs souhaitées de largeur, épaisseur, hauteur pour </w:t>
      </w:r>
      <w:proofErr w:type="spellStart"/>
      <w:proofErr w:type="gramStart"/>
      <w:r w:rsidRPr="005E7506">
        <w:t>x,y</w:t>
      </w:r>
      <w:proofErr w:type="gramEnd"/>
      <w:r w:rsidRPr="005E7506">
        <w:t>,z</w:t>
      </w:r>
      <w:proofErr w:type="spellEnd"/>
      <w:r w:rsidRPr="005E7506">
        <w:t>.</w:t>
      </w:r>
    </w:p>
    <w:p w14:paraId="1452C3E9" w14:textId="659C9601" w:rsidR="005E7506" w:rsidRDefault="005E7506" w:rsidP="005E7506">
      <w:r w:rsidRPr="005E7506">
        <w:t>Pour définir les faces, on crée une liste 2D dans laquelle on indique les 4 sommets délimitant chaque face.</w:t>
      </w:r>
    </w:p>
    <w:p w14:paraId="64ABB91D" w14:textId="77777777" w:rsidR="005E7506" w:rsidRDefault="005E7506" w:rsidP="005E7506"/>
    <w:p w14:paraId="3AFCE278" w14:textId="5AA8EFA5" w:rsidR="005E7506" w:rsidRDefault="005E7506" w:rsidP="00DF68F9">
      <w:pPr>
        <w:ind w:left="360"/>
        <w:rPr>
          <w:b/>
        </w:rPr>
      </w:pPr>
      <w:r>
        <w:rPr>
          <w:b/>
        </w:rPr>
        <w:t>2b</w:t>
      </w:r>
      <w:r>
        <w:rPr>
          <w:b/>
        </w:rPr>
        <w:t>) </w:t>
      </w:r>
      <w:r w:rsidR="00DF68F9" w:rsidRPr="00DF68F9">
        <w:rPr>
          <w:b/>
        </w:rPr>
        <w:t xml:space="preserve">Analyser la fonction </w:t>
      </w:r>
      <w:r w:rsidR="00DF68F9" w:rsidRPr="00DF68F9">
        <w:rPr>
          <w:rStyle w:val="lev"/>
        </w:rPr>
        <w:t>Q2</w:t>
      </w:r>
      <w:proofErr w:type="gramStart"/>
      <w:r w:rsidR="00DF68F9" w:rsidRPr="00DF68F9">
        <w:rPr>
          <w:rStyle w:val="lev"/>
        </w:rPr>
        <w:t>b(</w:t>
      </w:r>
      <w:proofErr w:type="gramEnd"/>
      <w:r w:rsidR="00DF68F9" w:rsidRPr="00DF68F9">
        <w:rPr>
          <w:rStyle w:val="lev"/>
        </w:rPr>
        <w:t>)</w:t>
      </w:r>
      <w:r w:rsidR="00DF68F9" w:rsidRPr="00DF68F9">
        <w:t xml:space="preserve"> </w:t>
      </w:r>
      <w:r w:rsidR="00DF68F9" w:rsidRPr="00DF68F9">
        <w:rPr>
          <w:b/>
        </w:rPr>
        <w:t>dans le fichier main.py et expliquer l’instruction</w:t>
      </w:r>
      <w:r w:rsidR="00DF68F9">
        <w:t xml:space="preserve"> « </w:t>
      </w:r>
      <w:r w:rsidR="00DF68F9">
        <w:rPr>
          <w:rStyle w:val="lev"/>
        </w:rPr>
        <w:t>Configuration().</w:t>
      </w:r>
      <w:proofErr w:type="spellStart"/>
      <w:r w:rsidR="00DF68F9">
        <w:rPr>
          <w:rStyle w:val="lev"/>
        </w:rPr>
        <w:t>add</w:t>
      </w:r>
      <w:proofErr w:type="spellEnd"/>
      <w:r w:rsidR="00DF68F9">
        <w:rPr>
          <w:rStyle w:val="lev"/>
        </w:rPr>
        <w:t>(section).display()</w:t>
      </w:r>
      <w:r w:rsidR="00DF68F9">
        <w:rPr>
          <w:rStyle w:val="lev"/>
        </w:rPr>
        <w:t xml:space="preserve"> » et </w:t>
      </w:r>
      <w:r w:rsidR="00DF68F9">
        <w:rPr>
          <w:b/>
        </w:rPr>
        <w:t>é</w:t>
      </w:r>
      <w:r w:rsidR="00DF68F9" w:rsidRPr="00DF68F9">
        <w:rPr>
          <w:b/>
        </w:rPr>
        <w:t xml:space="preserve">crire la </w:t>
      </w:r>
      <w:proofErr w:type="spellStart"/>
      <w:r w:rsidR="00DF68F9" w:rsidRPr="00DF68F9">
        <w:rPr>
          <w:b/>
        </w:rPr>
        <w:t>méthode</w:t>
      </w:r>
      <w:proofErr w:type="spellEnd"/>
      <w:r w:rsidR="00DF68F9" w:rsidRPr="00DF68F9">
        <w:rPr>
          <w:b/>
        </w:rPr>
        <w:t xml:space="preserve"> </w:t>
      </w:r>
      <w:proofErr w:type="spellStart"/>
      <w:r w:rsidR="00DF68F9" w:rsidRPr="00DF68F9">
        <w:rPr>
          <w:b/>
        </w:rPr>
        <w:t>draw</w:t>
      </w:r>
      <w:proofErr w:type="spellEnd"/>
      <w:r w:rsidR="00DF68F9" w:rsidRPr="00DF68F9">
        <w:rPr>
          <w:b/>
        </w:rPr>
        <w:t>() pour la classe Section afin de tracer les faces de la section en gri</w:t>
      </w:r>
      <w:r w:rsidR="00DF68F9">
        <w:rPr>
          <w:b/>
        </w:rPr>
        <w:t xml:space="preserve">s </w:t>
      </w:r>
      <w:r>
        <w:rPr>
          <w:b/>
        </w:rPr>
        <w:t>:</w:t>
      </w:r>
    </w:p>
    <w:p w14:paraId="06A31F85" w14:textId="77777777" w:rsidR="005E7506" w:rsidRDefault="005E7506" w:rsidP="005E7506"/>
    <w:p w14:paraId="4AB14677" w14:textId="77777777" w:rsidR="005E7506" w:rsidRDefault="005E7506" w:rsidP="005E7506">
      <w:r>
        <w:t>L’instruction Configuration(</w:t>
      </w:r>
      <w:proofErr w:type="gramStart"/>
      <w:r>
        <w:t>).</w:t>
      </w:r>
      <w:proofErr w:type="spellStart"/>
      <w:r>
        <w:t>add</w:t>
      </w:r>
      <w:proofErr w:type="spellEnd"/>
      <w:proofErr w:type="gramEnd"/>
      <w:r>
        <w:t xml:space="preserve">(section).display()du fichier main.py utilise la méthode </w:t>
      </w:r>
      <w:proofErr w:type="spellStart"/>
      <w:r>
        <w:t>add</w:t>
      </w:r>
      <w:proofErr w:type="spellEnd"/>
      <w:r>
        <w:t xml:space="preserve"> de configuration pour ajouter une section dont les différents paramètres sont fixés, pour ensuite l’afficher avec display. Pour faire cela, cette instruction utilise le chaînage de plusieurs méthodes.</w:t>
      </w:r>
    </w:p>
    <w:p w14:paraId="0DE9186D" w14:textId="77777777" w:rsidR="005E7506" w:rsidRDefault="005E7506" w:rsidP="005E7506"/>
    <w:p w14:paraId="10CB0B00" w14:textId="43682567" w:rsidR="007E32E3" w:rsidRDefault="005E7506" w:rsidP="005E7506">
      <w:r>
        <w:t xml:space="preserve">Dans la fonction </w:t>
      </w:r>
      <w:proofErr w:type="spellStart"/>
      <w:r>
        <w:t>draw</w:t>
      </w:r>
      <w:proofErr w:type="spellEnd"/>
      <w:r>
        <w:t>, on commence par définir une matrice de projection propre à la section. On effectue ensuite une translation et une rotation sur la section qui est par défaut en position (0, 0, 0</w:t>
      </w:r>
      <w:proofErr w:type="gramStart"/>
      <w:r>
        <w:t>)  pour</w:t>
      </w:r>
      <w:proofErr w:type="gramEnd"/>
      <w:r>
        <w:t xml:space="preserve"> la placer en (1, 1, 0). Une fois placée, on trace la section à l’aide d’une boucle qui va créer une par une chaque face. Pour les faces la couleur choisie est le gris moyen (0.5, 0.5, 0.5).</w:t>
      </w:r>
    </w:p>
    <w:p w14:paraId="445B255A" w14:textId="77777777" w:rsidR="00533476" w:rsidRDefault="00533476" w:rsidP="007E32E3"/>
    <w:p w14:paraId="19538C90" w14:textId="0D6FACA0" w:rsidR="00533476" w:rsidRDefault="00533476" w:rsidP="00533476">
      <w:pPr>
        <w:jc w:val="center"/>
      </w:pPr>
      <w:r>
        <w:rPr>
          <w:noProof/>
          <w:lang w:eastAsia="fr-FR"/>
        </w:rPr>
        <w:lastRenderedPageBreak/>
        <w:drawing>
          <wp:inline distT="0" distB="0" distL="0" distR="0" wp14:anchorId="3FA1C9F3" wp14:editId="17FBACFE">
            <wp:extent cx="4904818" cy="3021178"/>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797" cy="3065514"/>
                    </a:xfrm>
                    <a:prstGeom prst="rect">
                      <a:avLst/>
                    </a:prstGeom>
                  </pic:spPr>
                </pic:pic>
              </a:graphicData>
            </a:graphic>
          </wp:inline>
        </w:drawing>
      </w:r>
    </w:p>
    <w:p w14:paraId="103E3631" w14:textId="3DB1B4E4" w:rsidR="005E7506" w:rsidRDefault="005E7506" w:rsidP="00533476">
      <w:pPr>
        <w:jc w:val="center"/>
      </w:pPr>
    </w:p>
    <w:p w14:paraId="63E6FDAC" w14:textId="7928CD1F" w:rsidR="005E7506" w:rsidRDefault="005E7506" w:rsidP="00DF68F9">
      <w:pPr>
        <w:ind w:left="360"/>
        <w:rPr>
          <w:b/>
        </w:rPr>
      </w:pPr>
      <w:r>
        <w:rPr>
          <w:b/>
        </w:rPr>
        <w:t>2c</w:t>
      </w:r>
      <w:r>
        <w:rPr>
          <w:b/>
        </w:rPr>
        <w:t>) </w:t>
      </w:r>
      <w:r w:rsidR="00DF68F9" w:rsidRPr="00DF68F9">
        <w:rPr>
          <w:b/>
        </w:rPr>
        <w:t xml:space="preserve">Ecrire la méthode </w:t>
      </w:r>
      <w:proofErr w:type="spellStart"/>
      <w:proofErr w:type="gramStart"/>
      <w:r w:rsidR="00DF68F9" w:rsidRPr="00DF68F9">
        <w:rPr>
          <w:b/>
        </w:rPr>
        <w:t>dra</w:t>
      </w:r>
      <w:r w:rsidR="00DF68F9">
        <w:rPr>
          <w:b/>
        </w:rPr>
        <w:t>wEdges</w:t>
      </w:r>
      <w:proofErr w:type="spellEnd"/>
      <w:r w:rsidR="00DF68F9">
        <w:rPr>
          <w:b/>
        </w:rPr>
        <w:t>(</w:t>
      </w:r>
      <w:proofErr w:type="gramEnd"/>
      <w:r w:rsidR="00DF68F9">
        <w:rPr>
          <w:b/>
        </w:rPr>
        <w:t>) dans la classe Section et m</w:t>
      </w:r>
      <w:r w:rsidR="00DF68F9" w:rsidRPr="00DF68F9">
        <w:rPr>
          <w:b/>
        </w:rPr>
        <w:t xml:space="preserve">odifier la méthode </w:t>
      </w:r>
      <w:proofErr w:type="spellStart"/>
      <w:r w:rsidR="00DF68F9" w:rsidRPr="00DF68F9">
        <w:rPr>
          <w:b/>
        </w:rPr>
        <w:t>draw</w:t>
      </w:r>
      <w:proofErr w:type="spellEnd"/>
      <w:r w:rsidR="00DF68F9" w:rsidRPr="00DF68F9">
        <w:rPr>
          <w:b/>
        </w:rPr>
        <w:t>() de la question (2). b.</w:t>
      </w:r>
      <w:r w:rsidR="00DF68F9">
        <w:rPr>
          <w:b/>
        </w:rPr>
        <w:t xml:space="preserve"> </w:t>
      </w:r>
      <w:r>
        <w:rPr>
          <w:b/>
        </w:rPr>
        <w:t>:</w:t>
      </w:r>
    </w:p>
    <w:p w14:paraId="0FEC914D" w14:textId="77777777" w:rsidR="00DF68F9" w:rsidRDefault="00DF68F9" w:rsidP="005E7506">
      <w:pPr>
        <w:rPr>
          <w:b/>
        </w:rPr>
      </w:pPr>
    </w:p>
    <w:p w14:paraId="14071F3B" w14:textId="77777777" w:rsidR="005E7506" w:rsidRDefault="005E7506" w:rsidP="005E7506">
      <w:r>
        <w:t>Nous commençons par indiquer la nouvelle couleur qui sera appliquée aux arêtes. On choisit une couleur légèrement plus foncée que la couleur utilisée précédemment.</w:t>
      </w:r>
    </w:p>
    <w:p w14:paraId="7045D2B4" w14:textId="77777777" w:rsidR="005E7506" w:rsidRDefault="005E7506" w:rsidP="005E7506"/>
    <w:p w14:paraId="41B12D0A" w14:textId="77777777" w:rsidR="005E7506" w:rsidRDefault="005E7506" w:rsidP="005E7506">
      <w:r>
        <w:t xml:space="preserve">On utilise </w:t>
      </w:r>
      <w:proofErr w:type="spellStart"/>
      <w:r>
        <w:t>glBegin</w:t>
      </w:r>
      <w:proofErr w:type="spellEnd"/>
      <w:r>
        <w:t>(</w:t>
      </w:r>
      <w:proofErr w:type="spellStart"/>
      <w:r>
        <w:t>gl.GL_</w:t>
      </w:r>
      <w:proofErr w:type="gramStart"/>
      <w:r>
        <w:t>LINES</w:t>
      </w:r>
      <w:proofErr w:type="spellEnd"/>
      <w:r>
        <w:t>)pour</w:t>
      </w:r>
      <w:proofErr w:type="gramEnd"/>
      <w:r>
        <w:t xml:space="preserve"> tracer des segments.</w:t>
      </w:r>
    </w:p>
    <w:p w14:paraId="4519B6F8" w14:textId="77777777" w:rsidR="005E7506" w:rsidRDefault="005E7506" w:rsidP="005E7506">
      <w:r>
        <w:t>Nous appliquons cette couleur a toutes les arêtes: pour cela il faut tracer des traits avec glVertex3fv entre tous les sommets deux à deux, 12 fois.</w:t>
      </w:r>
    </w:p>
    <w:p w14:paraId="068D15E0" w14:textId="77777777" w:rsidR="005E7506" w:rsidRDefault="005E7506" w:rsidP="005E7506">
      <w:r>
        <w:t xml:space="preserve">On utilise </w:t>
      </w:r>
      <w:proofErr w:type="spellStart"/>
      <w:r>
        <w:t>glEnd</w:t>
      </w:r>
      <w:proofErr w:type="spellEnd"/>
      <w:r>
        <w:t xml:space="preserve"> pour indiquer la fin du tracé. </w:t>
      </w:r>
    </w:p>
    <w:p w14:paraId="6D8CD451" w14:textId="77777777" w:rsidR="005E7506" w:rsidRDefault="005E7506" w:rsidP="005E7506"/>
    <w:p w14:paraId="4EBA0C21" w14:textId="77777777" w:rsidR="005E7506" w:rsidRDefault="005E7506" w:rsidP="005E7506">
      <w:r>
        <w:t xml:space="preserve">Nous avons ensuite </w:t>
      </w:r>
      <w:proofErr w:type="gramStart"/>
      <w:r>
        <w:t>rajouter</w:t>
      </w:r>
      <w:proofErr w:type="gramEnd"/>
      <w:r>
        <w:t xml:space="preserve"> :</w:t>
      </w:r>
    </w:p>
    <w:p w14:paraId="52702C9F" w14:textId="77777777" w:rsidR="005E7506" w:rsidRDefault="005E7506" w:rsidP="005E7506">
      <w:r>
        <w:t xml:space="preserve"> </w:t>
      </w:r>
      <w:proofErr w:type="gramStart"/>
      <w:r>
        <w:t>if</w:t>
      </w:r>
      <w:proofErr w:type="gramEnd"/>
      <w:r>
        <w:t xml:space="preserve"> </w:t>
      </w:r>
      <w:proofErr w:type="spellStart"/>
      <w:r>
        <w:t>self.parameters</w:t>
      </w:r>
      <w:proofErr w:type="spellEnd"/>
      <w:r>
        <w:t>['</w:t>
      </w:r>
      <w:proofErr w:type="spellStart"/>
      <w:r>
        <w:t>edges</w:t>
      </w:r>
      <w:proofErr w:type="spellEnd"/>
      <w:r>
        <w:t xml:space="preserve">'] == </w:t>
      </w:r>
      <w:proofErr w:type="spellStart"/>
      <w:r>
        <w:t>True</w:t>
      </w:r>
      <w:proofErr w:type="spellEnd"/>
      <w:r>
        <w:t>:</w:t>
      </w:r>
    </w:p>
    <w:p w14:paraId="390787CE" w14:textId="077383EF" w:rsidR="00DF68F9" w:rsidRDefault="005E7506" w:rsidP="00DF68F9">
      <w:r>
        <w:t xml:space="preserve">            </w:t>
      </w:r>
      <w:proofErr w:type="spellStart"/>
      <w:proofErr w:type="gramStart"/>
      <w:r>
        <w:t>self.drawEdges</w:t>
      </w:r>
      <w:proofErr w:type="spellEnd"/>
      <w:proofErr w:type="gramEnd"/>
      <w:r>
        <w:t>()</w:t>
      </w:r>
    </w:p>
    <w:p w14:paraId="6575666B" w14:textId="0AACD714" w:rsidR="005E7506" w:rsidRDefault="005E7506" w:rsidP="005E7506">
      <w:proofErr w:type="gramStart"/>
      <w:r>
        <w:t>dans</w:t>
      </w:r>
      <w:proofErr w:type="gramEnd"/>
      <w:r>
        <w:t xml:space="preserve"> la méthode </w:t>
      </w:r>
      <w:proofErr w:type="spellStart"/>
      <w:r>
        <w:t>draw</w:t>
      </w:r>
      <w:proofErr w:type="spellEnd"/>
      <w:r>
        <w:t xml:space="preserve"> de Section afin d'effectuer le traçage des arêtes avant le remplissage des faces.</w:t>
      </w:r>
    </w:p>
    <w:p w14:paraId="23C3C7E6" w14:textId="28D88DC9" w:rsidR="006E402E" w:rsidRDefault="006E402E" w:rsidP="005E7506"/>
    <w:p w14:paraId="16C41996" w14:textId="77777777" w:rsidR="006E402E" w:rsidRDefault="006E402E" w:rsidP="005E7506"/>
    <w:p w14:paraId="62691396" w14:textId="74214BAA" w:rsidR="00DF68F9" w:rsidRDefault="00DF68F9" w:rsidP="005E7506"/>
    <w:p w14:paraId="3C60ACD3" w14:textId="5BF19277" w:rsidR="00DF68F9" w:rsidRPr="00DF68F9" w:rsidRDefault="00DF68F9" w:rsidP="005E7506">
      <w:pPr>
        <w:rPr>
          <w:b/>
        </w:rPr>
      </w:pPr>
      <w:r w:rsidRPr="00DF68F9">
        <w:rPr>
          <w:b/>
        </w:rPr>
        <w:t>V - Création des murs</w:t>
      </w:r>
    </w:p>
    <w:p w14:paraId="5D8CD10C" w14:textId="570B25D8" w:rsidR="00DF68F9" w:rsidRDefault="00DF68F9" w:rsidP="005E7506"/>
    <w:p w14:paraId="61B7A7F5" w14:textId="448387B1" w:rsidR="00DF68F9" w:rsidRPr="00DF68F9" w:rsidRDefault="00DF68F9" w:rsidP="005E7506">
      <w:pPr>
        <w:rPr>
          <w:b/>
        </w:rPr>
      </w:pPr>
      <w:r w:rsidRPr="00DF68F9">
        <w:rPr>
          <w:b/>
        </w:rPr>
        <w:t xml:space="preserve">3a) : </w:t>
      </w:r>
    </w:p>
    <w:p w14:paraId="04F97722" w14:textId="77777777" w:rsidR="00DF68F9" w:rsidRDefault="00DF68F9" w:rsidP="005E7506"/>
    <w:p w14:paraId="4649A17E" w14:textId="77777777" w:rsidR="00DF68F9" w:rsidRDefault="00DF68F9" w:rsidP="00DF68F9">
      <w:r>
        <w:t xml:space="preserve">Dans le constructeur, on utilise les paramètres déjà donnés auparavant. Si certains paramètres sont manquants, alors on leur </w:t>
      </w:r>
      <w:proofErr w:type="spellStart"/>
      <w:r>
        <w:t>attribut</w:t>
      </w:r>
      <w:proofErr w:type="spellEnd"/>
      <w:r>
        <w:t xml:space="preserve"> des valeurs par défaut.</w:t>
      </w:r>
    </w:p>
    <w:p w14:paraId="74668304" w14:textId="715C010E" w:rsidR="00DF68F9" w:rsidRDefault="00DF68F9" w:rsidP="00DF68F9">
      <w:r>
        <w:t xml:space="preserve">Ensuite on crée une liste d’objets dans laquelle on va mettre les </w:t>
      </w:r>
      <w:proofErr w:type="spellStart"/>
      <w:r>
        <w:t>parentSections</w:t>
      </w:r>
      <w:proofErr w:type="spellEnd"/>
      <w:r>
        <w:t>. Ces dernières sont des sections avec tous les paramètres définis précédemment, qui proviennent de la classe Section dans le programme Section.</w:t>
      </w:r>
    </w:p>
    <w:p w14:paraId="71A16EA5" w14:textId="591E93D2" w:rsidR="00DF68F9" w:rsidRDefault="00DF68F9" w:rsidP="00DF68F9"/>
    <w:p w14:paraId="0519BE14" w14:textId="1F358647" w:rsidR="00DF68F9" w:rsidRDefault="00DF68F9" w:rsidP="00DF68F9">
      <w:r w:rsidRPr="00DF68F9">
        <w:t xml:space="preserve">Dans la méthode Q3a dans </w:t>
      </w:r>
      <w:proofErr w:type="gramStart"/>
      <w:r w:rsidRPr="00DF68F9">
        <w:t>le main</w:t>
      </w:r>
      <w:proofErr w:type="gramEnd"/>
      <w:r w:rsidRPr="00DF68F9">
        <w:t xml:space="preserve">, on ajoute un mur avec les paramètres que l’on souhaite en chaînant la méthode </w:t>
      </w:r>
      <w:proofErr w:type="spellStart"/>
      <w:r w:rsidRPr="00DF68F9">
        <w:t>add</w:t>
      </w:r>
      <w:proofErr w:type="spellEnd"/>
      <w:r w:rsidRPr="00DF68F9">
        <w:t xml:space="preserve"> de configuration à Wall.</w:t>
      </w:r>
    </w:p>
    <w:p w14:paraId="636D0844" w14:textId="51EEF559" w:rsidR="00264D57" w:rsidRDefault="00264D57" w:rsidP="00264D57">
      <w:pPr>
        <w:jc w:val="center"/>
      </w:pPr>
      <w:r>
        <w:t>Résultats des tests de Wall</w:t>
      </w:r>
    </w:p>
    <w:p w14:paraId="57472DCC" w14:textId="77777777" w:rsidR="00264D57" w:rsidRDefault="00264D57" w:rsidP="00264D57">
      <w:pPr>
        <w:jc w:val="center"/>
      </w:pPr>
    </w:p>
    <w:p w14:paraId="65CD2CAD" w14:textId="2D2847FE" w:rsidR="00264D57" w:rsidRDefault="00264D57" w:rsidP="00264D57">
      <w:pPr>
        <w:jc w:val="center"/>
      </w:pPr>
      <w:r>
        <w:rPr>
          <w:rFonts w:ascii="Arial" w:hAnsi="Arial" w:cs="Arial"/>
          <w:noProof/>
          <w:color w:val="333333"/>
          <w:sz w:val="22"/>
          <w:szCs w:val="22"/>
          <w:bdr w:val="none" w:sz="0" w:space="0" w:color="auto" w:frame="1"/>
          <w:shd w:val="clear" w:color="auto" w:fill="FFFFFF"/>
          <w:lang w:eastAsia="fr-FR"/>
        </w:rPr>
        <w:drawing>
          <wp:inline distT="0" distB="0" distL="0" distR="0" wp14:anchorId="419A8A1F" wp14:editId="38BBFDA7">
            <wp:extent cx="1536065" cy="534035"/>
            <wp:effectExtent l="0" t="0" r="6985" b="0"/>
            <wp:docPr id="11" name="Image 11" descr="https://lh6.googleusercontent.com/Clt_7S75PkIghxqj6--ht81oeoDRUZ8smWorIUJJIpPfnm0tV6C2oVkkWx_HYKLTUJ7Eh0QCXMGK0J5BlKwjppMQu7aNEvRaxZvzeXzoYkT8ay4hdijoy92yg0kbev8PX68F0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lt_7S75PkIghxqj6--ht81oeoDRUZ8smWorIUJJIpPfnm0tV6C2oVkkWx_HYKLTUJ7Eh0QCXMGK0J5BlKwjppMQu7aNEvRaxZvzeXzoYkT8ay4hdijoy92yg0kbev8PX68F0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065" cy="534035"/>
                    </a:xfrm>
                    <a:prstGeom prst="rect">
                      <a:avLst/>
                    </a:prstGeom>
                    <a:noFill/>
                    <a:ln>
                      <a:noFill/>
                    </a:ln>
                  </pic:spPr>
                </pic:pic>
              </a:graphicData>
            </a:graphic>
          </wp:inline>
        </w:drawing>
      </w:r>
    </w:p>
    <w:p w14:paraId="7D5EAC31" w14:textId="5927235A" w:rsidR="00264D57" w:rsidRDefault="00264D57" w:rsidP="00264D57">
      <w:pPr>
        <w:jc w:val="center"/>
      </w:pPr>
    </w:p>
    <w:p w14:paraId="4D842330" w14:textId="6146CD11" w:rsidR="00264D57" w:rsidRDefault="00264D57" w:rsidP="00264D57">
      <w:pPr>
        <w:jc w:val="center"/>
      </w:pPr>
    </w:p>
    <w:p w14:paraId="7435DCD7" w14:textId="516611E0" w:rsidR="00264D57" w:rsidRDefault="00264D57" w:rsidP="00264D57">
      <w:pPr>
        <w:jc w:val="center"/>
      </w:pPr>
    </w:p>
    <w:p w14:paraId="53C89C42" w14:textId="521F80AB" w:rsidR="00264D57" w:rsidRDefault="00264D57" w:rsidP="00264D57">
      <w:pPr>
        <w:jc w:val="center"/>
      </w:pPr>
    </w:p>
    <w:p w14:paraId="1D980128" w14:textId="6B71179F" w:rsidR="00264D57" w:rsidRDefault="00264D57" w:rsidP="00264D57">
      <w:pPr>
        <w:jc w:val="center"/>
      </w:pPr>
    </w:p>
    <w:p w14:paraId="6CA42286" w14:textId="77777777" w:rsidR="00264D57" w:rsidRDefault="00264D57" w:rsidP="00264D57">
      <w:pPr>
        <w:jc w:val="center"/>
      </w:pPr>
    </w:p>
    <w:p w14:paraId="22E5541D" w14:textId="52D8B4A6" w:rsidR="00DF68F9" w:rsidRDefault="00DF68F9" w:rsidP="00DF68F9"/>
    <w:p w14:paraId="5E973585" w14:textId="026B32FC" w:rsidR="00DF68F9" w:rsidRPr="00DF68F9" w:rsidRDefault="00DF68F9" w:rsidP="00DF68F9">
      <w:pPr>
        <w:rPr>
          <w:b/>
        </w:rPr>
      </w:pPr>
      <w:r w:rsidRPr="00DF68F9">
        <w:rPr>
          <w:b/>
        </w:rPr>
        <w:lastRenderedPageBreak/>
        <w:t>VI - Création d’une maison</w:t>
      </w:r>
    </w:p>
    <w:p w14:paraId="01759D31" w14:textId="77777777" w:rsidR="00E33F5D" w:rsidRDefault="00E33F5D" w:rsidP="00533476">
      <w:pPr>
        <w:jc w:val="center"/>
      </w:pPr>
    </w:p>
    <w:p w14:paraId="548825AF" w14:textId="69ED1AC3" w:rsidR="00DF68F9" w:rsidRDefault="00DF68F9" w:rsidP="00DF68F9">
      <w:pPr>
        <w:rPr>
          <w:b/>
        </w:rPr>
      </w:pPr>
      <w:r>
        <w:rPr>
          <w:b/>
        </w:rPr>
        <w:t>4</w:t>
      </w:r>
      <w:r w:rsidRPr="00DF68F9">
        <w:rPr>
          <w:b/>
        </w:rPr>
        <w:t xml:space="preserve">a) : </w:t>
      </w:r>
    </w:p>
    <w:p w14:paraId="482896D0" w14:textId="582E7996" w:rsidR="00DF68F9" w:rsidRDefault="00DF68F9" w:rsidP="00DF68F9">
      <w:pPr>
        <w:rPr>
          <w:b/>
        </w:rPr>
      </w:pPr>
    </w:p>
    <w:p w14:paraId="23054757" w14:textId="232F9D7E" w:rsidR="00DF68F9" w:rsidRDefault="00DF68F9" w:rsidP="00DF68F9">
      <w:r w:rsidRPr="00DF68F9">
        <w:t xml:space="preserve">Dans la méthode Q4a dans </w:t>
      </w:r>
      <w:proofErr w:type="gramStart"/>
      <w:r w:rsidRPr="00DF68F9">
        <w:t>le main</w:t>
      </w:r>
      <w:proofErr w:type="gramEnd"/>
      <w:r w:rsidRPr="00DF68F9">
        <w:t xml:space="preserve">, on crée 4 murs avec les paramètres que l’on souhaite en chaînant la méthode </w:t>
      </w:r>
      <w:proofErr w:type="spellStart"/>
      <w:r w:rsidRPr="00DF68F9">
        <w:t>add</w:t>
      </w:r>
      <w:proofErr w:type="spellEnd"/>
      <w:r w:rsidRPr="00DF68F9">
        <w:t xml:space="preserve"> de configuration à </w:t>
      </w:r>
      <w:proofErr w:type="spellStart"/>
      <w:r w:rsidRPr="00DF68F9">
        <w:t>wall</w:t>
      </w:r>
      <w:proofErr w:type="spellEnd"/>
      <w:r w:rsidRPr="00DF68F9">
        <w:t>. On crée un premier mur (W=10, T=0.3, H=5), un deuxième qui est identique au premier mais translaté sur y de la longueur souhaitée de la maison, un troisième et un quatrième sur lesquels on effectue une rotation de 90 par rapport à l’axe z. Ces derniers sont espacés de la largeur de la maison. Pour que les murs ne se chevauchent pas, nous avons réajusté quelques paramètres.</w:t>
      </w:r>
    </w:p>
    <w:p w14:paraId="74B9B0D4" w14:textId="77777777" w:rsidR="00DF68F9" w:rsidRPr="00DF68F9" w:rsidRDefault="00DF68F9" w:rsidP="00DF68F9"/>
    <w:p w14:paraId="09FB4909" w14:textId="1C8E8922" w:rsidR="00DF68F9" w:rsidRPr="00DF68F9" w:rsidRDefault="00DF68F9" w:rsidP="00DF68F9">
      <w:r w:rsidRPr="00DF68F9">
        <w:t>Pour mieux visualiser chaque mur, on a attribué une couleur différente à chaque mur.</w:t>
      </w:r>
    </w:p>
    <w:p w14:paraId="40656263" w14:textId="0C7C5545" w:rsidR="00E33F5D" w:rsidRDefault="00E33F5D" w:rsidP="00533476">
      <w:pPr>
        <w:jc w:val="center"/>
      </w:pPr>
    </w:p>
    <w:p w14:paraId="18E001B9" w14:textId="58C964A5" w:rsidR="00E33F5D" w:rsidRDefault="00E33F5D" w:rsidP="00533476">
      <w:pPr>
        <w:jc w:val="center"/>
      </w:pPr>
      <w:r>
        <w:rPr>
          <w:noProof/>
          <w:lang w:eastAsia="fr-FR"/>
        </w:rPr>
        <w:drawing>
          <wp:inline distT="0" distB="0" distL="0" distR="0" wp14:anchorId="41E796BA" wp14:editId="3F9475E1">
            <wp:extent cx="2289658" cy="2151589"/>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8216" cy="2159631"/>
                    </a:xfrm>
                    <a:prstGeom prst="rect">
                      <a:avLst/>
                    </a:prstGeom>
                  </pic:spPr>
                </pic:pic>
              </a:graphicData>
            </a:graphic>
          </wp:inline>
        </w:drawing>
      </w:r>
    </w:p>
    <w:p w14:paraId="4126FB90" w14:textId="77777777" w:rsidR="00DF68F9" w:rsidRDefault="00DF68F9" w:rsidP="00533476">
      <w:pPr>
        <w:jc w:val="center"/>
      </w:pPr>
    </w:p>
    <w:p w14:paraId="2B5DA229" w14:textId="0F8D9330" w:rsidR="00DF68F9" w:rsidRDefault="00DF68F9" w:rsidP="00DF68F9">
      <w:pPr>
        <w:rPr>
          <w:b/>
        </w:rPr>
      </w:pPr>
      <w:r w:rsidRPr="00DF68F9">
        <w:rPr>
          <w:b/>
        </w:rPr>
        <w:t>VII - Création d’ouvertures</w:t>
      </w:r>
    </w:p>
    <w:p w14:paraId="4554640A" w14:textId="77777777" w:rsidR="00DF68F9" w:rsidRPr="00DF68F9" w:rsidRDefault="00DF68F9" w:rsidP="00DF68F9">
      <w:pPr>
        <w:rPr>
          <w:b/>
        </w:rPr>
      </w:pPr>
    </w:p>
    <w:p w14:paraId="4AE7B83D" w14:textId="5205D24F" w:rsidR="00DF68F9" w:rsidRPr="00DF68F9" w:rsidRDefault="00DF68F9" w:rsidP="00DF68F9">
      <w:pPr>
        <w:rPr>
          <w:b/>
        </w:rPr>
      </w:pPr>
      <w:r w:rsidRPr="00DF68F9">
        <w:rPr>
          <w:b/>
        </w:rPr>
        <w:t>5a)</w:t>
      </w:r>
      <w:r>
        <w:rPr>
          <w:b/>
        </w:rPr>
        <w:t> :</w:t>
      </w:r>
    </w:p>
    <w:p w14:paraId="282F713A" w14:textId="3F17900B" w:rsidR="00A7220E" w:rsidRDefault="00A7220E" w:rsidP="00533476">
      <w:pPr>
        <w:jc w:val="center"/>
      </w:pPr>
    </w:p>
    <w:p w14:paraId="4CF02625" w14:textId="77777777" w:rsidR="00DF68F9" w:rsidRDefault="00DF68F9" w:rsidP="00DF68F9">
      <w:r>
        <w:t xml:space="preserve">Dans la classe </w:t>
      </w:r>
      <w:proofErr w:type="spellStart"/>
      <w:r>
        <w:t>Opening</w:t>
      </w:r>
      <w:proofErr w:type="spellEnd"/>
      <w:r>
        <w:t xml:space="preserve">, on complète </w:t>
      </w:r>
      <w:proofErr w:type="spellStart"/>
      <w:proofErr w:type="gramStart"/>
      <w:r>
        <w:t>generate</w:t>
      </w:r>
      <w:proofErr w:type="spellEnd"/>
      <w:r>
        <w:t>(</w:t>
      </w:r>
      <w:proofErr w:type="gramEnd"/>
      <w:r>
        <w:t>)</w:t>
      </w:r>
    </w:p>
    <w:p w14:paraId="33F435E7" w14:textId="77777777" w:rsidR="00DF68F9" w:rsidRDefault="00DF68F9" w:rsidP="00DF68F9">
      <w:r>
        <w:t xml:space="preserve">On crée les </w:t>
      </w:r>
      <w:proofErr w:type="spellStart"/>
      <w:r>
        <w:t>vertices</w:t>
      </w:r>
      <w:proofErr w:type="spellEnd"/>
      <w:r>
        <w:t xml:space="preserve"> et les de la même façon que dans Section, mais avec 2 faces opposées en moins pour créer l’ouverture.</w:t>
      </w:r>
    </w:p>
    <w:p w14:paraId="39C9731B" w14:textId="77777777" w:rsidR="00DF68F9" w:rsidRDefault="00DF68F9" w:rsidP="00DF68F9">
      <w:r>
        <w:t xml:space="preserve">On complète également </w:t>
      </w:r>
      <w:proofErr w:type="spellStart"/>
      <w:proofErr w:type="gramStart"/>
      <w:r>
        <w:t>draw</w:t>
      </w:r>
      <w:proofErr w:type="spellEnd"/>
      <w:r>
        <w:t>(</w:t>
      </w:r>
      <w:proofErr w:type="gramEnd"/>
      <w:r>
        <w:t>) de la même façon que dans Section, mais sans la rotation.</w:t>
      </w:r>
    </w:p>
    <w:p w14:paraId="6E9D62AD" w14:textId="00519666" w:rsidR="00A7220E" w:rsidRDefault="00A7220E" w:rsidP="00DF68F9">
      <w:pPr>
        <w:jc w:val="center"/>
      </w:pPr>
      <w:r>
        <w:rPr>
          <w:noProof/>
          <w:lang w:eastAsia="fr-FR"/>
        </w:rPr>
        <w:drawing>
          <wp:inline distT="0" distB="0" distL="0" distR="0" wp14:anchorId="51020D6A" wp14:editId="57E9866F">
            <wp:extent cx="2911449" cy="2354204"/>
            <wp:effectExtent l="0" t="0" r="381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6257" cy="2358092"/>
                    </a:xfrm>
                    <a:prstGeom prst="rect">
                      <a:avLst/>
                    </a:prstGeom>
                  </pic:spPr>
                </pic:pic>
              </a:graphicData>
            </a:graphic>
          </wp:inline>
        </w:drawing>
      </w:r>
    </w:p>
    <w:p w14:paraId="55037463" w14:textId="5DD4CDA5" w:rsidR="00DF68F9" w:rsidRPr="00DF68F9" w:rsidRDefault="00DF68F9" w:rsidP="00DF68F9">
      <w:pPr>
        <w:rPr>
          <w:b/>
        </w:rPr>
      </w:pPr>
      <w:r w:rsidRPr="00DF68F9">
        <w:rPr>
          <w:b/>
        </w:rPr>
        <w:t>5b) :</w:t>
      </w:r>
    </w:p>
    <w:p w14:paraId="47E21805" w14:textId="47C052EE" w:rsidR="00DF68F9" w:rsidRDefault="00DF68F9" w:rsidP="00DF68F9"/>
    <w:p w14:paraId="1A1E6167" w14:textId="77777777" w:rsidR="00DF68F9" w:rsidRDefault="00DF68F9" w:rsidP="00DF68F9">
      <w:r>
        <w:t xml:space="preserve">Dans la méthode </w:t>
      </w:r>
      <w:proofErr w:type="spellStart"/>
      <w:proofErr w:type="gramStart"/>
      <w:r>
        <w:t>canCreateOpening</w:t>
      </w:r>
      <w:proofErr w:type="spellEnd"/>
      <w:r>
        <w:t>(</w:t>
      </w:r>
      <w:proofErr w:type="gramEnd"/>
      <w:r>
        <w:t>self, x), on retourne Vrai si :</w:t>
      </w:r>
    </w:p>
    <w:p w14:paraId="1A8B6225" w14:textId="77777777" w:rsidR="00DF68F9" w:rsidRDefault="00DF68F9" w:rsidP="00DF68F9">
      <w:proofErr w:type="gramStart"/>
      <w:r>
        <w:t>le</w:t>
      </w:r>
      <w:proofErr w:type="gramEnd"/>
      <w:r>
        <w:t xml:space="preserve"> coin inférieur gauche de l’ouverture appartient au mur;</w:t>
      </w:r>
    </w:p>
    <w:p w14:paraId="7040E1FB" w14:textId="77777777" w:rsidR="00DF68F9" w:rsidRDefault="00DF68F9" w:rsidP="00DF68F9">
      <w:proofErr w:type="gramStart"/>
      <w:r>
        <w:t>et</w:t>
      </w:r>
      <w:proofErr w:type="gramEnd"/>
      <w:r>
        <w:t xml:space="preserve"> la hauteur (</w:t>
      </w:r>
      <w:proofErr w:type="spellStart"/>
      <w:r>
        <w:t>height</w:t>
      </w:r>
      <w:proofErr w:type="spellEnd"/>
      <w:r>
        <w:t>) de l’ouverture + sa position en z ne dépasse pas la hauteur du mur</w:t>
      </w:r>
    </w:p>
    <w:p w14:paraId="042A5166" w14:textId="77777777" w:rsidR="00DF68F9" w:rsidRDefault="00DF68F9" w:rsidP="00DF68F9">
      <w:proofErr w:type="gramStart"/>
      <w:r>
        <w:t>et</w:t>
      </w:r>
      <w:proofErr w:type="gramEnd"/>
      <w:r>
        <w:t xml:space="preserve"> la largeur de l’ouverture (</w:t>
      </w:r>
      <w:proofErr w:type="spellStart"/>
      <w:r>
        <w:t>width</w:t>
      </w:r>
      <w:proofErr w:type="spellEnd"/>
      <w:r>
        <w:t xml:space="preserve"> ici) est inférieur à la distance entre le coin inférieur gauche de l’ouverture  et le coin inférieur droit du mur;</w:t>
      </w:r>
    </w:p>
    <w:p w14:paraId="6681693B" w14:textId="77777777" w:rsidR="00DF68F9" w:rsidRDefault="00DF68F9" w:rsidP="00DF68F9">
      <w:proofErr w:type="gramStart"/>
      <w:r>
        <w:t>et</w:t>
      </w:r>
      <w:proofErr w:type="gramEnd"/>
      <w:r>
        <w:t xml:space="preserve"> l'épaisseur (</w:t>
      </w:r>
      <w:proofErr w:type="spellStart"/>
      <w:r>
        <w:t>thickness</w:t>
      </w:r>
      <w:proofErr w:type="spellEnd"/>
      <w:r>
        <w:t>) de la porte est égale à celle du mur.</w:t>
      </w:r>
    </w:p>
    <w:p w14:paraId="0DAED899" w14:textId="77777777" w:rsidR="00DF68F9" w:rsidRDefault="00DF68F9" w:rsidP="00DF68F9"/>
    <w:p w14:paraId="383A4981" w14:textId="3F0D4A72" w:rsidR="00DF68F9" w:rsidRDefault="00DF68F9" w:rsidP="00DF68F9">
      <w:r>
        <w:t>On obtient false pour la vérification de l’</w:t>
      </w:r>
      <w:proofErr w:type="spellStart"/>
      <w:r>
        <w:t>opening</w:t>
      </w:r>
      <w:proofErr w:type="spellEnd"/>
      <w:r>
        <w:t xml:space="preserve"> 3 car la hauteur de la fenêtre par rapport au sol ajoutée à la hauteur de la fenêtre est supérieure à la hauteur de la section.</w:t>
      </w:r>
    </w:p>
    <w:p w14:paraId="7BEDD140" w14:textId="77777777" w:rsidR="00DF68F9" w:rsidRDefault="00DF68F9" w:rsidP="00DF68F9"/>
    <w:p w14:paraId="6FE02DBB" w14:textId="77777777" w:rsidR="00F6267B" w:rsidRDefault="00F6267B" w:rsidP="007E32E3"/>
    <w:p w14:paraId="1C4ECA34" w14:textId="4F21D211" w:rsidR="007E32E3" w:rsidRDefault="007E32E3" w:rsidP="007E32E3">
      <w:pPr>
        <w:pStyle w:val="Titre2"/>
      </w:pPr>
      <w:r>
        <w:t>Conclusion</w:t>
      </w:r>
    </w:p>
    <w:p w14:paraId="5F84A513" w14:textId="7EBDAE01" w:rsidR="007E32E3" w:rsidRDefault="007E32E3" w:rsidP="007E32E3"/>
    <w:p w14:paraId="3D63314B" w14:textId="52D929B1" w:rsidR="007E32E3" w:rsidRPr="007E32E3" w:rsidRDefault="006E402E" w:rsidP="007E32E3">
      <w:r>
        <w:t>Nous avons, lors de ce TP, réussi à modéliser une section puis à arranger ces sections pour former une maison dans laquelle il sera ensuite possible d’ajouter des objets. Nous avons ensuite commencé la réalisation d’ouvertures qui serviront de fenêtre et de portes. Nous avons aussi modélisé les rotations et translations de la vue sur la maison grâce à la souris ou certaines touches du clavier.</w:t>
      </w:r>
    </w:p>
    <w:p w14:paraId="0D31D8CF" w14:textId="77777777" w:rsidR="007E32E3" w:rsidRPr="007E32E3" w:rsidRDefault="007E32E3" w:rsidP="007E32E3"/>
    <w:sectPr w:rsidR="007E32E3" w:rsidRPr="007E32E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proofErr w:type="spellStart"/>
    <w:r w:rsidRPr="00F6267B">
      <w:rPr>
        <w:sz w:val="16"/>
        <w:szCs w:val="16"/>
      </w:rPr>
      <w:t>Polytech</w:t>
    </w:r>
    <w:proofErr w:type="spellEnd"/>
    <w:r w:rsidRPr="00F6267B">
      <w:rPr>
        <w:sz w:val="16"/>
        <w:szCs w:val="16"/>
      </w:rPr>
      <w:t xml:space="preserve">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4E6A"/>
    <w:multiLevelType w:val="hybridMultilevel"/>
    <w:tmpl w:val="E18C40DC"/>
    <w:lvl w:ilvl="0" w:tplc="8886F336">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096155"/>
    <w:multiLevelType w:val="hybridMultilevel"/>
    <w:tmpl w:val="9E70BB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BD6DE0"/>
    <w:multiLevelType w:val="hybridMultilevel"/>
    <w:tmpl w:val="7D84B30E"/>
    <w:lvl w:ilvl="0" w:tplc="E28CBF3A">
      <w:start w:val="1"/>
      <w:numFmt w:val="upperRoman"/>
      <w:pStyle w:val="Titre2"/>
      <w:lvlText w:val="%1."/>
      <w:lvlJc w:val="right"/>
      <w:pPr>
        <w:ind w:left="720" w:hanging="360"/>
      </w:pPr>
    </w:lvl>
    <w:lvl w:ilvl="1" w:tplc="A226FF1C">
      <w:start w:val="1"/>
      <w:numFmt w:val="upp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5116B9"/>
    <w:multiLevelType w:val="hybridMultilevel"/>
    <w:tmpl w:val="B9F6BBF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3"/>
    <w:lvlOverride w:ilvl="0"/>
  </w:num>
  <w:num w:numId="5">
    <w:abstractNumId w:val="3"/>
    <w:lvlOverride w:ilvl="0">
      <w:startOverride w:val="1"/>
    </w:lvlOverride>
  </w:num>
  <w:num w:numId="6">
    <w:abstractNumId w:val="3"/>
    <w:lvlOverride w:ilvl="0">
      <w:startOverride w:val="4"/>
    </w:lvlOverride>
  </w:num>
  <w:num w:numId="7">
    <w:abstractNumId w:val="3"/>
    <w:lvlOverride w:ilvl="0">
      <w:startOverride w:val="500"/>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71422"/>
    <w:rsid w:val="000C18B7"/>
    <w:rsid w:val="001B62D4"/>
    <w:rsid w:val="00264D57"/>
    <w:rsid w:val="00326CC0"/>
    <w:rsid w:val="00385DB0"/>
    <w:rsid w:val="004B6D89"/>
    <w:rsid w:val="00533476"/>
    <w:rsid w:val="00587579"/>
    <w:rsid w:val="005E7506"/>
    <w:rsid w:val="006E402E"/>
    <w:rsid w:val="006E747D"/>
    <w:rsid w:val="007E32E3"/>
    <w:rsid w:val="00912B0B"/>
    <w:rsid w:val="00A7220E"/>
    <w:rsid w:val="00C10D85"/>
    <w:rsid w:val="00D720C1"/>
    <w:rsid w:val="00DF68F9"/>
    <w:rsid w:val="00E33F5D"/>
    <w:rsid w:val="00E65F3B"/>
    <w:rsid w:val="00E7277D"/>
    <w:rsid w:val="00EA40E6"/>
    <w:rsid w:val="00ED6C07"/>
    <w:rsid w:val="00F6267B"/>
    <w:rsid w:val="00FF16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character" w:styleId="lev">
    <w:name w:val="Strong"/>
    <w:basedOn w:val="Policepardfaut"/>
    <w:uiPriority w:val="22"/>
    <w:qFormat/>
    <w:rsid w:val="00DF6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760">
      <w:bodyDiv w:val="1"/>
      <w:marLeft w:val="0"/>
      <w:marRight w:val="0"/>
      <w:marTop w:val="0"/>
      <w:marBottom w:val="0"/>
      <w:divBdr>
        <w:top w:val="none" w:sz="0" w:space="0" w:color="auto"/>
        <w:left w:val="none" w:sz="0" w:space="0" w:color="auto"/>
        <w:bottom w:val="none" w:sz="0" w:space="0" w:color="auto"/>
        <w:right w:val="none" w:sz="0" w:space="0" w:color="auto"/>
      </w:divBdr>
    </w:div>
    <w:div w:id="299383898">
      <w:bodyDiv w:val="1"/>
      <w:marLeft w:val="0"/>
      <w:marRight w:val="0"/>
      <w:marTop w:val="0"/>
      <w:marBottom w:val="0"/>
      <w:divBdr>
        <w:top w:val="none" w:sz="0" w:space="0" w:color="auto"/>
        <w:left w:val="none" w:sz="0" w:space="0" w:color="auto"/>
        <w:bottom w:val="none" w:sz="0" w:space="0" w:color="auto"/>
        <w:right w:val="none" w:sz="0" w:space="0" w:color="auto"/>
      </w:divBdr>
    </w:div>
    <w:div w:id="300235229">
      <w:bodyDiv w:val="1"/>
      <w:marLeft w:val="0"/>
      <w:marRight w:val="0"/>
      <w:marTop w:val="0"/>
      <w:marBottom w:val="0"/>
      <w:divBdr>
        <w:top w:val="none" w:sz="0" w:space="0" w:color="auto"/>
        <w:left w:val="none" w:sz="0" w:space="0" w:color="auto"/>
        <w:bottom w:val="none" w:sz="0" w:space="0" w:color="auto"/>
        <w:right w:val="none" w:sz="0" w:space="0" w:color="auto"/>
      </w:divBdr>
    </w:div>
    <w:div w:id="342056918">
      <w:bodyDiv w:val="1"/>
      <w:marLeft w:val="0"/>
      <w:marRight w:val="0"/>
      <w:marTop w:val="0"/>
      <w:marBottom w:val="0"/>
      <w:divBdr>
        <w:top w:val="none" w:sz="0" w:space="0" w:color="auto"/>
        <w:left w:val="none" w:sz="0" w:space="0" w:color="auto"/>
        <w:bottom w:val="none" w:sz="0" w:space="0" w:color="auto"/>
        <w:right w:val="none" w:sz="0" w:space="0" w:color="auto"/>
      </w:divBdr>
    </w:div>
    <w:div w:id="403575685">
      <w:bodyDiv w:val="1"/>
      <w:marLeft w:val="0"/>
      <w:marRight w:val="0"/>
      <w:marTop w:val="0"/>
      <w:marBottom w:val="0"/>
      <w:divBdr>
        <w:top w:val="none" w:sz="0" w:space="0" w:color="auto"/>
        <w:left w:val="none" w:sz="0" w:space="0" w:color="auto"/>
        <w:bottom w:val="none" w:sz="0" w:space="0" w:color="auto"/>
        <w:right w:val="none" w:sz="0" w:space="0" w:color="auto"/>
      </w:divBdr>
    </w:div>
    <w:div w:id="451243724">
      <w:bodyDiv w:val="1"/>
      <w:marLeft w:val="0"/>
      <w:marRight w:val="0"/>
      <w:marTop w:val="0"/>
      <w:marBottom w:val="0"/>
      <w:divBdr>
        <w:top w:val="none" w:sz="0" w:space="0" w:color="auto"/>
        <w:left w:val="none" w:sz="0" w:space="0" w:color="auto"/>
        <w:bottom w:val="none" w:sz="0" w:space="0" w:color="auto"/>
        <w:right w:val="none" w:sz="0" w:space="0" w:color="auto"/>
      </w:divBdr>
    </w:div>
    <w:div w:id="488719124">
      <w:bodyDiv w:val="1"/>
      <w:marLeft w:val="0"/>
      <w:marRight w:val="0"/>
      <w:marTop w:val="0"/>
      <w:marBottom w:val="0"/>
      <w:divBdr>
        <w:top w:val="none" w:sz="0" w:space="0" w:color="auto"/>
        <w:left w:val="none" w:sz="0" w:space="0" w:color="auto"/>
        <w:bottom w:val="none" w:sz="0" w:space="0" w:color="auto"/>
        <w:right w:val="none" w:sz="0" w:space="0" w:color="auto"/>
      </w:divBdr>
    </w:div>
    <w:div w:id="581451727">
      <w:bodyDiv w:val="1"/>
      <w:marLeft w:val="0"/>
      <w:marRight w:val="0"/>
      <w:marTop w:val="0"/>
      <w:marBottom w:val="0"/>
      <w:divBdr>
        <w:top w:val="none" w:sz="0" w:space="0" w:color="auto"/>
        <w:left w:val="none" w:sz="0" w:space="0" w:color="auto"/>
        <w:bottom w:val="none" w:sz="0" w:space="0" w:color="auto"/>
        <w:right w:val="none" w:sz="0" w:space="0" w:color="auto"/>
      </w:divBdr>
    </w:div>
    <w:div w:id="591934098">
      <w:bodyDiv w:val="1"/>
      <w:marLeft w:val="0"/>
      <w:marRight w:val="0"/>
      <w:marTop w:val="0"/>
      <w:marBottom w:val="0"/>
      <w:divBdr>
        <w:top w:val="none" w:sz="0" w:space="0" w:color="auto"/>
        <w:left w:val="none" w:sz="0" w:space="0" w:color="auto"/>
        <w:bottom w:val="none" w:sz="0" w:space="0" w:color="auto"/>
        <w:right w:val="none" w:sz="0" w:space="0" w:color="auto"/>
      </w:divBdr>
    </w:div>
    <w:div w:id="746343903">
      <w:bodyDiv w:val="1"/>
      <w:marLeft w:val="0"/>
      <w:marRight w:val="0"/>
      <w:marTop w:val="0"/>
      <w:marBottom w:val="0"/>
      <w:divBdr>
        <w:top w:val="none" w:sz="0" w:space="0" w:color="auto"/>
        <w:left w:val="none" w:sz="0" w:space="0" w:color="auto"/>
        <w:bottom w:val="none" w:sz="0" w:space="0" w:color="auto"/>
        <w:right w:val="none" w:sz="0" w:space="0" w:color="auto"/>
      </w:divBdr>
    </w:div>
    <w:div w:id="867110926">
      <w:bodyDiv w:val="1"/>
      <w:marLeft w:val="0"/>
      <w:marRight w:val="0"/>
      <w:marTop w:val="0"/>
      <w:marBottom w:val="0"/>
      <w:divBdr>
        <w:top w:val="none" w:sz="0" w:space="0" w:color="auto"/>
        <w:left w:val="none" w:sz="0" w:space="0" w:color="auto"/>
        <w:bottom w:val="none" w:sz="0" w:space="0" w:color="auto"/>
        <w:right w:val="none" w:sz="0" w:space="0" w:color="auto"/>
      </w:divBdr>
    </w:div>
    <w:div w:id="947928230">
      <w:bodyDiv w:val="1"/>
      <w:marLeft w:val="0"/>
      <w:marRight w:val="0"/>
      <w:marTop w:val="0"/>
      <w:marBottom w:val="0"/>
      <w:divBdr>
        <w:top w:val="none" w:sz="0" w:space="0" w:color="auto"/>
        <w:left w:val="none" w:sz="0" w:space="0" w:color="auto"/>
        <w:bottom w:val="none" w:sz="0" w:space="0" w:color="auto"/>
        <w:right w:val="none" w:sz="0" w:space="0" w:color="auto"/>
      </w:divBdr>
    </w:div>
    <w:div w:id="960304025">
      <w:bodyDiv w:val="1"/>
      <w:marLeft w:val="0"/>
      <w:marRight w:val="0"/>
      <w:marTop w:val="0"/>
      <w:marBottom w:val="0"/>
      <w:divBdr>
        <w:top w:val="none" w:sz="0" w:space="0" w:color="auto"/>
        <w:left w:val="none" w:sz="0" w:space="0" w:color="auto"/>
        <w:bottom w:val="none" w:sz="0" w:space="0" w:color="auto"/>
        <w:right w:val="none" w:sz="0" w:space="0" w:color="auto"/>
      </w:divBdr>
    </w:div>
    <w:div w:id="968508585">
      <w:bodyDiv w:val="1"/>
      <w:marLeft w:val="0"/>
      <w:marRight w:val="0"/>
      <w:marTop w:val="0"/>
      <w:marBottom w:val="0"/>
      <w:divBdr>
        <w:top w:val="none" w:sz="0" w:space="0" w:color="auto"/>
        <w:left w:val="none" w:sz="0" w:space="0" w:color="auto"/>
        <w:bottom w:val="none" w:sz="0" w:space="0" w:color="auto"/>
        <w:right w:val="none" w:sz="0" w:space="0" w:color="auto"/>
      </w:divBdr>
    </w:div>
    <w:div w:id="975258386">
      <w:bodyDiv w:val="1"/>
      <w:marLeft w:val="0"/>
      <w:marRight w:val="0"/>
      <w:marTop w:val="0"/>
      <w:marBottom w:val="0"/>
      <w:divBdr>
        <w:top w:val="none" w:sz="0" w:space="0" w:color="auto"/>
        <w:left w:val="none" w:sz="0" w:space="0" w:color="auto"/>
        <w:bottom w:val="none" w:sz="0" w:space="0" w:color="auto"/>
        <w:right w:val="none" w:sz="0" w:space="0" w:color="auto"/>
      </w:divBdr>
    </w:div>
    <w:div w:id="1120800271">
      <w:bodyDiv w:val="1"/>
      <w:marLeft w:val="0"/>
      <w:marRight w:val="0"/>
      <w:marTop w:val="0"/>
      <w:marBottom w:val="0"/>
      <w:divBdr>
        <w:top w:val="none" w:sz="0" w:space="0" w:color="auto"/>
        <w:left w:val="none" w:sz="0" w:space="0" w:color="auto"/>
        <w:bottom w:val="none" w:sz="0" w:space="0" w:color="auto"/>
        <w:right w:val="none" w:sz="0" w:space="0" w:color="auto"/>
      </w:divBdr>
    </w:div>
    <w:div w:id="1146387407">
      <w:bodyDiv w:val="1"/>
      <w:marLeft w:val="0"/>
      <w:marRight w:val="0"/>
      <w:marTop w:val="0"/>
      <w:marBottom w:val="0"/>
      <w:divBdr>
        <w:top w:val="none" w:sz="0" w:space="0" w:color="auto"/>
        <w:left w:val="none" w:sz="0" w:space="0" w:color="auto"/>
        <w:bottom w:val="none" w:sz="0" w:space="0" w:color="auto"/>
        <w:right w:val="none" w:sz="0" w:space="0" w:color="auto"/>
      </w:divBdr>
    </w:div>
    <w:div w:id="1183281037">
      <w:bodyDiv w:val="1"/>
      <w:marLeft w:val="0"/>
      <w:marRight w:val="0"/>
      <w:marTop w:val="0"/>
      <w:marBottom w:val="0"/>
      <w:divBdr>
        <w:top w:val="none" w:sz="0" w:space="0" w:color="auto"/>
        <w:left w:val="none" w:sz="0" w:space="0" w:color="auto"/>
        <w:bottom w:val="none" w:sz="0" w:space="0" w:color="auto"/>
        <w:right w:val="none" w:sz="0" w:space="0" w:color="auto"/>
      </w:divBdr>
    </w:div>
    <w:div w:id="1356422028">
      <w:bodyDiv w:val="1"/>
      <w:marLeft w:val="0"/>
      <w:marRight w:val="0"/>
      <w:marTop w:val="0"/>
      <w:marBottom w:val="0"/>
      <w:divBdr>
        <w:top w:val="none" w:sz="0" w:space="0" w:color="auto"/>
        <w:left w:val="none" w:sz="0" w:space="0" w:color="auto"/>
        <w:bottom w:val="none" w:sz="0" w:space="0" w:color="auto"/>
        <w:right w:val="none" w:sz="0" w:space="0" w:color="auto"/>
      </w:divBdr>
    </w:div>
    <w:div w:id="1424302372">
      <w:bodyDiv w:val="1"/>
      <w:marLeft w:val="0"/>
      <w:marRight w:val="0"/>
      <w:marTop w:val="0"/>
      <w:marBottom w:val="0"/>
      <w:divBdr>
        <w:top w:val="none" w:sz="0" w:space="0" w:color="auto"/>
        <w:left w:val="none" w:sz="0" w:space="0" w:color="auto"/>
        <w:bottom w:val="none" w:sz="0" w:space="0" w:color="auto"/>
        <w:right w:val="none" w:sz="0" w:space="0" w:color="auto"/>
      </w:divBdr>
    </w:div>
    <w:div w:id="1632247854">
      <w:bodyDiv w:val="1"/>
      <w:marLeft w:val="0"/>
      <w:marRight w:val="0"/>
      <w:marTop w:val="0"/>
      <w:marBottom w:val="0"/>
      <w:divBdr>
        <w:top w:val="none" w:sz="0" w:space="0" w:color="auto"/>
        <w:left w:val="none" w:sz="0" w:space="0" w:color="auto"/>
        <w:bottom w:val="none" w:sz="0" w:space="0" w:color="auto"/>
        <w:right w:val="none" w:sz="0" w:space="0" w:color="auto"/>
      </w:divBdr>
    </w:div>
    <w:div w:id="1733120250">
      <w:bodyDiv w:val="1"/>
      <w:marLeft w:val="0"/>
      <w:marRight w:val="0"/>
      <w:marTop w:val="0"/>
      <w:marBottom w:val="0"/>
      <w:divBdr>
        <w:top w:val="none" w:sz="0" w:space="0" w:color="auto"/>
        <w:left w:val="none" w:sz="0" w:space="0" w:color="auto"/>
        <w:bottom w:val="none" w:sz="0" w:space="0" w:color="auto"/>
        <w:right w:val="none" w:sz="0" w:space="0" w:color="auto"/>
      </w:divBdr>
    </w:div>
    <w:div w:id="1784374196">
      <w:bodyDiv w:val="1"/>
      <w:marLeft w:val="0"/>
      <w:marRight w:val="0"/>
      <w:marTop w:val="0"/>
      <w:marBottom w:val="0"/>
      <w:divBdr>
        <w:top w:val="none" w:sz="0" w:space="0" w:color="auto"/>
        <w:left w:val="none" w:sz="0" w:space="0" w:color="auto"/>
        <w:bottom w:val="none" w:sz="0" w:space="0" w:color="auto"/>
        <w:right w:val="none" w:sz="0" w:space="0" w:color="auto"/>
      </w:divBdr>
    </w:div>
    <w:div w:id="1792628872">
      <w:bodyDiv w:val="1"/>
      <w:marLeft w:val="0"/>
      <w:marRight w:val="0"/>
      <w:marTop w:val="0"/>
      <w:marBottom w:val="0"/>
      <w:divBdr>
        <w:top w:val="none" w:sz="0" w:space="0" w:color="auto"/>
        <w:left w:val="none" w:sz="0" w:space="0" w:color="auto"/>
        <w:bottom w:val="none" w:sz="0" w:space="0" w:color="auto"/>
        <w:right w:val="none" w:sz="0" w:space="0" w:color="auto"/>
      </w:divBdr>
    </w:div>
    <w:div w:id="1941329861">
      <w:bodyDiv w:val="1"/>
      <w:marLeft w:val="0"/>
      <w:marRight w:val="0"/>
      <w:marTop w:val="0"/>
      <w:marBottom w:val="0"/>
      <w:divBdr>
        <w:top w:val="none" w:sz="0" w:space="0" w:color="auto"/>
        <w:left w:val="none" w:sz="0" w:space="0" w:color="auto"/>
        <w:bottom w:val="none" w:sz="0" w:space="0" w:color="auto"/>
        <w:right w:val="none" w:sz="0" w:space="0" w:color="auto"/>
      </w:divBdr>
    </w:div>
    <w:div w:id="1979726943">
      <w:bodyDiv w:val="1"/>
      <w:marLeft w:val="0"/>
      <w:marRight w:val="0"/>
      <w:marTop w:val="0"/>
      <w:marBottom w:val="0"/>
      <w:divBdr>
        <w:top w:val="none" w:sz="0" w:space="0" w:color="auto"/>
        <w:left w:val="none" w:sz="0" w:space="0" w:color="auto"/>
        <w:bottom w:val="none" w:sz="0" w:space="0" w:color="auto"/>
        <w:right w:val="none" w:sz="0" w:space="0" w:color="auto"/>
      </w:divBdr>
    </w:div>
    <w:div w:id="214114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2.svg"/><Relationship Id="rId1" Type="http://schemas.openxmlformats.org/officeDocument/2006/relationships/image" Target="media/image8.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1658</Words>
  <Characters>9121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Marine Sangouard</cp:lastModifiedBy>
  <cp:revision>12</cp:revision>
  <dcterms:created xsi:type="dcterms:W3CDTF">2021-08-30T13:57:00Z</dcterms:created>
  <dcterms:modified xsi:type="dcterms:W3CDTF">2021-12-16T11:29:00Z</dcterms:modified>
</cp:coreProperties>
</file>