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993" w:rsidRPr="00030734" w:rsidRDefault="00444993" w:rsidP="00444993">
      <w:pPr>
        <w:spacing w:before="240" w:after="240" w:line="256" w:lineRule="auto"/>
        <w:ind w:left="0" w:right="0" w:firstLine="0"/>
        <w:jc w:val="center"/>
        <w:rPr>
          <w:rFonts w:ascii="Arial" w:eastAsia="Arial" w:hAnsi="Arial" w:cs="Arial"/>
          <w:b/>
          <w:color w:val="4472C4"/>
          <w:sz w:val="96"/>
          <w:szCs w:val="96"/>
          <w:lang w:eastAsia="en-US"/>
        </w:rPr>
      </w:pPr>
      <w:r w:rsidRPr="00030734">
        <w:rPr>
          <w:rFonts w:ascii="Arial" w:eastAsia="Arial" w:hAnsi="Arial" w:cs="Arial"/>
          <w:b/>
          <w:color w:val="4472C4"/>
          <w:sz w:val="80"/>
          <w:szCs w:val="80"/>
          <w:lang w:eastAsia="en-US"/>
        </w:rPr>
        <w:t>Plan du rapport</w:t>
      </w:r>
    </w:p>
    <w:p w:rsidR="00444993" w:rsidRPr="00030734" w:rsidRDefault="00444993" w:rsidP="00444993">
      <w:pPr>
        <w:spacing w:after="157" w:line="259" w:lineRule="auto"/>
        <w:ind w:left="0" w:right="0" w:firstLine="0"/>
        <w:jc w:val="left"/>
        <w:rPr>
          <w:b/>
          <w:color w:val="0070C0"/>
          <w:sz w:val="40"/>
          <w:szCs w:val="40"/>
        </w:rPr>
      </w:pPr>
    </w:p>
    <w:p w:rsidR="00444993" w:rsidRPr="00030734" w:rsidRDefault="00444993" w:rsidP="00444993">
      <w:pPr>
        <w:spacing w:after="157" w:line="259" w:lineRule="auto"/>
        <w:ind w:left="0" w:right="0" w:firstLine="0"/>
        <w:jc w:val="center"/>
        <w:rPr>
          <w:b/>
          <w:color w:val="0070C0"/>
          <w:sz w:val="40"/>
          <w:szCs w:val="40"/>
        </w:rPr>
      </w:pPr>
      <w:r w:rsidRPr="00030734">
        <w:rPr>
          <w:b/>
          <w:color w:val="0070C0"/>
          <w:sz w:val="40"/>
          <w:szCs w:val="40"/>
        </w:rPr>
        <w:t>Orchestration et Déploiement continu de services IoT sur cible Android</w:t>
      </w:r>
    </w:p>
    <w:p w:rsidR="00444993" w:rsidRPr="00030734" w:rsidRDefault="00444993" w:rsidP="00444993">
      <w:pPr>
        <w:spacing w:after="157" w:line="259" w:lineRule="auto"/>
        <w:ind w:left="0" w:right="0" w:firstLine="0"/>
        <w:jc w:val="center"/>
        <w:rPr>
          <w:b/>
          <w:color w:val="000000" w:themeColor="text1"/>
          <w:sz w:val="36"/>
          <w:szCs w:val="36"/>
        </w:rPr>
      </w:pPr>
      <w:r w:rsidRPr="00030734">
        <w:rPr>
          <w:b/>
          <w:color w:val="000000" w:themeColor="text1"/>
          <w:sz w:val="36"/>
          <w:szCs w:val="36"/>
        </w:rPr>
        <w:t>PFE2019#035</w:t>
      </w:r>
    </w:p>
    <w:p w:rsidR="00444993" w:rsidRPr="00030734" w:rsidRDefault="00DE1A49" w:rsidP="00444993">
      <w:pPr>
        <w:spacing w:after="157" w:line="259" w:lineRule="auto"/>
        <w:ind w:left="881" w:right="0" w:firstLine="0"/>
        <w:jc w:val="left"/>
        <w:rPr>
          <w:rFonts w:ascii="Consolas" w:hAnsi="Consolas"/>
          <w:b/>
          <w:color w:val="ED7D31" w:themeColor="accent2"/>
          <w:sz w:val="22"/>
        </w:rPr>
      </w:pPr>
      <w:r w:rsidRPr="00030734">
        <w:rPr>
          <w:rFonts w:ascii="Consolas" w:hAnsi="Consolas"/>
          <w:b/>
          <w:color w:val="ED7D31" w:themeColor="accent2"/>
          <w:sz w:val="22"/>
        </w:rPr>
        <w:t>https://github.com/Polytech-PFE2019/pfe-2019-pfe2019-035-groupe-1</w:t>
      </w:r>
    </w:p>
    <w:p w:rsidR="00444993" w:rsidRPr="00030734" w:rsidRDefault="00444993" w:rsidP="00444993">
      <w:pPr>
        <w:spacing w:after="0" w:line="259" w:lineRule="auto"/>
        <w:ind w:left="47" w:right="0" w:firstLine="0"/>
        <w:jc w:val="center"/>
      </w:pPr>
      <w:r w:rsidRPr="00030734">
        <w:rPr>
          <w:b/>
          <w:color w:val="2E74B5"/>
          <w:sz w:val="40"/>
        </w:rPr>
        <w:t xml:space="preserve"> </w:t>
      </w:r>
    </w:p>
    <w:p w:rsidR="00444993" w:rsidRPr="00030734" w:rsidRDefault="00444993" w:rsidP="00444993">
      <w:pPr>
        <w:spacing w:after="216" w:line="259" w:lineRule="auto"/>
        <w:ind w:left="-489" w:right="-436" w:firstLine="0"/>
        <w:jc w:val="left"/>
      </w:pPr>
      <w:r w:rsidRPr="00030734">
        <w:drawing>
          <wp:inline distT="0" distB="0" distL="0" distR="0" wp14:anchorId="3ADDA847" wp14:editId="648D827C">
            <wp:extent cx="6382639" cy="198628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6382639" cy="1986280"/>
                    </a:xfrm>
                    <a:prstGeom prst="rect">
                      <a:avLst/>
                    </a:prstGeom>
                  </pic:spPr>
                </pic:pic>
              </a:graphicData>
            </a:graphic>
          </wp:inline>
        </w:drawing>
      </w:r>
    </w:p>
    <w:p w:rsidR="00444993" w:rsidRPr="00030734" w:rsidRDefault="00444993" w:rsidP="00444993">
      <w:pPr>
        <w:spacing w:after="156" w:line="259" w:lineRule="auto"/>
        <w:ind w:left="47" w:right="0" w:firstLine="0"/>
        <w:jc w:val="center"/>
      </w:pPr>
      <w:r w:rsidRPr="00030734">
        <w:rPr>
          <w:b/>
          <w:color w:val="2E74B5"/>
          <w:sz w:val="40"/>
        </w:rPr>
        <w:t xml:space="preserve"> </w:t>
      </w:r>
    </w:p>
    <w:p w:rsidR="00444993" w:rsidRPr="00030734" w:rsidRDefault="00444993" w:rsidP="00444993">
      <w:pPr>
        <w:spacing w:after="77" w:line="259" w:lineRule="auto"/>
        <w:ind w:left="47" w:right="0" w:firstLine="0"/>
        <w:jc w:val="center"/>
      </w:pPr>
      <w:r w:rsidRPr="00030734">
        <w:rPr>
          <w:b/>
          <w:color w:val="2E74B5"/>
          <w:sz w:val="40"/>
        </w:rPr>
        <w:t xml:space="preserve"> </w:t>
      </w:r>
    </w:p>
    <w:p w:rsidR="00444993" w:rsidRPr="00030734" w:rsidRDefault="00444993" w:rsidP="00444993">
      <w:pPr>
        <w:spacing w:after="0" w:line="361" w:lineRule="auto"/>
        <w:ind w:left="0" w:firstLine="567"/>
        <w:jc w:val="left"/>
        <w:rPr>
          <w:rFonts w:asciiTheme="minorBidi" w:hAnsiTheme="minorBidi" w:cstheme="minorBidi"/>
          <w:b/>
          <w:color w:val="1F3864"/>
          <w:sz w:val="32"/>
        </w:rPr>
      </w:pPr>
      <w:r w:rsidRPr="00030734">
        <w:rPr>
          <w:rFonts w:asciiTheme="minorBidi" w:hAnsiTheme="minorBidi" w:cstheme="minorBidi"/>
          <w:b/>
          <w:color w:val="1F3864"/>
          <w:sz w:val="32"/>
        </w:rPr>
        <w:t>Nom de l'encadrant :</w:t>
      </w:r>
    </w:p>
    <w:p w:rsidR="00444993" w:rsidRPr="00030734" w:rsidRDefault="00444993" w:rsidP="00444993">
      <w:pPr>
        <w:spacing w:after="0" w:line="361" w:lineRule="auto"/>
        <w:ind w:left="708" w:firstLine="708"/>
        <w:jc w:val="left"/>
        <w:rPr>
          <w:rFonts w:ascii="Tahoma" w:hAnsi="Tahoma" w:cs="Tahoma"/>
          <w:color w:val="1F3864"/>
          <w:sz w:val="32"/>
        </w:rPr>
      </w:pPr>
      <w:r w:rsidRPr="00030734">
        <w:rPr>
          <w:rFonts w:ascii="Tahoma" w:hAnsi="Tahoma" w:cs="Tahoma"/>
        </w:rPr>
        <w:t>Stéphane LAVIROTTE</w:t>
      </w:r>
    </w:p>
    <w:p w:rsidR="00444993" w:rsidRPr="00030734" w:rsidRDefault="00444993" w:rsidP="00444993">
      <w:pPr>
        <w:spacing w:after="0" w:line="361" w:lineRule="auto"/>
        <w:ind w:left="0" w:firstLine="567"/>
        <w:jc w:val="left"/>
        <w:rPr>
          <w:rFonts w:asciiTheme="minorBidi" w:hAnsiTheme="minorBidi" w:cstheme="minorBidi"/>
          <w:b/>
          <w:color w:val="1F3864"/>
          <w:sz w:val="32"/>
        </w:rPr>
      </w:pPr>
      <w:r w:rsidRPr="00030734">
        <w:rPr>
          <w:rFonts w:asciiTheme="minorBidi" w:hAnsiTheme="minorBidi" w:cstheme="minorBidi"/>
          <w:b/>
          <w:color w:val="1F3864"/>
          <w:sz w:val="32"/>
        </w:rPr>
        <w:t xml:space="preserve">Nom du </w:t>
      </w:r>
      <w:proofErr w:type="spellStart"/>
      <w:r w:rsidRPr="00030734">
        <w:rPr>
          <w:rFonts w:asciiTheme="minorBidi" w:hAnsiTheme="minorBidi" w:cstheme="minorBidi"/>
          <w:b/>
          <w:color w:val="1F3864"/>
          <w:sz w:val="32"/>
        </w:rPr>
        <w:t>co</w:t>
      </w:r>
      <w:proofErr w:type="spellEnd"/>
      <w:r w:rsidRPr="00030734">
        <w:rPr>
          <w:rFonts w:asciiTheme="minorBidi" w:hAnsiTheme="minorBidi" w:cstheme="minorBidi"/>
          <w:b/>
          <w:color w:val="1F3864"/>
          <w:sz w:val="32"/>
        </w:rPr>
        <w:t>-encadrant :</w:t>
      </w:r>
    </w:p>
    <w:p w:rsidR="00444993" w:rsidRPr="00030734" w:rsidRDefault="00444993" w:rsidP="00444993">
      <w:pPr>
        <w:spacing w:after="0" w:line="361" w:lineRule="auto"/>
        <w:ind w:left="708" w:firstLine="708"/>
        <w:jc w:val="left"/>
        <w:rPr>
          <w:rFonts w:ascii="Tahoma" w:hAnsi="Tahoma" w:cs="Tahoma"/>
        </w:rPr>
      </w:pPr>
      <w:r w:rsidRPr="00030734">
        <w:rPr>
          <w:rFonts w:ascii="Tahoma" w:hAnsi="Tahoma" w:cs="Tahoma"/>
        </w:rPr>
        <w:t>Jean-Yves TIGLI</w:t>
      </w:r>
    </w:p>
    <w:p w:rsidR="00444993" w:rsidRPr="00030734" w:rsidRDefault="00444993" w:rsidP="00444993">
      <w:pPr>
        <w:spacing w:after="0" w:line="361" w:lineRule="auto"/>
        <w:ind w:left="0" w:firstLine="567"/>
        <w:jc w:val="left"/>
        <w:rPr>
          <w:rFonts w:asciiTheme="minorBidi" w:hAnsiTheme="minorBidi" w:cstheme="minorBidi"/>
          <w:b/>
          <w:color w:val="1F3864"/>
          <w:sz w:val="32"/>
        </w:rPr>
      </w:pPr>
      <w:r w:rsidRPr="00030734">
        <w:rPr>
          <w:rFonts w:asciiTheme="minorBidi" w:hAnsiTheme="minorBidi" w:cstheme="minorBidi"/>
          <w:b/>
          <w:color w:val="1F3864"/>
          <w:sz w:val="32"/>
        </w:rPr>
        <w:t>Noms des membres du groupe :</w:t>
      </w:r>
    </w:p>
    <w:p w:rsidR="00444993" w:rsidRPr="00030734" w:rsidRDefault="00444993" w:rsidP="00444993">
      <w:pPr>
        <w:spacing w:after="0" w:line="361" w:lineRule="auto"/>
        <w:ind w:left="708" w:firstLine="708"/>
        <w:jc w:val="left"/>
        <w:rPr>
          <w:rFonts w:ascii="Tahoma" w:hAnsi="Tahoma" w:cs="Tahoma"/>
        </w:rPr>
      </w:pPr>
      <w:r w:rsidRPr="00030734">
        <w:rPr>
          <w:rFonts w:ascii="Tahoma" w:hAnsi="Tahoma" w:cs="Tahoma"/>
        </w:rPr>
        <w:t>Anthony LOPES : Master 2 Ingénierie Informatique - IAM</w:t>
      </w:r>
    </w:p>
    <w:p w:rsidR="00444993" w:rsidRPr="00030734" w:rsidRDefault="00444993" w:rsidP="00444993">
      <w:pPr>
        <w:spacing w:after="0" w:line="361" w:lineRule="auto"/>
        <w:ind w:left="708" w:firstLine="708"/>
        <w:jc w:val="left"/>
        <w:rPr>
          <w:rFonts w:ascii="Tahoma" w:hAnsi="Tahoma" w:cs="Tahoma"/>
        </w:rPr>
      </w:pPr>
      <w:r w:rsidRPr="00030734">
        <w:rPr>
          <w:rFonts w:ascii="Tahoma" w:hAnsi="Tahoma" w:cs="Tahoma"/>
        </w:rPr>
        <w:t>Balsam CHIHI : Master 2 Ingénierie Informatique - IAM</w:t>
      </w:r>
    </w:p>
    <w:p w:rsidR="00444993" w:rsidRPr="00030734" w:rsidRDefault="00444993" w:rsidP="00444993">
      <w:pPr>
        <w:spacing w:after="0" w:line="361" w:lineRule="auto"/>
        <w:ind w:left="708" w:firstLine="708"/>
        <w:jc w:val="left"/>
        <w:rPr>
          <w:rFonts w:ascii="Tahoma" w:hAnsi="Tahoma" w:cs="Tahoma"/>
        </w:rPr>
      </w:pPr>
      <w:proofErr w:type="spellStart"/>
      <w:r w:rsidRPr="00030734">
        <w:rPr>
          <w:rFonts w:ascii="Tahoma" w:hAnsi="Tahoma" w:cs="Tahoma"/>
        </w:rPr>
        <w:t>Rihab</w:t>
      </w:r>
      <w:proofErr w:type="spellEnd"/>
      <w:r w:rsidRPr="00030734">
        <w:rPr>
          <w:rFonts w:ascii="Tahoma" w:hAnsi="Tahoma" w:cs="Tahoma"/>
        </w:rPr>
        <w:t xml:space="preserve"> ZAAFOURI : Master 2 Ingénierie Informatique - IAM</w:t>
      </w:r>
    </w:p>
    <w:p w:rsidR="00806ABA" w:rsidRPr="00030734" w:rsidRDefault="00806ABA"/>
    <w:p w:rsidR="00F5702C" w:rsidRDefault="00444993" w:rsidP="00F5702C">
      <w:pPr>
        <w:spacing w:after="160" w:line="259" w:lineRule="auto"/>
        <w:ind w:left="0" w:right="0" w:firstLine="0"/>
        <w:jc w:val="left"/>
      </w:pPr>
      <w:r w:rsidRPr="00030734">
        <w:br w:type="page"/>
      </w:r>
    </w:p>
    <w:sdt>
      <w:sdtPr>
        <w:id w:val="-1766685772"/>
        <w:docPartObj>
          <w:docPartGallery w:val="Table of Contents"/>
          <w:docPartUnique/>
        </w:docPartObj>
      </w:sdtPr>
      <w:sdtEndPr>
        <w:rPr>
          <w:rFonts w:asciiTheme="minorHAnsi" w:eastAsiaTheme="minorEastAsia" w:hAnsiTheme="minorHAnsi" w:cs="Times New Roman"/>
          <w:color w:val="auto"/>
          <w:sz w:val="22"/>
          <w:szCs w:val="22"/>
        </w:rPr>
      </w:sdtEndPr>
      <w:sdtContent>
        <w:p w:rsidR="00D761B7" w:rsidRDefault="00D761B7">
          <w:pPr>
            <w:pStyle w:val="TOCHeading"/>
          </w:pPr>
          <w:r>
            <w:t>Table of Contents</w:t>
          </w:r>
        </w:p>
        <w:p w:rsidR="00D761B7" w:rsidRPr="00D761B7" w:rsidRDefault="00D761B7" w:rsidP="00D761B7">
          <w:pPr>
            <w:pStyle w:val="TOC1"/>
            <w:rPr>
              <w:lang w:val="fr-FR"/>
            </w:rPr>
          </w:pPr>
          <w:r w:rsidRPr="00D761B7">
            <w:rPr>
              <w:b/>
              <w:bCs/>
              <w:lang w:val="fr-FR"/>
            </w:rPr>
            <w:t xml:space="preserve">I- </w:t>
          </w:r>
          <w:r w:rsidRPr="00D761B7">
            <w:rPr>
              <w:b/>
              <w:bCs/>
              <w:lang w:val="fr-FR"/>
            </w:rPr>
            <w:t>Introduction</w:t>
          </w:r>
          <w:r>
            <w:ptab w:relativeTo="margin" w:alignment="right" w:leader="dot"/>
          </w:r>
          <w:r w:rsidRPr="00D761B7">
            <w:rPr>
              <w:b/>
              <w:bCs/>
              <w:lang w:val="fr-FR"/>
            </w:rPr>
            <w:t>3</w:t>
          </w:r>
        </w:p>
        <w:p w:rsidR="00D761B7" w:rsidRDefault="00D761B7" w:rsidP="00D761B7">
          <w:pPr>
            <w:pStyle w:val="TOC1"/>
            <w:rPr>
              <w:b/>
              <w:bCs/>
              <w:lang w:val="fr-FR"/>
            </w:rPr>
          </w:pPr>
          <w:r>
            <w:rPr>
              <w:b/>
              <w:bCs/>
              <w:lang w:val="fr-FR"/>
            </w:rPr>
            <w:t xml:space="preserve">II- </w:t>
          </w:r>
          <w:r w:rsidRPr="00D761B7">
            <w:rPr>
              <w:b/>
              <w:bCs/>
              <w:lang w:val="fr-FR"/>
            </w:rPr>
            <w:t>Besoin et objectif du projet</w:t>
          </w:r>
          <w:r>
            <w:ptab w:relativeTo="margin" w:alignment="right" w:leader="dot"/>
          </w:r>
          <w:r>
            <w:rPr>
              <w:b/>
              <w:bCs/>
              <w:lang w:val="fr-FR"/>
            </w:rPr>
            <w:t>3</w:t>
          </w:r>
        </w:p>
        <w:p w:rsidR="00D761B7" w:rsidRDefault="00D761B7" w:rsidP="00D761B7">
          <w:pPr>
            <w:pStyle w:val="TOC2"/>
            <w:ind w:left="216"/>
            <w:rPr>
              <w:lang w:val="fr-FR"/>
            </w:rPr>
          </w:pPr>
          <w:r w:rsidRPr="00D761B7">
            <w:rPr>
              <w:lang w:val="fr-FR"/>
            </w:rPr>
            <w:t>1-</w:t>
          </w:r>
          <w:r>
            <w:rPr>
              <w:lang w:val="fr-FR"/>
            </w:rPr>
            <w:t xml:space="preserve"> </w:t>
          </w:r>
          <w:r w:rsidRPr="00D761B7">
            <w:rPr>
              <w:lang w:val="fr-FR"/>
            </w:rPr>
            <w:t>Contexte</w:t>
          </w:r>
          <w:r>
            <w:ptab w:relativeTo="margin" w:alignment="right" w:leader="dot"/>
          </w:r>
          <w:r>
            <w:rPr>
              <w:lang w:val="fr-FR"/>
            </w:rPr>
            <w:t>3</w:t>
          </w:r>
        </w:p>
        <w:p w:rsidR="00D761B7" w:rsidRPr="00D761B7" w:rsidRDefault="00D761B7" w:rsidP="00D761B7">
          <w:pPr>
            <w:pStyle w:val="TOC2"/>
            <w:ind w:left="216"/>
            <w:rPr>
              <w:lang w:val="fr-FR"/>
            </w:rPr>
          </w:pPr>
          <w:r w:rsidRPr="00D761B7">
            <w:rPr>
              <w:lang w:val="fr-FR"/>
            </w:rPr>
            <w:t>2-</w:t>
          </w:r>
          <w:r>
            <w:rPr>
              <w:lang w:val="fr-FR"/>
            </w:rPr>
            <w:t xml:space="preserve"> </w:t>
          </w:r>
          <w:r w:rsidRPr="00D761B7">
            <w:rPr>
              <w:lang w:val="fr-FR"/>
            </w:rPr>
            <w:t>Motivation</w:t>
          </w:r>
          <w:r>
            <w:ptab w:relativeTo="margin" w:alignment="right" w:leader="dot"/>
          </w:r>
          <w:r>
            <w:rPr>
              <w:lang w:val="fr-FR"/>
            </w:rPr>
            <w:t>3</w:t>
          </w:r>
        </w:p>
        <w:p w:rsidR="00D761B7" w:rsidRPr="00D761B7" w:rsidRDefault="00D761B7" w:rsidP="00D761B7">
          <w:pPr>
            <w:pStyle w:val="TOC2"/>
            <w:ind w:left="216"/>
            <w:rPr>
              <w:lang w:val="fr-FR"/>
            </w:rPr>
          </w:pPr>
          <w:r w:rsidRPr="00D761B7">
            <w:rPr>
              <w:lang w:val="fr-FR"/>
            </w:rPr>
            <w:t>3-</w:t>
          </w:r>
          <w:r>
            <w:rPr>
              <w:lang w:val="fr-FR"/>
            </w:rPr>
            <w:t xml:space="preserve"> </w:t>
          </w:r>
          <w:r w:rsidRPr="00D761B7">
            <w:rPr>
              <w:lang w:val="fr-FR"/>
            </w:rPr>
            <w:t>Objectifs et contraintes</w:t>
          </w:r>
          <w:r>
            <w:ptab w:relativeTo="margin" w:alignment="right" w:leader="dot"/>
          </w:r>
          <w:r w:rsidR="0032622D">
            <w:rPr>
              <w:lang w:val="fr-FR"/>
            </w:rPr>
            <w:t>3</w:t>
          </w:r>
          <w:bookmarkStart w:id="0" w:name="_GoBack"/>
          <w:bookmarkEnd w:id="0"/>
        </w:p>
        <w:p w:rsidR="00D761B7" w:rsidRDefault="00D761B7" w:rsidP="00D761B7">
          <w:pPr>
            <w:pStyle w:val="TOC1"/>
            <w:rPr>
              <w:b/>
              <w:bCs/>
              <w:lang w:val="fr-FR"/>
            </w:rPr>
          </w:pPr>
          <w:r>
            <w:rPr>
              <w:b/>
              <w:bCs/>
              <w:lang w:val="fr-FR"/>
            </w:rPr>
            <w:t xml:space="preserve">III- </w:t>
          </w:r>
          <w:r w:rsidRPr="00D761B7">
            <w:rPr>
              <w:b/>
              <w:bCs/>
              <w:lang w:val="fr-FR"/>
            </w:rPr>
            <w:t>Développement</w:t>
          </w:r>
          <w:r w:rsidRPr="00D761B7">
            <w:rPr>
              <w:lang w:val="fr-FR"/>
            </w:rPr>
            <w:t xml:space="preserve"> </w:t>
          </w:r>
          <w:r w:rsidRPr="00D761B7">
            <w:rPr>
              <w:b/>
              <w:bCs/>
              <w:lang w:val="fr-FR"/>
            </w:rPr>
            <w:t>technique</w:t>
          </w:r>
          <w:r w:rsidRPr="00D761B7">
            <w:rPr>
              <w:lang w:val="fr-FR"/>
            </w:rPr>
            <w:t xml:space="preserve"> </w:t>
          </w:r>
          <w:r>
            <w:ptab w:relativeTo="margin" w:alignment="right" w:leader="dot"/>
          </w:r>
          <w:r w:rsidRPr="00D761B7">
            <w:rPr>
              <w:b/>
              <w:bCs/>
              <w:lang w:val="fr-FR"/>
            </w:rPr>
            <w:t>4</w:t>
          </w:r>
        </w:p>
        <w:p w:rsidR="00D761B7" w:rsidRDefault="005B48DC" w:rsidP="00D761B7">
          <w:pPr>
            <w:pStyle w:val="TOC2"/>
            <w:ind w:left="216"/>
            <w:rPr>
              <w:lang w:val="fr-FR"/>
            </w:rPr>
          </w:pPr>
          <w:r w:rsidRPr="005B48DC">
            <w:rPr>
              <w:lang w:val="fr-FR"/>
            </w:rPr>
            <w:t>1-</w:t>
          </w:r>
          <w:r>
            <w:rPr>
              <w:lang w:val="fr-FR"/>
            </w:rPr>
            <w:t xml:space="preserve"> </w:t>
          </w:r>
          <w:r w:rsidRPr="005B48DC">
            <w:rPr>
              <w:lang w:val="fr-FR"/>
            </w:rPr>
            <w:t xml:space="preserve">Utilisation de </w:t>
          </w:r>
          <w:proofErr w:type="spellStart"/>
          <w:r w:rsidRPr="005B48DC">
            <w:rPr>
              <w:lang w:val="fr-FR"/>
            </w:rPr>
            <w:t>Termux</w:t>
          </w:r>
          <w:proofErr w:type="spellEnd"/>
          <w:r w:rsidR="00D761B7">
            <w:ptab w:relativeTo="margin" w:alignment="right" w:leader="dot"/>
          </w:r>
          <w:r w:rsidR="00065993">
            <w:rPr>
              <w:lang w:val="fr-FR"/>
            </w:rPr>
            <w:t>4</w:t>
          </w:r>
        </w:p>
        <w:p w:rsidR="005B48DC" w:rsidRDefault="005B48DC" w:rsidP="005B48DC">
          <w:pPr>
            <w:pStyle w:val="TOC2"/>
            <w:ind w:left="216"/>
            <w:rPr>
              <w:lang w:val="fr-FR"/>
            </w:rPr>
          </w:pPr>
          <w:r>
            <w:rPr>
              <w:lang w:val="fr-FR"/>
            </w:rPr>
            <w:t>2</w:t>
          </w:r>
          <w:r w:rsidRPr="005B48DC">
            <w:rPr>
              <w:lang w:val="fr-FR"/>
            </w:rPr>
            <w:t>-</w:t>
          </w:r>
          <w:r>
            <w:rPr>
              <w:lang w:val="fr-FR"/>
            </w:rPr>
            <w:t xml:space="preserve"> </w:t>
          </w:r>
          <w:r w:rsidRPr="005B48DC">
            <w:rPr>
              <w:lang w:val="fr-FR"/>
            </w:rPr>
            <w:t>Solutions existantes</w:t>
          </w:r>
          <w:r>
            <w:ptab w:relativeTo="margin" w:alignment="right" w:leader="dot"/>
          </w:r>
          <w:r w:rsidR="00065993">
            <w:rPr>
              <w:lang w:val="fr-FR"/>
            </w:rPr>
            <w:t>4</w:t>
          </w:r>
        </w:p>
        <w:p w:rsidR="00065993" w:rsidRDefault="00065993" w:rsidP="00065993">
          <w:pPr>
            <w:pStyle w:val="TOC3"/>
            <w:ind w:left="446"/>
            <w:rPr>
              <w:lang w:val="fr-FR"/>
            </w:rPr>
          </w:pPr>
          <w:r w:rsidRPr="00D761B7">
            <w:rPr>
              <w:lang w:val="fr-FR"/>
            </w:rPr>
            <w:t>A.</w:t>
          </w:r>
          <w:r>
            <w:rPr>
              <w:lang w:val="fr-FR"/>
            </w:rPr>
            <w:t xml:space="preserve"> </w:t>
          </w:r>
          <w:proofErr w:type="spellStart"/>
          <w:r w:rsidRPr="00D761B7">
            <w:rPr>
              <w:lang w:val="fr-FR"/>
            </w:rPr>
            <w:t>Termux</w:t>
          </w:r>
          <w:proofErr w:type="spellEnd"/>
          <w:r w:rsidRPr="00D761B7">
            <w:rPr>
              <w:lang w:val="fr-FR"/>
            </w:rPr>
            <w:t xml:space="preserve"> + </w:t>
          </w:r>
          <w:proofErr w:type="spellStart"/>
          <w:r w:rsidRPr="00D761B7">
            <w:rPr>
              <w:lang w:val="fr-FR"/>
            </w:rPr>
            <w:t>Termux</w:t>
          </w:r>
          <w:proofErr w:type="spellEnd"/>
          <w:r w:rsidRPr="00D761B7">
            <w:rPr>
              <w:lang w:val="fr-FR"/>
            </w:rPr>
            <w:t xml:space="preserve"> API</w:t>
          </w:r>
          <w:r>
            <w:ptab w:relativeTo="margin" w:alignment="right" w:leader="dot"/>
          </w:r>
          <w:r>
            <w:rPr>
              <w:lang w:val="fr-FR"/>
            </w:rPr>
            <w:t>4</w:t>
          </w:r>
        </w:p>
        <w:p w:rsidR="00065993" w:rsidRPr="00065993" w:rsidRDefault="00065993" w:rsidP="00065993">
          <w:pPr>
            <w:pStyle w:val="TOC3"/>
            <w:ind w:left="446"/>
            <w:rPr>
              <w:lang w:val="fr-FR"/>
            </w:rPr>
          </w:pPr>
          <w:r w:rsidRPr="00065993">
            <w:rPr>
              <w:lang w:val="fr-FR"/>
            </w:rPr>
            <w:t>B.</w:t>
          </w:r>
          <w:r>
            <w:rPr>
              <w:lang w:val="fr-FR"/>
            </w:rPr>
            <w:t xml:space="preserve"> </w:t>
          </w:r>
          <w:proofErr w:type="spellStart"/>
          <w:r w:rsidRPr="00065993">
            <w:rPr>
              <w:lang w:val="fr-FR"/>
            </w:rPr>
            <w:t>Tasker</w:t>
          </w:r>
          <w:proofErr w:type="spellEnd"/>
          <w:r w:rsidRPr="00065993">
            <w:rPr>
              <w:lang w:val="fr-FR"/>
            </w:rPr>
            <w:t xml:space="preserve"> (Automatisation des tâches)</w:t>
          </w:r>
          <w:r>
            <w:ptab w:relativeTo="margin" w:alignment="right" w:leader="dot"/>
          </w:r>
          <w:r>
            <w:rPr>
              <w:lang w:val="fr-FR"/>
            </w:rPr>
            <w:t>5</w:t>
          </w:r>
        </w:p>
        <w:p w:rsidR="00065993" w:rsidRPr="00065993" w:rsidRDefault="00065993" w:rsidP="00065993">
          <w:pPr>
            <w:pStyle w:val="TOC3"/>
            <w:ind w:left="446"/>
            <w:rPr>
              <w:lang w:val="fr-FR"/>
            </w:rPr>
          </w:pPr>
          <w:r w:rsidRPr="00065993">
            <w:rPr>
              <w:lang w:val="fr-FR"/>
            </w:rPr>
            <w:t>C.</w:t>
          </w:r>
          <w:r>
            <w:rPr>
              <w:lang w:val="fr-FR"/>
            </w:rPr>
            <w:t xml:space="preserve"> </w:t>
          </w:r>
          <w:proofErr w:type="spellStart"/>
          <w:r w:rsidRPr="00065993">
            <w:rPr>
              <w:lang w:val="fr-FR"/>
            </w:rPr>
            <w:t>RedMobile</w:t>
          </w:r>
          <w:proofErr w:type="spellEnd"/>
          <w:r>
            <w:ptab w:relativeTo="margin" w:alignment="right" w:leader="dot"/>
          </w:r>
          <w:r>
            <w:rPr>
              <w:lang w:val="fr-FR"/>
            </w:rPr>
            <w:t>5</w:t>
          </w:r>
        </w:p>
        <w:p w:rsidR="00065993" w:rsidRPr="00065993" w:rsidRDefault="00065993" w:rsidP="00065993">
          <w:pPr>
            <w:pStyle w:val="TOC3"/>
            <w:ind w:left="446"/>
            <w:rPr>
              <w:lang w:val="fr-FR"/>
            </w:rPr>
          </w:pPr>
          <w:r w:rsidRPr="00065993">
            <w:rPr>
              <w:lang w:val="fr-FR"/>
            </w:rPr>
            <w:t>D.</w:t>
          </w:r>
          <w:r>
            <w:rPr>
              <w:lang w:val="fr-FR"/>
            </w:rPr>
            <w:t xml:space="preserve"> </w:t>
          </w:r>
          <w:proofErr w:type="spellStart"/>
          <w:r w:rsidRPr="00065993">
            <w:rPr>
              <w:lang w:val="fr-FR"/>
            </w:rPr>
            <w:t>RedMobileLite</w:t>
          </w:r>
          <w:proofErr w:type="spellEnd"/>
          <w:r>
            <w:ptab w:relativeTo="margin" w:alignment="right" w:leader="dot"/>
          </w:r>
          <w:r>
            <w:rPr>
              <w:lang w:val="fr-FR"/>
            </w:rPr>
            <w:t>5</w:t>
          </w:r>
        </w:p>
        <w:p w:rsidR="005B48DC" w:rsidRDefault="005B48DC" w:rsidP="005B48DC">
          <w:pPr>
            <w:pStyle w:val="TOC2"/>
            <w:ind w:left="216"/>
            <w:rPr>
              <w:lang w:val="fr-FR"/>
            </w:rPr>
          </w:pPr>
          <w:r w:rsidRPr="005B48DC">
            <w:rPr>
              <w:lang w:val="fr-FR"/>
            </w:rPr>
            <w:t>3-</w:t>
          </w:r>
          <w:r>
            <w:rPr>
              <w:lang w:val="fr-FR"/>
            </w:rPr>
            <w:t xml:space="preserve"> </w:t>
          </w:r>
          <w:r w:rsidRPr="005B48DC">
            <w:rPr>
              <w:lang w:val="fr-FR"/>
            </w:rPr>
            <w:t>Solution</w:t>
          </w:r>
          <w:r>
            <w:rPr>
              <w:lang w:val="fr-FR"/>
            </w:rPr>
            <w:t>s</w:t>
          </w:r>
          <w:r w:rsidRPr="005B48DC">
            <w:rPr>
              <w:lang w:val="fr-FR"/>
            </w:rPr>
            <w:t xml:space="preserve"> à développer</w:t>
          </w:r>
          <w:r>
            <w:ptab w:relativeTo="margin" w:alignment="right" w:leader="dot"/>
          </w:r>
          <w:r w:rsidR="00065993">
            <w:rPr>
              <w:lang w:val="fr-FR"/>
            </w:rPr>
            <w:t>5</w:t>
          </w:r>
        </w:p>
        <w:p w:rsidR="00065993" w:rsidRPr="00065993" w:rsidRDefault="00065993" w:rsidP="00065993">
          <w:pPr>
            <w:pStyle w:val="TOC3"/>
            <w:ind w:left="446"/>
            <w:rPr>
              <w:lang w:val="fr-FR"/>
            </w:rPr>
          </w:pPr>
          <w:r>
            <w:rPr>
              <w:lang w:val="fr-FR"/>
            </w:rPr>
            <w:t xml:space="preserve">E. </w:t>
          </w:r>
          <w:r w:rsidRPr="00065993">
            <w:rPr>
              <w:lang w:val="fr-FR"/>
            </w:rPr>
            <w:t xml:space="preserve">Développer une application d’automatisation dédiée à </w:t>
          </w:r>
          <w:proofErr w:type="spellStart"/>
          <w:r w:rsidRPr="00065993">
            <w:rPr>
              <w:lang w:val="fr-FR"/>
            </w:rPr>
            <w:t>Termux</w:t>
          </w:r>
          <w:proofErr w:type="spellEnd"/>
          <w:r>
            <w:ptab w:relativeTo="margin" w:alignment="right" w:leader="dot"/>
          </w:r>
          <w:r>
            <w:rPr>
              <w:lang w:val="fr-FR"/>
            </w:rPr>
            <w:t>5</w:t>
          </w:r>
        </w:p>
        <w:p w:rsidR="00065993" w:rsidRPr="00065993" w:rsidRDefault="00065993" w:rsidP="00065993">
          <w:pPr>
            <w:pStyle w:val="TOC3"/>
            <w:ind w:left="446"/>
            <w:rPr>
              <w:lang w:val="fr-FR"/>
            </w:rPr>
          </w:pPr>
          <w:r>
            <w:rPr>
              <w:lang w:val="fr-FR"/>
            </w:rPr>
            <w:t xml:space="preserve">F. </w:t>
          </w:r>
          <w:r w:rsidRPr="00065993">
            <w:rPr>
              <w:lang w:val="fr-FR"/>
            </w:rPr>
            <w:t xml:space="preserve">Développer une version modifiée de </w:t>
          </w:r>
          <w:proofErr w:type="spellStart"/>
          <w:r w:rsidRPr="00065993">
            <w:rPr>
              <w:lang w:val="fr-FR"/>
            </w:rPr>
            <w:t>Termux</w:t>
          </w:r>
          <w:proofErr w:type="spellEnd"/>
          <w:r>
            <w:ptab w:relativeTo="margin" w:alignment="right" w:leader="dot"/>
          </w:r>
          <w:r>
            <w:rPr>
              <w:lang w:val="fr-FR"/>
            </w:rPr>
            <w:t>6</w:t>
          </w:r>
        </w:p>
        <w:p w:rsidR="005B48DC" w:rsidRPr="005B48DC" w:rsidRDefault="00065993" w:rsidP="005B48DC">
          <w:pPr>
            <w:pStyle w:val="TOC2"/>
            <w:ind w:left="216"/>
            <w:rPr>
              <w:lang w:val="fr-FR"/>
            </w:rPr>
          </w:pPr>
          <w:r w:rsidRPr="00065993">
            <w:rPr>
              <w:lang w:val="fr-FR"/>
            </w:rPr>
            <w:t>4-</w:t>
          </w:r>
          <w:r>
            <w:rPr>
              <w:lang w:val="fr-FR"/>
            </w:rPr>
            <w:t xml:space="preserve"> </w:t>
          </w:r>
          <w:r w:rsidRPr="00065993">
            <w:rPr>
              <w:lang w:val="fr-FR"/>
            </w:rPr>
            <w:t>Tableau comparatif des solution étudiées</w:t>
          </w:r>
          <w:r w:rsidR="005B48DC">
            <w:ptab w:relativeTo="margin" w:alignment="right" w:leader="dot"/>
          </w:r>
          <w:r w:rsidR="005B48DC">
            <w:rPr>
              <w:lang w:val="fr-FR"/>
            </w:rPr>
            <w:t>6</w:t>
          </w:r>
        </w:p>
        <w:p w:rsidR="00D761B7" w:rsidRPr="00D761B7" w:rsidRDefault="00D761B7" w:rsidP="00D761B7">
          <w:pPr>
            <w:pStyle w:val="TOC1"/>
            <w:rPr>
              <w:b/>
              <w:bCs/>
              <w:lang w:val="fr-FR"/>
            </w:rPr>
          </w:pPr>
          <w:r w:rsidRPr="00D761B7">
            <w:rPr>
              <w:b/>
              <w:bCs/>
              <w:lang w:val="fr-FR"/>
            </w:rPr>
            <w:t xml:space="preserve">IV- </w:t>
          </w:r>
          <w:r w:rsidRPr="00D761B7">
            <w:rPr>
              <w:b/>
              <w:bCs/>
              <w:lang w:val="fr-FR"/>
            </w:rPr>
            <w:t xml:space="preserve">Repository GIT </w:t>
          </w:r>
          <w:r>
            <w:ptab w:relativeTo="margin" w:alignment="right" w:leader="dot"/>
          </w:r>
          <w:r w:rsidRPr="00D761B7">
            <w:rPr>
              <w:b/>
              <w:bCs/>
              <w:lang w:val="fr-FR"/>
            </w:rPr>
            <w:t>7</w:t>
          </w:r>
        </w:p>
        <w:p w:rsidR="00D761B7" w:rsidRPr="005B48DC" w:rsidRDefault="00D761B7" w:rsidP="005B48DC">
          <w:pPr>
            <w:pStyle w:val="TOC1"/>
            <w:rPr>
              <w:b/>
              <w:bCs/>
              <w:lang w:val="fr-FR"/>
            </w:rPr>
          </w:pPr>
          <w:r w:rsidRPr="00D761B7">
            <w:rPr>
              <w:b/>
              <w:bCs/>
              <w:lang w:val="fr-FR"/>
            </w:rPr>
            <w:t>V- Bibliographies</w:t>
          </w:r>
          <w:r w:rsidRPr="00D761B7">
            <w:rPr>
              <w:b/>
              <w:bCs/>
              <w:lang w:val="fr-FR"/>
            </w:rPr>
            <w:t xml:space="preserve"> </w:t>
          </w:r>
          <w:r>
            <w:ptab w:relativeTo="margin" w:alignment="right" w:leader="dot"/>
          </w:r>
          <w:r w:rsidRPr="00D761B7">
            <w:rPr>
              <w:b/>
              <w:bCs/>
              <w:lang w:val="fr-FR"/>
            </w:rPr>
            <w:t>7</w:t>
          </w:r>
        </w:p>
      </w:sdtContent>
    </w:sdt>
    <w:p w:rsidR="00F5702C" w:rsidRPr="00F5702C" w:rsidRDefault="00F5702C" w:rsidP="00F5702C">
      <w:pPr>
        <w:spacing w:after="160" w:line="259" w:lineRule="auto"/>
        <w:ind w:left="0" w:right="0" w:firstLine="0"/>
        <w:jc w:val="left"/>
        <w:rPr>
          <w:lang w:val="en-US"/>
        </w:rPr>
      </w:pPr>
    </w:p>
    <w:p w:rsidR="00F5702C" w:rsidRPr="00F5702C" w:rsidRDefault="00F5702C" w:rsidP="00F5702C">
      <w:pPr>
        <w:spacing w:after="160" w:line="259" w:lineRule="auto"/>
        <w:ind w:left="0" w:right="0" w:firstLine="0"/>
        <w:jc w:val="left"/>
        <w:rPr>
          <w:lang w:val="en-US"/>
        </w:rPr>
      </w:pPr>
      <w:r w:rsidRPr="00F5702C">
        <w:rPr>
          <w:lang w:val="en-US"/>
        </w:rPr>
        <w:br w:type="page"/>
      </w:r>
    </w:p>
    <w:p w:rsidR="00444993" w:rsidRPr="00030734" w:rsidRDefault="00444993" w:rsidP="00444993">
      <w:pPr>
        <w:pStyle w:val="ListParagraph"/>
        <w:numPr>
          <w:ilvl w:val="0"/>
          <w:numId w:val="1"/>
        </w:numPr>
        <w:spacing w:after="157" w:line="240" w:lineRule="auto"/>
        <w:ind w:right="0"/>
        <w:jc w:val="left"/>
        <w:rPr>
          <w:rFonts w:ascii="Calibri" w:hAnsi="Calibri" w:cs="Calibri"/>
          <w:b/>
          <w:color w:val="0070C0"/>
          <w:sz w:val="44"/>
          <w:szCs w:val="44"/>
        </w:rPr>
      </w:pPr>
      <w:r w:rsidRPr="00030734">
        <w:rPr>
          <w:rFonts w:ascii="Calibri" w:hAnsi="Calibri" w:cs="Calibri"/>
          <w:b/>
          <w:color w:val="0070C0"/>
          <w:sz w:val="44"/>
          <w:szCs w:val="44"/>
        </w:rPr>
        <w:lastRenderedPageBreak/>
        <w:t>Introduction</w:t>
      </w:r>
    </w:p>
    <w:p w:rsidR="00444993" w:rsidRPr="00030734" w:rsidRDefault="00444993" w:rsidP="00444993">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Dans le cadre de notre seconde année du cycle ingénieurs en intelligence ambiante à Polytech, il nous est proposé un projet de 2 mois, nous permettant de mettre en pratique nos connaissances et nos compétences professionnelles au travers d’un cahier des charges ayant pour finalité le déroulent dans le contexte du déploiement des services logiciels sur des infrastructures hétérogènes de l'IoT.</w:t>
      </w:r>
    </w:p>
    <w:p w:rsidR="00444993" w:rsidRPr="00030734" w:rsidRDefault="00444993" w:rsidP="00444993">
      <w:pPr>
        <w:spacing w:line="240" w:lineRule="auto"/>
        <w:rPr>
          <w:rFonts w:ascii="Calibri" w:hAnsi="Calibri" w:cs="Calibri"/>
          <w:sz w:val="28"/>
          <w:szCs w:val="28"/>
        </w:rPr>
      </w:pPr>
    </w:p>
    <w:p w:rsidR="00444993" w:rsidRPr="00030734" w:rsidRDefault="00444993" w:rsidP="00444993">
      <w:pPr>
        <w:pStyle w:val="ListParagraph"/>
        <w:numPr>
          <w:ilvl w:val="0"/>
          <w:numId w:val="1"/>
        </w:numPr>
        <w:spacing w:after="157" w:line="240" w:lineRule="auto"/>
        <w:ind w:right="0"/>
        <w:jc w:val="left"/>
        <w:rPr>
          <w:rFonts w:ascii="Calibri" w:hAnsi="Calibri" w:cs="Calibri"/>
          <w:b/>
          <w:color w:val="0070C0"/>
          <w:sz w:val="44"/>
          <w:szCs w:val="44"/>
        </w:rPr>
      </w:pPr>
      <w:bookmarkStart w:id="1" w:name="_Hlk27759991"/>
      <w:r w:rsidRPr="00030734">
        <w:rPr>
          <w:rFonts w:ascii="Calibri" w:hAnsi="Calibri" w:cs="Calibri"/>
          <w:b/>
          <w:color w:val="0070C0"/>
          <w:sz w:val="44"/>
          <w:szCs w:val="44"/>
        </w:rPr>
        <w:t>Besoin et objectif du projet</w:t>
      </w:r>
    </w:p>
    <w:bookmarkEnd w:id="1"/>
    <w:p w:rsidR="00444993" w:rsidRPr="00030734" w:rsidRDefault="00444993" w:rsidP="00444993">
      <w:pPr>
        <w:pStyle w:val="ListParagraph"/>
        <w:numPr>
          <w:ilvl w:val="0"/>
          <w:numId w:val="4"/>
        </w:numPr>
        <w:spacing w:after="157" w:line="240" w:lineRule="auto"/>
        <w:ind w:left="851" w:right="0" w:hanging="491"/>
        <w:jc w:val="left"/>
        <w:rPr>
          <w:rFonts w:ascii="Calibri" w:hAnsi="Calibri" w:cs="Calibri"/>
          <w:b/>
          <w:color w:val="0070C0"/>
          <w:sz w:val="44"/>
          <w:szCs w:val="44"/>
        </w:rPr>
      </w:pPr>
      <w:r w:rsidRPr="00030734">
        <w:rPr>
          <w:rFonts w:ascii="Calibri" w:hAnsi="Calibri" w:cs="Calibri"/>
          <w:b/>
          <w:color w:val="44546A" w:themeColor="text2"/>
          <w:sz w:val="44"/>
          <w:szCs w:val="44"/>
        </w:rPr>
        <w:t>Contexte</w:t>
      </w:r>
    </w:p>
    <w:p w:rsidR="00444993" w:rsidRPr="00030734" w:rsidRDefault="00444993" w:rsidP="00444993">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Node-RED est un langage de programmation graphique par assemblage de blocs fonctionnels qui permet de développer des objets connectés (et beaucoup d’autres choses). Node-Red est un projet Open Source (et gratuit) soutenu par IBM. On programme avec Node-RED en liant des fonctions présentées sous la forme de briques. Le flux de données passe d’un traitement à l’autre (d’une fonction à l’autre). Certaines fonctions proposent des paramètres qu’il suffit de définir à l’aide d’une liste de choix ou d’un champ à remplir (par exemple une clé d’API pour un service météo). Il existe plusieurs centaines de plugins dans tous les domaines.</w:t>
      </w:r>
    </w:p>
    <w:p w:rsidR="00444993" w:rsidRPr="00030734" w:rsidRDefault="00444993" w:rsidP="00444993">
      <w:pPr>
        <w:spacing w:line="240" w:lineRule="auto"/>
        <w:rPr>
          <w:rFonts w:ascii="Calibri" w:hAnsi="Calibri" w:cs="Calibri"/>
          <w:sz w:val="28"/>
          <w:szCs w:val="28"/>
        </w:rPr>
      </w:pPr>
    </w:p>
    <w:p w:rsidR="00444993" w:rsidRPr="00030734" w:rsidRDefault="00444993" w:rsidP="00444993">
      <w:pPr>
        <w:pStyle w:val="ListParagraph"/>
        <w:numPr>
          <w:ilvl w:val="0"/>
          <w:numId w:val="4"/>
        </w:numPr>
        <w:spacing w:after="157" w:line="240" w:lineRule="auto"/>
        <w:ind w:left="851" w:right="0" w:hanging="491"/>
        <w:jc w:val="left"/>
        <w:rPr>
          <w:rFonts w:ascii="Calibri" w:hAnsi="Calibri" w:cs="Calibri"/>
          <w:b/>
          <w:color w:val="44546A" w:themeColor="text2"/>
          <w:sz w:val="44"/>
          <w:szCs w:val="44"/>
        </w:rPr>
      </w:pPr>
      <w:r w:rsidRPr="00030734">
        <w:rPr>
          <w:rFonts w:ascii="Calibri" w:hAnsi="Calibri" w:cs="Calibri"/>
          <w:b/>
          <w:color w:val="44546A" w:themeColor="text2"/>
          <w:sz w:val="44"/>
          <w:szCs w:val="44"/>
        </w:rPr>
        <w:t>Motivation</w:t>
      </w:r>
    </w:p>
    <w:p w:rsidR="00444993" w:rsidRPr="00030734" w:rsidRDefault="00444993" w:rsidP="00444993">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Node-Red devra être utilisable sur smartphones Android via le Play Store. Il devra être configurée et installée au préalable afin d’avoir toutes les fonctionnalités. Cela permettrait d’exploiter des flots Node-RED déployables à distance.</w:t>
      </w:r>
    </w:p>
    <w:p w:rsidR="00444993" w:rsidRPr="00030734" w:rsidRDefault="00444993" w:rsidP="00444993">
      <w:pPr>
        <w:spacing w:line="240" w:lineRule="auto"/>
        <w:rPr>
          <w:rFonts w:ascii="Calibri" w:hAnsi="Calibri" w:cs="Calibri"/>
          <w:color w:val="000000" w:themeColor="text1"/>
          <w:sz w:val="28"/>
          <w:szCs w:val="28"/>
        </w:rPr>
      </w:pPr>
    </w:p>
    <w:p w:rsidR="00444993" w:rsidRPr="00030734" w:rsidRDefault="00444993" w:rsidP="00444993">
      <w:pPr>
        <w:pStyle w:val="ListParagraph"/>
        <w:numPr>
          <w:ilvl w:val="0"/>
          <w:numId w:val="4"/>
        </w:numPr>
        <w:spacing w:after="157" w:line="240" w:lineRule="auto"/>
        <w:ind w:left="851" w:right="0" w:hanging="491"/>
        <w:jc w:val="left"/>
        <w:rPr>
          <w:rFonts w:ascii="Calibri" w:hAnsi="Calibri" w:cs="Calibri"/>
          <w:b/>
          <w:color w:val="44546A" w:themeColor="text2"/>
          <w:sz w:val="44"/>
          <w:szCs w:val="44"/>
        </w:rPr>
      </w:pPr>
      <w:r w:rsidRPr="00030734">
        <w:rPr>
          <w:rFonts w:ascii="Calibri" w:hAnsi="Calibri" w:cs="Calibri"/>
          <w:b/>
          <w:color w:val="44546A" w:themeColor="text2"/>
          <w:sz w:val="44"/>
          <w:szCs w:val="44"/>
        </w:rPr>
        <w:t>Objectifs et contraintes</w:t>
      </w:r>
    </w:p>
    <w:p w:rsidR="00F36890" w:rsidRDefault="00444993" w:rsidP="00D51DBE">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Pour résoudre le problème présenté par la description du sujet notre solution doit satisfaire les critères suivants :</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 xml:space="preserve">Ne pas Router le terminal mobile (Ne pas modifier le </w:t>
      </w:r>
      <w:proofErr w:type="spellStart"/>
      <w:r w:rsidRPr="00D51DBE">
        <w:rPr>
          <w:rFonts w:ascii="Calibri" w:hAnsi="Calibri" w:cs="Calibri"/>
          <w:color w:val="000000" w:themeColor="text1"/>
          <w:sz w:val="28"/>
          <w:szCs w:val="28"/>
        </w:rPr>
        <w:t>Firmware</w:t>
      </w:r>
      <w:proofErr w:type="spellEnd"/>
      <w:r w:rsidRPr="00D51DBE">
        <w:rPr>
          <w:rFonts w:ascii="Calibri" w:hAnsi="Calibri" w:cs="Calibri"/>
          <w:color w:val="000000" w:themeColor="text1"/>
          <w:sz w:val="28"/>
          <w:szCs w:val="28"/>
        </w:rPr>
        <w:t xml:space="preserve"> du Smartphone).</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Pas de configuration manuelle sur le Smartphone (Installer et Lancer la solution).</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lastRenderedPageBreak/>
        <w:t>La solution doit être téléchargeable à partir du Play Store.</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 xml:space="preserve">Installer de nouveau </w:t>
      </w:r>
      <w:proofErr w:type="spellStart"/>
      <w:r w:rsidRPr="00D51DBE">
        <w:rPr>
          <w:rFonts w:ascii="Calibri" w:hAnsi="Calibri" w:cs="Calibri"/>
          <w:color w:val="000000" w:themeColor="text1"/>
          <w:sz w:val="28"/>
          <w:szCs w:val="28"/>
        </w:rPr>
        <w:t>Nodes</w:t>
      </w:r>
      <w:proofErr w:type="spellEnd"/>
      <w:r w:rsidRPr="00D51DBE">
        <w:rPr>
          <w:rFonts w:ascii="Calibri" w:hAnsi="Calibri" w:cs="Calibri"/>
          <w:color w:val="000000" w:themeColor="text1"/>
          <w:sz w:val="28"/>
          <w:szCs w:val="28"/>
        </w:rPr>
        <w:t xml:space="preserve"> via l’API REST.</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 xml:space="preserve">Avoir accès à des fonctionnalités de </w:t>
      </w:r>
      <w:proofErr w:type="spellStart"/>
      <w:r w:rsidRPr="00D51DBE">
        <w:rPr>
          <w:rFonts w:ascii="Calibri" w:hAnsi="Calibri" w:cs="Calibri"/>
          <w:color w:val="000000" w:themeColor="text1"/>
          <w:sz w:val="28"/>
          <w:szCs w:val="28"/>
        </w:rPr>
        <w:t>Nodes</w:t>
      </w:r>
      <w:proofErr w:type="spellEnd"/>
      <w:r w:rsidRPr="00D51DBE">
        <w:rPr>
          <w:rFonts w:ascii="Calibri" w:hAnsi="Calibri" w:cs="Calibri"/>
          <w:color w:val="000000" w:themeColor="text1"/>
          <w:sz w:val="28"/>
          <w:szCs w:val="28"/>
        </w:rPr>
        <w:t xml:space="preserve"> sur Smartphone.</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Uploader des nouveaux Flows au Smartphone via l’API REST.</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Version de Node-RED configurable.</w:t>
      </w:r>
    </w:p>
    <w:p w:rsidR="00D51DBE"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Avoir des nœuds interacteurs (Widgets).</w:t>
      </w:r>
    </w:p>
    <w:p w:rsidR="00F36890" w:rsidRPr="00D51DBE" w:rsidRDefault="00D51DBE" w:rsidP="00D51DBE">
      <w:pPr>
        <w:pStyle w:val="ListParagraph"/>
        <w:numPr>
          <w:ilvl w:val="0"/>
          <w:numId w:val="20"/>
        </w:numPr>
        <w:spacing w:line="240" w:lineRule="auto"/>
        <w:rPr>
          <w:rFonts w:ascii="Calibri" w:hAnsi="Calibri" w:cs="Calibri"/>
          <w:color w:val="000000" w:themeColor="text1"/>
          <w:sz w:val="28"/>
          <w:szCs w:val="28"/>
        </w:rPr>
      </w:pPr>
      <w:r w:rsidRPr="00D51DBE">
        <w:rPr>
          <w:rFonts w:ascii="Calibri" w:hAnsi="Calibri" w:cs="Calibri"/>
          <w:color w:val="000000" w:themeColor="text1"/>
          <w:sz w:val="28"/>
          <w:szCs w:val="28"/>
        </w:rPr>
        <w:t xml:space="preserve">Possibilité d’avoir le Palette Manager pour ajouter des </w:t>
      </w:r>
      <w:proofErr w:type="spellStart"/>
      <w:r w:rsidRPr="00D51DBE">
        <w:rPr>
          <w:rFonts w:ascii="Calibri" w:hAnsi="Calibri" w:cs="Calibri"/>
          <w:color w:val="000000" w:themeColor="text1"/>
          <w:sz w:val="28"/>
          <w:szCs w:val="28"/>
        </w:rPr>
        <w:t>Nodes</w:t>
      </w:r>
      <w:proofErr w:type="spellEnd"/>
      <w:r w:rsidRPr="00D51DBE">
        <w:rPr>
          <w:rFonts w:ascii="Calibri" w:hAnsi="Calibri" w:cs="Calibri"/>
          <w:color w:val="000000" w:themeColor="text1"/>
          <w:sz w:val="28"/>
          <w:szCs w:val="28"/>
        </w:rPr>
        <w:t xml:space="preserve"> à partir du repository officiel de Node-RED.</w:t>
      </w:r>
    </w:p>
    <w:p w:rsidR="00D51DBE" w:rsidRPr="00030734" w:rsidRDefault="00D51DBE" w:rsidP="00D51DBE">
      <w:pPr>
        <w:spacing w:line="240" w:lineRule="auto"/>
        <w:rPr>
          <w:rFonts w:ascii="Calibri" w:hAnsi="Calibri" w:cs="Calibri"/>
          <w:color w:val="000000" w:themeColor="text1"/>
          <w:sz w:val="28"/>
          <w:szCs w:val="28"/>
        </w:rPr>
      </w:pPr>
    </w:p>
    <w:p w:rsidR="00444993" w:rsidRPr="00030734" w:rsidRDefault="00F36890" w:rsidP="00F36890">
      <w:pPr>
        <w:pStyle w:val="ListParagraph"/>
        <w:numPr>
          <w:ilvl w:val="0"/>
          <w:numId w:val="1"/>
        </w:numPr>
        <w:spacing w:after="157" w:line="240" w:lineRule="auto"/>
        <w:ind w:right="0"/>
        <w:jc w:val="left"/>
        <w:rPr>
          <w:rFonts w:ascii="Calibri" w:hAnsi="Calibri" w:cs="Calibri"/>
          <w:b/>
          <w:color w:val="0070C0"/>
          <w:sz w:val="44"/>
          <w:szCs w:val="44"/>
        </w:rPr>
      </w:pPr>
      <w:r w:rsidRPr="00030734">
        <w:rPr>
          <w:rFonts w:ascii="Calibri" w:hAnsi="Calibri" w:cs="Calibri"/>
          <w:b/>
          <w:color w:val="0070C0"/>
          <w:sz w:val="44"/>
          <w:szCs w:val="44"/>
        </w:rPr>
        <w:t>Développement technique</w:t>
      </w:r>
    </w:p>
    <w:p w:rsidR="00F36890" w:rsidRPr="00030734" w:rsidRDefault="00F36890" w:rsidP="00F36890">
      <w:pPr>
        <w:pStyle w:val="ListParagraph"/>
        <w:numPr>
          <w:ilvl w:val="0"/>
          <w:numId w:val="8"/>
        </w:numPr>
        <w:spacing w:after="157" w:line="240" w:lineRule="auto"/>
        <w:ind w:left="851" w:right="0" w:hanging="491"/>
        <w:jc w:val="left"/>
        <w:rPr>
          <w:rFonts w:ascii="Calibri" w:hAnsi="Calibri" w:cs="Calibri"/>
          <w:b/>
          <w:color w:val="44546A" w:themeColor="text2"/>
          <w:sz w:val="44"/>
          <w:szCs w:val="44"/>
        </w:rPr>
      </w:pPr>
      <w:r w:rsidRPr="00030734">
        <w:rPr>
          <w:rFonts w:ascii="Calibri" w:hAnsi="Calibri" w:cs="Calibri"/>
          <w:b/>
          <w:color w:val="44546A" w:themeColor="text2"/>
          <w:sz w:val="44"/>
          <w:szCs w:val="44"/>
        </w:rPr>
        <w:t xml:space="preserve">Utilisation de </w:t>
      </w:r>
      <w:proofErr w:type="spellStart"/>
      <w:r w:rsidRPr="00030734">
        <w:rPr>
          <w:rFonts w:ascii="Calibri" w:hAnsi="Calibri" w:cs="Calibri"/>
          <w:b/>
          <w:color w:val="44546A" w:themeColor="text2"/>
          <w:sz w:val="44"/>
          <w:szCs w:val="44"/>
        </w:rPr>
        <w:t>Termux</w:t>
      </w:r>
      <w:proofErr w:type="spellEnd"/>
    </w:p>
    <w:p w:rsidR="006B5982" w:rsidRPr="00030734" w:rsidRDefault="00F36890" w:rsidP="006B5982">
      <w:pPr>
        <w:spacing w:line="240" w:lineRule="auto"/>
        <w:rPr>
          <w:rFonts w:ascii="Calibri" w:hAnsi="Calibri" w:cs="Calibri"/>
          <w:color w:val="000000" w:themeColor="text1"/>
          <w:sz w:val="28"/>
          <w:szCs w:val="28"/>
        </w:rPr>
      </w:pPr>
      <w:proofErr w:type="spellStart"/>
      <w:r w:rsidRPr="00030734">
        <w:rPr>
          <w:rFonts w:ascii="Calibri" w:hAnsi="Calibri" w:cs="Calibri"/>
          <w:color w:val="000000" w:themeColor="text1"/>
          <w:sz w:val="28"/>
          <w:szCs w:val="28"/>
        </w:rPr>
        <w:t>Termux</w:t>
      </w:r>
      <w:proofErr w:type="spellEnd"/>
      <w:r w:rsidRPr="00030734">
        <w:rPr>
          <w:rFonts w:ascii="Calibri" w:hAnsi="Calibri" w:cs="Calibri"/>
          <w:color w:val="000000" w:themeColor="text1"/>
          <w:sz w:val="28"/>
          <w:szCs w:val="28"/>
        </w:rPr>
        <w:t xml:space="preserve"> est un émulateur de terminal Android et une application d'environnement Linux qui fonctionne directement sans enracinement ni configuration requise.</w:t>
      </w:r>
      <w:r w:rsidR="006B5982" w:rsidRPr="00030734">
        <w:rPr>
          <w:rFonts w:ascii="Calibri" w:hAnsi="Calibri" w:cs="Calibri"/>
          <w:color w:val="000000" w:themeColor="text1"/>
          <w:sz w:val="28"/>
          <w:szCs w:val="28"/>
        </w:rPr>
        <w:t xml:space="preserve"> </w:t>
      </w:r>
      <w:r w:rsidRPr="00030734">
        <w:rPr>
          <w:rFonts w:ascii="Calibri" w:hAnsi="Calibri" w:cs="Calibri"/>
          <w:color w:val="000000" w:themeColor="text1"/>
          <w:sz w:val="28"/>
          <w:szCs w:val="28"/>
        </w:rPr>
        <w:t xml:space="preserve">Un système de base minimal est installé automatiquement. Il nous garantit un accès aux serveurs distants à l’aide du client </w:t>
      </w:r>
      <w:r w:rsidR="005042BC">
        <w:rPr>
          <w:rFonts w:ascii="Calibri" w:hAnsi="Calibri" w:cs="Calibri"/>
          <w:color w:val="000000" w:themeColor="text1"/>
          <w:sz w:val="28"/>
          <w:szCs w:val="28"/>
        </w:rPr>
        <w:t>SSH</w:t>
      </w:r>
      <w:r w:rsidRPr="00030734">
        <w:rPr>
          <w:rFonts w:ascii="Calibri" w:hAnsi="Calibri" w:cs="Calibri"/>
          <w:color w:val="000000" w:themeColor="text1"/>
          <w:sz w:val="28"/>
          <w:szCs w:val="28"/>
        </w:rPr>
        <w:t>.</w:t>
      </w:r>
    </w:p>
    <w:p w:rsidR="006B5982" w:rsidRPr="00030734" w:rsidRDefault="006B5982" w:rsidP="006B5982">
      <w:pPr>
        <w:spacing w:line="240" w:lineRule="auto"/>
        <w:rPr>
          <w:rFonts w:ascii="Calibri" w:hAnsi="Calibri" w:cs="Calibri"/>
          <w:color w:val="000000" w:themeColor="text1"/>
          <w:sz w:val="28"/>
          <w:szCs w:val="28"/>
        </w:rPr>
      </w:pPr>
    </w:p>
    <w:p w:rsidR="006B5982" w:rsidRPr="00030734" w:rsidRDefault="006B5982" w:rsidP="006B5982">
      <w:pPr>
        <w:pStyle w:val="ListParagraph"/>
        <w:numPr>
          <w:ilvl w:val="0"/>
          <w:numId w:val="8"/>
        </w:numPr>
        <w:spacing w:after="157" w:line="240" w:lineRule="auto"/>
        <w:ind w:left="851" w:right="0" w:hanging="491"/>
        <w:jc w:val="left"/>
        <w:rPr>
          <w:rFonts w:ascii="Calibri" w:hAnsi="Calibri" w:cs="Calibri"/>
          <w:b/>
          <w:color w:val="44546A" w:themeColor="text2"/>
          <w:sz w:val="44"/>
          <w:szCs w:val="44"/>
        </w:rPr>
      </w:pPr>
      <w:bookmarkStart w:id="2" w:name="_Hlk27760373"/>
      <w:r w:rsidRPr="00030734">
        <w:rPr>
          <w:rFonts w:ascii="Calibri" w:hAnsi="Calibri" w:cs="Calibri"/>
          <w:b/>
          <w:color w:val="44546A" w:themeColor="text2"/>
          <w:sz w:val="44"/>
          <w:szCs w:val="44"/>
        </w:rPr>
        <w:t>Solutions existantes</w:t>
      </w:r>
    </w:p>
    <w:bookmarkEnd w:id="2"/>
    <w:p w:rsidR="00030734" w:rsidRDefault="006B5982" w:rsidP="00030734">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Pour réaliser notre projet plusieurs solution on était envisag</w:t>
      </w:r>
      <w:r w:rsidR="00D15E36">
        <w:rPr>
          <w:rFonts w:ascii="Calibri" w:hAnsi="Calibri" w:cs="Calibri"/>
          <w:color w:val="000000" w:themeColor="text1"/>
          <w:sz w:val="28"/>
          <w:szCs w:val="28"/>
        </w:rPr>
        <w:t>ées</w:t>
      </w:r>
      <w:r w:rsidRPr="00030734">
        <w:rPr>
          <w:rFonts w:ascii="Calibri" w:hAnsi="Calibri" w:cs="Calibri"/>
          <w:color w:val="000000" w:themeColor="text1"/>
          <w:sz w:val="28"/>
          <w:szCs w:val="28"/>
        </w:rPr>
        <w:t xml:space="preserve"> et étudi</w:t>
      </w:r>
      <w:r w:rsidR="00D15E36">
        <w:rPr>
          <w:rFonts w:ascii="Calibri" w:hAnsi="Calibri" w:cs="Calibri"/>
          <w:color w:val="000000" w:themeColor="text1"/>
          <w:sz w:val="28"/>
          <w:szCs w:val="28"/>
        </w:rPr>
        <w:t>ées</w:t>
      </w:r>
      <w:r w:rsidRPr="00030734">
        <w:rPr>
          <w:rFonts w:ascii="Calibri" w:hAnsi="Calibri" w:cs="Calibri"/>
          <w:color w:val="000000" w:themeColor="text1"/>
          <w:sz w:val="28"/>
          <w:szCs w:val="28"/>
        </w:rPr>
        <w:t xml:space="preserve"> tout au long de la période du PFE. </w:t>
      </w:r>
      <w:r w:rsidR="00030734" w:rsidRPr="00030734">
        <w:rPr>
          <w:rFonts w:ascii="Calibri" w:hAnsi="Calibri" w:cs="Calibri"/>
          <w:color w:val="000000" w:themeColor="text1"/>
          <w:sz w:val="28"/>
          <w:szCs w:val="28"/>
        </w:rPr>
        <w:t>Les solutions envisagées</w:t>
      </w:r>
      <w:r w:rsidRPr="00030734">
        <w:rPr>
          <w:rFonts w:ascii="Calibri" w:hAnsi="Calibri" w:cs="Calibri"/>
          <w:color w:val="000000" w:themeColor="text1"/>
          <w:sz w:val="28"/>
          <w:szCs w:val="28"/>
        </w:rPr>
        <w:t xml:space="preserve"> sont </w:t>
      </w:r>
      <w:r w:rsidR="00030734" w:rsidRPr="00030734">
        <w:rPr>
          <w:rFonts w:ascii="Calibri" w:hAnsi="Calibri" w:cs="Calibri"/>
          <w:color w:val="000000" w:themeColor="text1"/>
          <w:sz w:val="28"/>
          <w:szCs w:val="28"/>
        </w:rPr>
        <w:t>listées</w:t>
      </w:r>
      <w:r w:rsidRPr="00030734">
        <w:rPr>
          <w:rFonts w:ascii="Calibri" w:hAnsi="Calibri" w:cs="Calibri"/>
          <w:color w:val="000000" w:themeColor="text1"/>
          <w:sz w:val="28"/>
          <w:szCs w:val="28"/>
        </w:rPr>
        <w:t xml:space="preserve"> ci-dessous :</w:t>
      </w:r>
    </w:p>
    <w:p w:rsidR="00030734" w:rsidRPr="00030734" w:rsidRDefault="00030734" w:rsidP="00030734">
      <w:pPr>
        <w:spacing w:line="240" w:lineRule="auto"/>
        <w:rPr>
          <w:rFonts w:ascii="Calibri" w:hAnsi="Calibri" w:cs="Calibri"/>
          <w:color w:val="000000" w:themeColor="text1"/>
          <w:sz w:val="28"/>
          <w:szCs w:val="28"/>
        </w:rPr>
      </w:pPr>
    </w:p>
    <w:p w:rsidR="006B5982" w:rsidRPr="00FA176F" w:rsidRDefault="006B5982" w:rsidP="00FA176F">
      <w:pPr>
        <w:pStyle w:val="ListParagraph"/>
        <w:numPr>
          <w:ilvl w:val="0"/>
          <w:numId w:val="22"/>
        </w:numPr>
        <w:spacing w:line="240" w:lineRule="auto"/>
        <w:rPr>
          <w:rFonts w:ascii="Calibri" w:hAnsi="Calibri" w:cs="Calibri"/>
          <w:b/>
          <w:bCs/>
          <w:color w:val="000000" w:themeColor="text1"/>
          <w:sz w:val="28"/>
          <w:szCs w:val="28"/>
        </w:rPr>
      </w:pPr>
      <w:proofErr w:type="spellStart"/>
      <w:r w:rsidRPr="00FA176F">
        <w:rPr>
          <w:rFonts w:ascii="Calibri" w:hAnsi="Calibri" w:cs="Calibri"/>
          <w:b/>
          <w:bCs/>
          <w:color w:val="000000" w:themeColor="text1"/>
          <w:sz w:val="28"/>
          <w:szCs w:val="28"/>
        </w:rPr>
        <w:t>Termux</w:t>
      </w:r>
      <w:proofErr w:type="spellEnd"/>
      <w:r w:rsidRPr="00FA176F">
        <w:rPr>
          <w:rFonts w:ascii="Calibri" w:hAnsi="Calibri" w:cs="Calibri"/>
          <w:b/>
          <w:bCs/>
          <w:color w:val="000000" w:themeColor="text1"/>
          <w:sz w:val="28"/>
          <w:szCs w:val="28"/>
        </w:rPr>
        <w:t xml:space="preserve"> + </w:t>
      </w:r>
      <w:proofErr w:type="spellStart"/>
      <w:r w:rsidRPr="00FA176F">
        <w:rPr>
          <w:rFonts w:ascii="Calibri" w:hAnsi="Calibri" w:cs="Calibri"/>
          <w:b/>
          <w:bCs/>
          <w:color w:val="000000" w:themeColor="text1"/>
          <w:sz w:val="28"/>
          <w:szCs w:val="28"/>
        </w:rPr>
        <w:t>Termux</w:t>
      </w:r>
      <w:proofErr w:type="spellEnd"/>
      <w:r w:rsidRPr="00FA176F">
        <w:rPr>
          <w:rFonts w:ascii="Calibri" w:hAnsi="Calibri" w:cs="Calibri"/>
          <w:b/>
          <w:bCs/>
          <w:color w:val="000000" w:themeColor="text1"/>
          <w:sz w:val="28"/>
          <w:szCs w:val="28"/>
        </w:rPr>
        <w:t xml:space="preserve"> API</w:t>
      </w:r>
    </w:p>
    <w:p w:rsidR="00030734" w:rsidRPr="00030734" w:rsidRDefault="00030734" w:rsidP="00030734">
      <w:pPr>
        <w:spacing w:line="240" w:lineRule="auto"/>
        <w:jc w:val="center"/>
        <w:rPr>
          <w:rFonts w:ascii="Calibri" w:hAnsi="Calibri" w:cs="Calibri"/>
          <w:color w:val="000000" w:themeColor="text1"/>
          <w:sz w:val="28"/>
          <w:szCs w:val="28"/>
        </w:rPr>
      </w:pPr>
      <w:r w:rsidRPr="00030734">
        <w:rPr>
          <w:rFonts w:ascii="Calibri" w:hAnsi="Calibri" w:cs="Calibri"/>
          <w:color w:val="000000" w:themeColor="text1"/>
          <w:sz w:val="28"/>
          <w:szCs w:val="28"/>
        </w:rPr>
        <w:drawing>
          <wp:inline distT="0" distB="0" distL="0" distR="0" wp14:anchorId="52904CC8" wp14:editId="61748CEE">
            <wp:extent cx="4934639"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1057423"/>
                    </a:xfrm>
                    <a:prstGeom prst="rect">
                      <a:avLst/>
                    </a:prstGeom>
                  </pic:spPr>
                </pic:pic>
              </a:graphicData>
            </a:graphic>
          </wp:inline>
        </w:drawing>
      </w:r>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Configuration manuelle proposée par l'encadrant</w:t>
      </w:r>
    </w:p>
    <w:p w:rsidR="00030734" w:rsidRPr="00030734" w:rsidRDefault="006B5982" w:rsidP="00030734">
      <w:pPr>
        <w:pStyle w:val="ListParagraph"/>
        <w:numPr>
          <w:ilvl w:val="0"/>
          <w:numId w:val="10"/>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Installer </w:t>
      </w:r>
      <w:proofErr w:type="spellStart"/>
      <w:r w:rsidRPr="00030734">
        <w:rPr>
          <w:rFonts w:ascii="Calibri" w:hAnsi="Calibri" w:cs="Calibri"/>
          <w:color w:val="000000" w:themeColor="text1"/>
          <w:sz w:val="28"/>
          <w:szCs w:val="28"/>
        </w:rPr>
        <w:t>Termux</w:t>
      </w:r>
      <w:proofErr w:type="spellEnd"/>
    </w:p>
    <w:p w:rsidR="006B5982" w:rsidRPr="00030734" w:rsidRDefault="006B5982" w:rsidP="00030734">
      <w:pPr>
        <w:pStyle w:val="ListParagraph"/>
        <w:numPr>
          <w:ilvl w:val="0"/>
          <w:numId w:val="10"/>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Installer </w:t>
      </w:r>
      <w:proofErr w:type="spellStart"/>
      <w:r w:rsidRPr="00030734">
        <w:rPr>
          <w:rFonts w:ascii="Calibri" w:hAnsi="Calibri" w:cs="Calibri"/>
          <w:color w:val="000000" w:themeColor="text1"/>
          <w:sz w:val="28"/>
          <w:szCs w:val="28"/>
        </w:rPr>
        <w:t>Termux</w:t>
      </w:r>
      <w:proofErr w:type="spellEnd"/>
      <w:r w:rsidRPr="00030734">
        <w:rPr>
          <w:rFonts w:ascii="Calibri" w:hAnsi="Calibri" w:cs="Calibri"/>
          <w:color w:val="000000" w:themeColor="text1"/>
          <w:sz w:val="28"/>
          <w:szCs w:val="28"/>
        </w:rPr>
        <w:t xml:space="preserve"> API</w:t>
      </w:r>
    </w:p>
    <w:p w:rsidR="006B5982" w:rsidRPr="00030734" w:rsidRDefault="006B5982" w:rsidP="00030734">
      <w:pPr>
        <w:pStyle w:val="ListParagraph"/>
        <w:numPr>
          <w:ilvl w:val="0"/>
          <w:numId w:val="10"/>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Installer </w:t>
      </w:r>
      <w:proofErr w:type="spellStart"/>
      <w:r w:rsidRPr="00030734">
        <w:rPr>
          <w:rFonts w:ascii="Calibri" w:hAnsi="Calibri" w:cs="Calibri"/>
          <w:color w:val="000000" w:themeColor="text1"/>
          <w:sz w:val="28"/>
          <w:szCs w:val="28"/>
        </w:rPr>
        <w:t>NodeJs</w:t>
      </w:r>
      <w:proofErr w:type="spellEnd"/>
    </w:p>
    <w:p w:rsidR="006B5982" w:rsidRPr="00030734" w:rsidRDefault="006B5982" w:rsidP="00030734">
      <w:pPr>
        <w:pStyle w:val="ListParagraph"/>
        <w:numPr>
          <w:ilvl w:val="0"/>
          <w:numId w:val="10"/>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Installer Node-Red</w:t>
      </w:r>
    </w:p>
    <w:p w:rsidR="006B5982" w:rsidRPr="00030734" w:rsidRDefault="006B5982" w:rsidP="00030734">
      <w:pPr>
        <w:pStyle w:val="ListParagraph"/>
        <w:numPr>
          <w:ilvl w:val="0"/>
          <w:numId w:val="10"/>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Configurer </w:t>
      </w:r>
      <w:proofErr w:type="spellStart"/>
      <w:r w:rsidRPr="00030734">
        <w:rPr>
          <w:rFonts w:ascii="Calibri" w:hAnsi="Calibri" w:cs="Calibri"/>
          <w:color w:val="000000" w:themeColor="text1"/>
          <w:sz w:val="28"/>
          <w:szCs w:val="28"/>
        </w:rPr>
        <w:t>OpenSSH</w:t>
      </w:r>
      <w:proofErr w:type="spellEnd"/>
      <w:r w:rsidRPr="00030734">
        <w:rPr>
          <w:rFonts w:ascii="Calibri" w:hAnsi="Calibri" w:cs="Calibri"/>
          <w:color w:val="000000" w:themeColor="text1"/>
          <w:sz w:val="28"/>
          <w:szCs w:val="28"/>
        </w:rPr>
        <w:t xml:space="preserve"> pour pouvoir se connecter au Smartphone à distance</w:t>
      </w:r>
    </w:p>
    <w:p w:rsidR="006B5982" w:rsidRDefault="006B5982" w:rsidP="00030734">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lastRenderedPageBreak/>
        <w:t xml:space="preserve">Cette solution nécessite </w:t>
      </w:r>
      <w:r w:rsidR="00030734" w:rsidRPr="00030734">
        <w:rPr>
          <w:rFonts w:ascii="Calibri" w:hAnsi="Calibri" w:cs="Calibri"/>
          <w:color w:val="000000" w:themeColor="text1"/>
          <w:sz w:val="28"/>
          <w:szCs w:val="28"/>
        </w:rPr>
        <w:t>une configuration manuelle</w:t>
      </w:r>
    </w:p>
    <w:p w:rsidR="00030734" w:rsidRPr="00030734" w:rsidRDefault="00030734" w:rsidP="00030734">
      <w:pPr>
        <w:spacing w:line="240" w:lineRule="auto"/>
        <w:rPr>
          <w:rFonts w:ascii="Calibri" w:hAnsi="Calibri" w:cs="Calibri"/>
          <w:color w:val="000000" w:themeColor="text1"/>
          <w:sz w:val="28"/>
          <w:szCs w:val="28"/>
        </w:rPr>
      </w:pPr>
    </w:p>
    <w:p w:rsidR="006B5982" w:rsidRPr="00FA176F" w:rsidRDefault="006B5982" w:rsidP="00FA176F">
      <w:pPr>
        <w:pStyle w:val="ListParagraph"/>
        <w:numPr>
          <w:ilvl w:val="0"/>
          <w:numId w:val="22"/>
        </w:numPr>
        <w:spacing w:line="240" w:lineRule="auto"/>
        <w:rPr>
          <w:rFonts w:ascii="Calibri" w:hAnsi="Calibri" w:cs="Calibri"/>
          <w:b/>
          <w:bCs/>
          <w:color w:val="000000" w:themeColor="text1"/>
          <w:sz w:val="28"/>
          <w:szCs w:val="28"/>
        </w:rPr>
      </w:pPr>
      <w:proofErr w:type="spellStart"/>
      <w:r w:rsidRPr="00FA176F">
        <w:rPr>
          <w:rFonts w:ascii="Calibri" w:hAnsi="Calibri" w:cs="Calibri"/>
          <w:b/>
          <w:bCs/>
          <w:color w:val="000000" w:themeColor="text1"/>
          <w:sz w:val="28"/>
          <w:szCs w:val="28"/>
        </w:rPr>
        <w:t>Tasker</w:t>
      </w:r>
      <w:proofErr w:type="spellEnd"/>
      <w:r w:rsidRPr="00FA176F">
        <w:rPr>
          <w:rFonts w:ascii="Calibri" w:hAnsi="Calibri" w:cs="Calibri"/>
          <w:b/>
          <w:bCs/>
          <w:color w:val="000000" w:themeColor="text1"/>
          <w:sz w:val="28"/>
          <w:szCs w:val="28"/>
        </w:rPr>
        <w:t xml:space="preserve"> (Automatisation des tâches)</w:t>
      </w:r>
    </w:p>
    <w:p w:rsidR="00030734" w:rsidRDefault="00030734" w:rsidP="00030734">
      <w:pPr>
        <w:spacing w:line="240" w:lineRule="auto"/>
        <w:jc w:val="center"/>
        <w:rPr>
          <w:rFonts w:ascii="Calibri" w:hAnsi="Calibri" w:cs="Calibri"/>
          <w:color w:val="000000" w:themeColor="text1"/>
          <w:sz w:val="28"/>
          <w:szCs w:val="28"/>
        </w:rPr>
      </w:pPr>
      <w:r w:rsidRPr="00030734">
        <w:rPr>
          <w:rFonts w:ascii="Calibri" w:hAnsi="Calibri" w:cs="Calibri"/>
          <w:color w:val="000000" w:themeColor="text1"/>
          <w:sz w:val="28"/>
          <w:szCs w:val="28"/>
        </w:rPr>
        <w:drawing>
          <wp:inline distT="0" distB="0" distL="0" distR="0" wp14:anchorId="6E46A23C" wp14:editId="4A273F4A">
            <wp:extent cx="3505689"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1009791"/>
                    </a:xfrm>
                    <a:prstGeom prst="rect">
                      <a:avLst/>
                    </a:prstGeom>
                  </pic:spPr>
                </pic:pic>
              </a:graphicData>
            </a:graphic>
          </wp:inline>
        </w:drawing>
      </w:r>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Automatisation de la Solution A</w:t>
      </w:r>
    </w:p>
    <w:p w:rsidR="006B5982" w:rsidRPr="00030734" w:rsidRDefault="006B5982" w:rsidP="00030734">
      <w:pPr>
        <w:pStyle w:val="ListParagraph"/>
        <w:numPr>
          <w:ilvl w:val="0"/>
          <w:numId w:val="11"/>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Installer </w:t>
      </w:r>
      <w:proofErr w:type="spellStart"/>
      <w:r w:rsidRPr="00030734">
        <w:rPr>
          <w:rFonts w:ascii="Calibri" w:hAnsi="Calibri" w:cs="Calibri"/>
          <w:color w:val="000000" w:themeColor="text1"/>
          <w:sz w:val="28"/>
          <w:szCs w:val="28"/>
        </w:rPr>
        <w:t>Tasker</w:t>
      </w:r>
      <w:proofErr w:type="spellEnd"/>
    </w:p>
    <w:p w:rsidR="00030734" w:rsidRDefault="006B5982" w:rsidP="008675A8">
      <w:pPr>
        <w:pStyle w:val="ListParagraph"/>
        <w:numPr>
          <w:ilvl w:val="0"/>
          <w:numId w:val="11"/>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Configurer </w:t>
      </w:r>
      <w:proofErr w:type="spellStart"/>
      <w:r w:rsidRPr="00030734">
        <w:rPr>
          <w:rFonts w:ascii="Calibri" w:hAnsi="Calibri" w:cs="Calibri"/>
          <w:color w:val="000000" w:themeColor="text1"/>
          <w:sz w:val="28"/>
          <w:szCs w:val="28"/>
        </w:rPr>
        <w:t>Tasker</w:t>
      </w:r>
      <w:proofErr w:type="spellEnd"/>
      <w:r w:rsidRPr="00030734">
        <w:rPr>
          <w:rFonts w:ascii="Calibri" w:hAnsi="Calibri" w:cs="Calibri"/>
          <w:color w:val="000000" w:themeColor="text1"/>
          <w:sz w:val="28"/>
          <w:szCs w:val="28"/>
        </w:rPr>
        <w:t xml:space="preserve"> pour refaire les instructions de la solution A de façon automatique (Configuration très difficile et délicate à la première fois)</w:t>
      </w:r>
    </w:p>
    <w:p w:rsidR="008675A8" w:rsidRPr="008675A8" w:rsidRDefault="008675A8" w:rsidP="008675A8">
      <w:pPr>
        <w:spacing w:line="240" w:lineRule="auto"/>
        <w:rPr>
          <w:rFonts w:ascii="Calibri" w:hAnsi="Calibri" w:cs="Calibri"/>
          <w:color w:val="000000" w:themeColor="text1"/>
          <w:sz w:val="28"/>
          <w:szCs w:val="28"/>
        </w:rPr>
      </w:pPr>
    </w:p>
    <w:p w:rsidR="006B5982" w:rsidRPr="00D51DBE" w:rsidRDefault="006B5982" w:rsidP="00FA176F">
      <w:pPr>
        <w:pStyle w:val="ListParagraph"/>
        <w:numPr>
          <w:ilvl w:val="0"/>
          <w:numId w:val="22"/>
        </w:numPr>
        <w:spacing w:line="240" w:lineRule="auto"/>
        <w:rPr>
          <w:rFonts w:ascii="Calibri" w:hAnsi="Calibri" w:cs="Calibri"/>
          <w:b/>
          <w:bCs/>
          <w:color w:val="000000" w:themeColor="text1"/>
          <w:sz w:val="28"/>
          <w:szCs w:val="28"/>
        </w:rPr>
      </w:pPr>
      <w:proofErr w:type="spellStart"/>
      <w:r w:rsidRPr="00D51DBE">
        <w:rPr>
          <w:rFonts w:ascii="Calibri" w:hAnsi="Calibri" w:cs="Calibri"/>
          <w:b/>
          <w:bCs/>
          <w:color w:val="000000" w:themeColor="text1"/>
          <w:sz w:val="28"/>
          <w:szCs w:val="28"/>
        </w:rPr>
        <w:t>RedMobile</w:t>
      </w:r>
      <w:proofErr w:type="spellEnd"/>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Solution déjà existante mais payante</w:t>
      </w:r>
    </w:p>
    <w:p w:rsidR="006B5982" w:rsidRPr="00030734" w:rsidRDefault="006B5982" w:rsidP="00030734">
      <w:pPr>
        <w:pStyle w:val="ListParagraph"/>
        <w:numPr>
          <w:ilvl w:val="0"/>
          <w:numId w:val="12"/>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Installer </w:t>
      </w:r>
      <w:proofErr w:type="spellStart"/>
      <w:r w:rsidRPr="00030734">
        <w:rPr>
          <w:rFonts w:ascii="Calibri" w:hAnsi="Calibri" w:cs="Calibri"/>
          <w:color w:val="000000" w:themeColor="text1"/>
          <w:sz w:val="28"/>
          <w:szCs w:val="28"/>
        </w:rPr>
        <w:t>RedMobile</w:t>
      </w:r>
      <w:proofErr w:type="spellEnd"/>
    </w:p>
    <w:p w:rsidR="006B5982" w:rsidRPr="00030734" w:rsidRDefault="006B5982" w:rsidP="00030734">
      <w:pPr>
        <w:pStyle w:val="ListParagraph"/>
        <w:numPr>
          <w:ilvl w:val="0"/>
          <w:numId w:val="12"/>
        </w:num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 xml:space="preserve">Configurer </w:t>
      </w:r>
      <w:proofErr w:type="spellStart"/>
      <w:r w:rsidRPr="00030734">
        <w:rPr>
          <w:rFonts w:ascii="Calibri" w:hAnsi="Calibri" w:cs="Calibri"/>
          <w:color w:val="000000" w:themeColor="text1"/>
          <w:sz w:val="28"/>
          <w:szCs w:val="28"/>
        </w:rPr>
        <w:t>RedMobile</w:t>
      </w:r>
      <w:proofErr w:type="spellEnd"/>
    </w:p>
    <w:p w:rsidR="006B5982" w:rsidRPr="00030734" w:rsidRDefault="006B5982" w:rsidP="006B5982">
      <w:pPr>
        <w:spacing w:line="240" w:lineRule="auto"/>
        <w:rPr>
          <w:rFonts w:ascii="Calibri" w:hAnsi="Calibri" w:cs="Calibri"/>
          <w:color w:val="000000" w:themeColor="text1"/>
          <w:sz w:val="28"/>
          <w:szCs w:val="28"/>
        </w:rPr>
      </w:pPr>
    </w:p>
    <w:p w:rsidR="006B5982" w:rsidRPr="00D51DBE" w:rsidRDefault="006B5982" w:rsidP="00FA176F">
      <w:pPr>
        <w:pStyle w:val="ListParagraph"/>
        <w:numPr>
          <w:ilvl w:val="0"/>
          <w:numId w:val="22"/>
        </w:numPr>
        <w:spacing w:line="240" w:lineRule="auto"/>
        <w:rPr>
          <w:rFonts w:ascii="Calibri" w:hAnsi="Calibri" w:cs="Calibri"/>
          <w:b/>
          <w:bCs/>
          <w:color w:val="000000" w:themeColor="text1"/>
          <w:sz w:val="28"/>
          <w:szCs w:val="28"/>
        </w:rPr>
      </w:pPr>
      <w:proofErr w:type="spellStart"/>
      <w:r w:rsidRPr="00D51DBE">
        <w:rPr>
          <w:rFonts w:ascii="Calibri" w:hAnsi="Calibri" w:cs="Calibri"/>
          <w:b/>
          <w:bCs/>
          <w:color w:val="000000" w:themeColor="text1"/>
          <w:sz w:val="28"/>
          <w:szCs w:val="28"/>
        </w:rPr>
        <w:t>RedMobileLite</w:t>
      </w:r>
      <w:proofErr w:type="spellEnd"/>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Solution gratuite mais limitée en termes de fonctionnalisées de Node-RED</w:t>
      </w:r>
    </w:p>
    <w:p w:rsidR="006B5982" w:rsidRPr="00D15E36" w:rsidRDefault="006B5982" w:rsidP="00D15E36">
      <w:pPr>
        <w:pStyle w:val="ListParagraph"/>
        <w:numPr>
          <w:ilvl w:val="0"/>
          <w:numId w:val="13"/>
        </w:numPr>
        <w:spacing w:line="240" w:lineRule="auto"/>
        <w:rPr>
          <w:rFonts w:ascii="Calibri" w:hAnsi="Calibri" w:cs="Calibri"/>
          <w:color w:val="000000" w:themeColor="text1"/>
          <w:sz w:val="28"/>
          <w:szCs w:val="28"/>
        </w:rPr>
      </w:pPr>
      <w:r w:rsidRPr="00D15E36">
        <w:rPr>
          <w:rFonts w:ascii="Calibri" w:hAnsi="Calibri" w:cs="Calibri"/>
          <w:color w:val="000000" w:themeColor="text1"/>
          <w:sz w:val="28"/>
          <w:szCs w:val="28"/>
        </w:rPr>
        <w:t xml:space="preserve">Installer </w:t>
      </w:r>
      <w:proofErr w:type="spellStart"/>
      <w:r w:rsidRPr="00D15E36">
        <w:rPr>
          <w:rFonts w:ascii="Calibri" w:hAnsi="Calibri" w:cs="Calibri"/>
          <w:color w:val="000000" w:themeColor="text1"/>
          <w:sz w:val="28"/>
          <w:szCs w:val="28"/>
        </w:rPr>
        <w:t>RedMobileLite</w:t>
      </w:r>
      <w:proofErr w:type="spellEnd"/>
    </w:p>
    <w:p w:rsidR="006B5982" w:rsidRPr="00D15E36" w:rsidRDefault="006B5982" w:rsidP="00D15E36">
      <w:pPr>
        <w:pStyle w:val="ListParagraph"/>
        <w:numPr>
          <w:ilvl w:val="0"/>
          <w:numId w:val="13"/>
        </w:numPr>
        <w:spacing w:line="240" w:lineRule="auto"/>
        <w:rPr>
          <w:rFonts w:ascii="Calibri" w:hAnsi="Calibri" w:cs="Calibri"/>
          <w:color w:val="000000" w:themeColor="text1"/>
          <w:sz w:val="28"/>
          <w:szCs w:val="28"/>
        </w:rPr>
      </w:pPr>
      <w:r w:rsidRPr="00D15E36">
        <w:rPr>
          <w:rFonts w:ascii="Calibri" w:hAnsi="Calibri" w:cs="Calibri"/>
          <w:color w:val="000000" w:themeColor="text1"/>
          <w:sz w:val="28"/>
          <w:szCs w:val="28"/>
        </w:rPr>
        <w:t xml:space="preserve">Configurer </w:t>
      </w:r>
      <w:proofErr w:type="spellStart"/>
      <w:r w:rsidRPr="00D15E36">
        <w:rPr>
          <w:rFonts w:ascii="Calibri" w:hAnsi="Calibri" w:cs="Calibri"/>
          <w:color w:val="000000" w:themeColor="text1"/>
          <w:sz w:val="28"/>
          <w:szCs w:val="28"/>
        </w:rPr>
        <w:t>RedMobileLite</w:t>
      </w:r>
      <w:proofErr w:type="spellEnd"/>
    </w:p>
    <w:p w:rsidR="006B5982" w:rsidRPr="00030734" w:rsidRDefault="006B5982" w:rsidP="006B5982">
      <w:pPr>
        <w:spacing w:line="240" w:lineRule="auto"/>
        <w:rPr>
          <w:rFonts w:ascii="Calibri" w:hAnsi="Calibri" w:cs="Calibri"/>
          <w:color w:val="000000" w:themeColor="text1"/>
          <w:sz w:val="28"/>
          <w:szCs w:val="28"/>
        </w:rPr>
      </w:pPr>
    </w:p>
    <w:p w:rsidR="006B5982" w:rsidRPr="00337505" w:rsidRDefault="006B5982" w:rsidP="00C011E6">
      <w:pPr>
        <w:pStyle w:val="ListParagraph"/>
        <w:numPr>
          <w:ilvl w:val="0"/>
          <w:numId w:val="8"/>
        </w:numPr>
        <w:spacing w:after="157" w:line="240" w:lineRule="auto"/>
        <w:ind w:left="851" w:right="0" w:hanging="491"/>
        <w:jc w:val="left"/>
        <w:rPr>
          <w:rFonts w:ascii="Calibri" w:hAnsi="Calibri" w:cs="Calibri"/>
          <w:b/>
          <w:color w:val="44546A" w:themeColor="text2"/>
          <w:sz w:val="44"/>
          <w:szCs w:val="44"/>
        </w:rPr>
      </w:pPr>
      <w:bookmarkStart w:id="3" w:name="_Hlk27760666"/>
      <w:r w:rsidRPr="00337505">
        <w:rPr>
          <w:rFonts w:ascii="Calibri" w:hAnsi="Calibri" w:cs="Calibri"/>
          <w:b/>
          <w:color w:val="44546A" w:themeColor="text2"/>
          <w:sz w:val="44"/>
          <w:szCs w:val="44"/>
        </w:rPr>
        <w:t>Solution</w:t>
      </w:r>
      <w:r w:rsidR="005B48DC">
        <w:rPr>
          <w:rFonts w:ascii="Calibri" w:hAnsi="Calibri" w:cs="Calibri"/>
          <w:b/>
          <w:color w:val="44546A" w:themeColor="text2"/>
          <w:sz w:val="44"/>
          <w:szCs w:val="44"/>
        </w:rPr>
        <w:t>s</w:t>
      </w:r>
      <w:r w:rsidRPr="00337505">
        <w:rPr>
          <w:rFonts w:ascii="Calibri" w:hAnsi="Calibri" w:cs="Calibri"/>
          <w:b/>
          <w:color w:val="44546A" w:themeColor="text2"/>
          <w:sz w:val="44"/>
          <w:szCs w:val="44"/>
        </w:rPr>
        <w:t xml:space="preserve"> à développer</w:t>
      </w:r>
    </w:p>
    <w:bookmarkEnd w:id="3"/>
    <w:p w:rsidR="006B5982" w:rsidRPr="00337505" w:rsidRDefault="006B5982" w:rsidP="00337505">
      <w:pPr>
        <w:pStyle w:val="ListParagraph"/>
        <w:numPr>
          <w:ilvl w:val="0"/>
          <w:numId w:val="22"/>
        </w:numPr>
        <w:spacing w:line="240" w:lineRule="auto"/>
        <w:rPr>
          <w:rFonts w:ascii="Calibri" w:hAnsi="Calibri" w:cs="Calibri"/>
          <w:b/>
          <w:bCs/>
          <w:color w:val="000000" w:themeColor="text1"/>
          <w:sz w:val="28"/>
          <w:szCs w:val="28"/>
        </w:rPr>
      </w:pPr>
      <w:r w:rsidRPr="00337505">
        <w:rPr>
          <w:rFonts w:ascii="Calibri" w:hAnsi="Calibri" w:cs="Calibri"/>
          <w:b/>
          <w:bCs/>
          <w:color w:val="000000" w:themeColor="text1"/>
          <w:sz w:val="28"/>
          <w:szCs w:val="28"/>
        </w:rPr>
        <w:t xml:space="preserve">Développer une application d’automatisation dédiée à </w:t>
      </w:r>
      <w:proofErr w:type="spellStart"/>
      <w:r w:rsidRPr="00337505">
        <w:rPr>
          <w:rFonts w:ascii="Calibri" w:hAnsi="Calibri" w:cs="Calibri"/>
          <w:b/>
          <w:bCs/>
          <w:color w:val="000000" w:themeColor="text1"/>
          <w:sz w:val="28"/>
          <w:szCs w:val="28"/>
        </w:rPr>
        <w:t>Termux</w:t>
      </w:r>
      <w:proofErr w:type="spellEnd"/>
    </w:p>
    <w:p w:rsidR="00D15E36" w:rsidRDefault="00D15E36" w:rsidP="00D15E36">
      <w:pPr>
        <w:spacing w:line="240" w:lineRule="auto"/>
        <w:jc w:val="center"/>
        <w:rPr>
          <w:rFonts w:ascii="Calibri" w:hAnsi="Calibri" w:cs="Calibri"/>
          <w:color w:val="000000" w:themeColor="text1"/>
          <w:sz w:val="28"/>
          <w:szCs w:val="28"/>
        </w:rPr>
      </w:pPr>
      <w:r w:rsidRPr="00D15E36">
        <w:rPr>
          <w:rFonts w:ascii="Calibri" w:hAnsi="Calibri" w:cs="Calibri"/>
          <w:color w:val="000000" w:themeColor="text1"/>
          <w:sz w:val="28"/>
          <w:szCs w:val="28"/>
        </w:rPr>
        <w:drawing>
          <wp:inline distT="0" distB="0" distL="0" distR="0" wp14:anchorId="11DBCD83" wp14:editId="03127000">
            <wp:extent cx="4991797" cy="9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952633"/>
                    </a:xfrm>
                    <a:prstGeom prst="rect">
                      <a:avLst/>
                    </a:prstGeom>
                  </pic:spPr>
                </pic:pic>
              </a:graphicData>
            </a:graphic>
          </wp:inline>
        </w:drawing>
      </w:r>
    </w:p>
    <w:p w:rsidR="008675A8" w:rsidRPr="008675A8" w:rsidRDefault="008675A8" w:rsidP="008675A8">
      <w:pPr>
        <w:pStyle w:val="ListParagraph"/>
        <w:numPr>
          <w:ilvl w:val="0"/>
          <w:numId w:val="15"/>
        </w:num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On revient à la solution B avec plus de complexité</w:t>
      </w:r>
    </w:p>
    <w:p w:rsidR="00D15E36" w:rsidRPr="008675A8" w:rsidRDefault="008675A8" w:rsidP="008675A8">
      <w:pPr>
        <w:pStyle w:val="ListParagraph"/>
        <w:numPr>
          <w:ilvl w:val="0"/>
          <w:numId w:val="15"/>
        </w:num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Impossible à réaliser sans Root à cause des mesures de sécurité d’Android.</w:t>
      </w:r>
    </w:p>
    <w:p w:rsidR="00D15E36" w:rsidRPr="00D15E36" w:rsidRDefault="006B5982" w:rsidP="00337505">
      <w:pPr>
        <w:pStyle w:val="ListParagraph"/>
        <w:numPr>
          <w:ilvl w:val="0"/>
          <w:numId w:val="22"/>
        </w:numPr>
        <w:spacing w:line="240" w:lineRule="auto"/>
        <w:rPr>
          <w:rFonts w:ascii="Calibri" w:hAnsi="Calibri" w:cs="Calibri"/>
          <w:b/>
          <w:bCs/>
          <w:color w:val="000000" w:themeColor="text1"/>
          <w:sz w:val="28"/>
          <w:szCs w:val="28"/>
        </w:rPr>
      </w:pPr>
      <w:r w:rsidRPr="00D15E36">
        <w:rPr>
          <w:rFonts w:ascii="Calibri" w:hAnsi="Calibri" w:cs="Calibri"/>
          <w:b/>
          <w:bCs/>
          <w:color w:val="000000" w:themeColor="text1"/>
          <w:sz w:val="28"/>
          <w:szCs w:val="28"/>
        </w:rPr>
        <w:lastRenderedPageBreak/>
        <w:t xml:space="preserve">Développer une version modifiée de </w:t>
      </w:r>
      <w:proofErr w:type="spellStart"/>
      <w:r w:rsidRPr="00D15E36">
        <w:rPr>
          <w:rFonts w:ascii="Calibri" w:hAnsi="Calibri" w:cs="Calibri"/>
          <w:b/>
          <w:bCs/>
          <w:color w:val="000000" w:themeColor="text1"/>
          <w:sz w:val="28"/>
          <w:szCs w:val="28"/>
        </w:rPr>
        <w:t>Termux</w:t>
      </w:r>
      <w:proofErr w:type="spellEnd"/>
    </w:p>
    <w:p w:rsidR="00337505" w:rsidRPr="008675A8" w:rsidRDefault="00D15E36" w:rsidP="008675A8">
      <w:pPr>
        <w:spacing w:line="240" w:lineRule="auto"/>
        <w:jc w:val="center"/>
        <w:rPr>
          <w:rFonts w:ascii="Calibri" w:hAnsi="Calibri" w:cs="Calibri"/>
          <w:b/>
          <w:bCs/>
          <w:color w:val="000000" w:themeColor="text1"/>
          <w:sz w:val="28"/>
          <w:szCs w:val="28"/>
        </w:rPr>
      </w:pPr>
      <w:r w:rsidRPr="00D15E36">
        <w:rPr>
          <w:rFonts w:ascii="Calibri" w:hAnsi="Calibri" w:cs="Calibri"/>
          <w:b/>
          <w:bCs/>
          <w:color w:val="000000" w:themeColor="text1"/>
          <w:sz w:val="28"/>
          <w:szCs w:val="28"/>
        </w:rPr>
        <w:drawing>
          <wp:inline distT="0" distB="0" distL="0" distR="0" wp14:anchorId="5F633143" wp14:editId="0C3BCA7C">
            <wp:extent cx="5106113"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1009791"/>
                    </a:xfrm>
                    <a:prstGeom prst="rect">
                      <a:avLst/>
                    </a:prstGeom>
                  </pic:spPr>
                </pic:pic>
              </a:graphicData>
            </a:graphic>
          </wp:inline>
        </w:drawing>
      </w:r>
    </w:p>
    <w:p w:rsidR="008675A8" w:rsidRDefault="008675A8" w:rsidP="00337505">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 xml:space="preserve">Modifier </w:t>
      </w:r>
      <w:proofErr w:type="spellStart"/>
      <w:r w:rsidRPr="008675A8">
        <w:rPr>
          <w:rFonts w:ascii="Calibri" w:hAnsi="Calibri" w:cs="Calibri"/>
          <w:color w:val="000000" w:themeColor="text1"/>
          <w:sz w:val="28"/>
          <w:szCs w:val="28"/>
        </w:rPr>
        <w:t>Termux</w:t>
      </w:r>
      <w:proofErr w:type="spellEnd"/>
      <w:r w:rsidRPr="008675A8">
        <w:rPr>
          <w:rFonts w:ascii="Calibri" w:hAnsi="Calibri" w:cs="Calibri"/>
          <w:color w:val="000000" w:themeColor="text1"/>
          <w:sz w:val="28"/>
          <w:szCs w:val="28"/>
        </w:rPr>
        <w:t xml:space="preserve"> à partir du code source pour automatiser la solution A et le recompiler</w:t>
      </w:r>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C’est la solution la plus correcte pour surmonter les contraintes des solution précédentes.</w:t>
      </w:r>
    </w:p>
    <w:p w:rsidR="008675A8" w:rsidRP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Les résultats préliminaires sont très prometteurs.</w:t>
      </w:r>
    </w:p>
    <w:p w:rsidR="008675A8" w:rsidRDefault="008675A8" w:rsidP="008675A8">
      <w:pPr>
        <w:spacing w:line="240" w:lineRule="auto"/>
        <w:rPr>
          <w:rFonts w:ascii="Calibri" w:hAnsi="Calibri" w:cs="Calibri"/>
          <w:color w:val="000000" w:themeColor="text1"/>
          <w:sz w:val="28"/>
          <w:szCs w:val="28"/>
        </w:rPr>
      </w:pPr>
      <w:r w:rsidRPr="008675A8">
        <w:rPr>
          <w:rFonts w:ascii="Calibri" w:hAnsi="Calibri" w:cs="Calibri"/>
          <w:color w:val="000000" w:themeColor="text1"/>
          <w:sz w:val="28"/>
          <w:szCs w:val="28"/>
        </w:rPr>
        <w:t xml:space="preserve">Nous avons le contrôle total </w:t>
      </w:r>
      <w:r>
        <w:rPr>
          <w:rFonts w:ascii="Calibri" w:hAnsi="Calibri" w:cs="Calibri"/>
          <w:color w:val="000000" w:themeColor="text1"/>
          <w:sz w:val="28"/>
          <w:szCs w:val="28"/>
        </w:rPr>
        <w:t>sur</w:t>
      </w:r>
      <w:r w:rsidRPr="008675A8">
        <w:rPr>
          <w:rFonts w:ascii="Calibri" w:hAnsi="Calibri" w:cs="Calibri"/>
          <w:color w:val="000000" w:themeColor="text1"/>
          <w:sz w:val="28"/>
          <w:szCs w:val="28"/>
        </w:rPr>
        <w:t xml:space="preserve"> l’état initial de la version modifiée après l’installation et son premier lancement sur l’équipement Android.</w:t>
      </w:r>
    </w:p>
    <w:p w:rsidR="00007554" w:rsidRPr="008675A8" w:rsidRDefault="00007554" w:rsidP="008675A8">
      <w:pPr>
        <w:spacing w:line="240" w:lineRule="auto"/>
        <w:rPr>
          <w:rFonts w:ascii="Calibri" w:hAnsi="Calibri" w:cs="Calibri"/>
          <w:color w:val="000000" w:themeColor="text1"/>
          <w:sz w:val="28"/>
          <w:szCs w:val="28"/>
        </w:rPr>
      </w:pPr>
    </w:p>
    <w:p w:rsidR="00007554" w:rsidRPr="00007554" w:rsidRDefault="00102EB9" w:rsidP="00007554">
      <w:pPr>
        <w:pStyle w:val="ListParagraph"/>
        <w:numPr>
          <w:ilvl w:val="0"/>
          <w:numId w:val="23"/>
        </w:numPr>
        <w:spacing w:line="240" w:lineRule="auto"/>
        <w:rPr>
          <w:rFonts w:ascii="Calibri" w:hAnsi="Calibri" w:cs="Calibri"/>
          <w:color w:val="000000" w:themeColor="text1"/>
          <w:sz w:val="28"/>
          <w:szCs w:val="28"/>
        </w:rPr>
      </w:pPr>
      <w:r w:rsidRPr="00007554">
        <w:rPr>
          <w:rFonts w:ascii="Calibri" w:hAnsi="Calibri" w:cs="Calibri"/>
          <w:color w:val="000000" w:themeColor="text1"/>
          <w:sz w:val="28"/>
          <w:szCs w:val="28"/>
        </w:rPr>
        <w:t>C’est la solution choisie et elle est encours de développement.</w:t>
      </w:r>
    </w:p>
    <w:p w:rsidR="00C769BB" w:rsidRDefault="00C769BB" w:rsidP="00007554">
      <w:pPr>
        <w:spacing w:line="240" w:lineRule="auto"/>
        <w:rPr>
          <w:rFonts w:ascii="Calibri" w:hAnsi="Calibri" w:cs="Calibri"/>
          <w:color w:val="000000" w:themeColor="text1"/>
          <w:sz w:val="28"/>
          <w:szCs w:val="28"/>
        </w:rPr>
      </w:pPr>
      <w:r>
        <w:rPr>
          <w:rFonts w:ascii="Calibri" w:hAnsi="Calibri" w:cs="Calibri"/>
          <w:color w:val="000000" w:themeColor="text1"/>
          <w:sz w:val="28"/>
          <w:szCs w:val="28"/>
        </w:rPr>
        <w:t>On a résolu le problème selon les résultats des tests, et il faut optimiser plus pour considérer l’application comme produit final.</w:t>
      </w:r>
    </w:p>
    <w:p w:rsidR="00007554" w:rsidRPr="00030734" w:rsidRDefault="00C769BB" w:rsidP="00007554">
      <w:pPr>
        <w:spacing w:line="240" w:lineRule="auto"/>
        <w:rPr>
          <w:rFonts w:ascii="Calibri" w:hAnsi="Calibri" w:cs="Calibri"/>
          <w:color w:val="000000" w:themeColor="text1"/>
          <w:sz w:val="28"/>
          <w:szCs w:val="28"/>
        </w:rPr>
      </w:pPr>
      <w:r>
        <w:rPr>
          <w:rFonts w:ascii="Calibri" w:hAnsi="Calibri" w:cs="Calibri"/>
          <w:color w:val="000000" w:themeColor="text1"/>
          <w:sz w:val="28"/>
          <w:szCs w:val="28"/>
        </w:rPr>
        <w:t>I</w:t>
      </w:r>
      <w:r w:rsidR="00007554" w:rsidRPr="00030734">
        <w:rPr>
          <w:rFonts w:ascii="Calibri" w:hAnsi="Calibri" w:cs="Calibri"/>
          <w:color w:val="000000" w:themeColor="text1"/>
          <w:sz w:val="28"/>
          <w:szCs w:val="28"/>
        </w:rPr>
        <w:t xml:space="preserve">l faut prendre en considération plusieurs contraintes comme ne pas utiliser le </w:t>
      </w:r>
      <w:proofErr w:type="spellStart"/>
      <w:r w:rsidR="00007554">
        <w:rPr>
          <w:rFonts w:ascii="Calibri" w:hAnsi="Calibri" w:cs="Calibri"/>
          <w:color w:val="000000" w:themeColor="text1"/>
          <w:sz w:val="28"/>
          <w:szCs w:val="28"/>
        </w:rPr>
        <w:t>app_id</w:t>
      </w:r>
      <w:proofErr w:type="spellEnd"/>
      <w:r w:rsidR="00007554" w:rsidRPr="00030734">
        <w:rPr>
          <w:rFonts w:ascii="Calibri" w:hAnsi="Calibri" w:cs="Calibri"/>
          <w:color w:val="000000" w:themeColor="text1"/>
          <w:sz w:val="28"/>
          <w:szCs w:val="28"/>
        </w:rPr>
        <w:t xml:space="preserve"> que la version officielle, pour pouvoir la publier sur Play Store.</w:t>
      </w:r>
    </w:p>
    <w:p w:rsidR="00007554" w:rsidRDefault="00007554" w:rsidP="00007554">
      <w:pPr>
        <w:spacing w:line="240" w:lineRule="auto"/>
        <w:rPr>
          <w:rFonts w:ascii="Calibri" w:hAnsi="Calibri" w:cs="Calibri"/>
          <w:color w:val="000000" w:themeColor="text1"/>
          <w:sz w:val="28"/>
          <w:szCs w:val="28"/>
        </w:rPr>
      </w:pPr>
      <w:r w:rsidRPr="00030734">
        <w:rPr>
          <w:rFonts w:ascii="Calibri" w:hAnsi="Calibri" w:cs="Calibri"/>
          <w:color w:val="000000" w:themeColor="text1"/>
          <w:sz w:val="28"/>
          <w:szCs w:val="28"/>
        </w:rPr>
        <w:t>Ce qui engendre un travail supplémentaire sur les sources à modifier.</w:t>
      </w:r>
    </w:p>
    <w:p w:rsidR="00102EB9" w:rsidRPr="00337505" w:rsidRDefault="00102EB9" w:rsidP="00337505">
      <w:pPr>
        <w:spacing w:line="240" w:lineRule="auto"/>
        <w:rPr>
          <w:rFonts w:ascii="Calibri" w:hAnsi="Calibri" w:cs="Calibri"/>
          <w:color w:val="000000" w:themeColor="text1"/>
          <w:sz w:val="28"/>
          <w:szCs w:val="28"/>
        </w:rPr>
      </w:pPr>
    </w:p>
    <w:p w:rsidR="00FA176F" w:rsidRPr="00337505" w:rsidRDefault="00FA176F" w:rsidP="00337505">
      <w:pPr>
        <w:pStyle w:val="ListParagraph"/>
        <w:numPr>
          <w:ilvl w:val="0"/>
          <w:numId w:val="8"/>
        </w:numPr>
        <w:spacing w:after="157" w:line="240" w:lineRule="auto"/>
        <w:ind w:left="851" w:right="0" w:hanging="502"/>
        <w:jc w:val="left"/>
        <w:rPr>
          <w:rFonts w:ascii="Calibri" w:hAnsi="Calibri" w:cs="Calibri"/>
          <w:b/>
          <w:color w:val="44546A" w:themeColor="text2"/>
          <w:sz w:val="44"/>
          <w:szCs w:val="44"/>
        </w:rPr>
      </w:pPr>
      <w:bookmarkStart w:id="4" w:name="_Hlk27760705"/>
      <w:r w:rsidRPr="00337505">
        <w:rPr>
          <w:rFonts w:ascii="Calibri" w:hAnsi="Calibri" w:cs="Calibri"/>
          <w:b/>
          <w:color w:val="44546A" w:themeColor="text2"/>
          <w:sz w:val="44"/>
          <w:szCs w:val="44"/>
        </w:rPr>
        <w:t>Tableau comparatif des solution étudiées</w:t>
      </w:r>
    </w:p>
    <w:bookmarkEnd w:id="4"/>
    <w:tbl>
      <w:tblPr>
        <w:tblStyle w:val="PlainTable3"/>
        <w:tblW w:w="0" w:type="auto"/>
        <w:tblLook w:val="04A0" w:firstRow="1" w:lastRow="0" w:firstColumn="1" w:lastColumn="0" w:noHBand="0" w:noVBand="1"/>
      </w:tblPr>
      <w:tblGrid>
        <w:gridCol w:w="884"/>
        <w:gridCol w:w="904"/>
        <w:gridCol w:w="904"/>
        <w:gridCol w:w="904"/>
        <w:gridCol w:w="905"/>
        <w:gridCol w:w="905"/>
        <w:gridCol w:w="905"/>
        <w:gridCol w:w="905"/>
        <w:gridCol w:w="905"/>
        <w:gridCol w:w="905"/>
      </w:tblGrid>
      <w:tr w:rsidR="00FA176F" w:rsidRPr="00067CF8" w:rsidTr="00903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rsidR="00FA176F" w:rsidRPr="00067CF8" w:rsidRDefault="00FA176F" w:rsidP="0090314C">
            <w:pPr>
              <w:jc w:val="center"/>
              <w:rPr>
                <w:rFonts w:ascii="Tahoma" w:hAnsi="Tahoma" w:cs="Tahoma"/>
              </w:rPr>
            </w:pP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1</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2</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3</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4</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5</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6</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7</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8</w:t>
            </w:r>
          </w:p>
        </w:tc>
        <w:tc>
          <w:tcPr>
            <w:tcW w:w="935" w:type="dxa"/>
          </w:tcPr>
          <w:p w:rsidR="00FA176F" w:rsidRPr="00067CF8" w:rsidRDefault="00FA176F" w:rsidP="0090314C">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rPr>
              <w:t>9</w:t>
            </w:r>
          </w:p>
        </w:tc>
      </w:tr>
      <w:tr w:rsidR="00FA176F" w:rsidRPr="00067CF8" w:rsidTr="0090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Pr>
                <w:rFonts w:ascii="Tahoma" w:hAnsi="Tahoma" w:cs="Tahoma"/>
              </w:rPr>
              <w:t>A</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highlight w:val="green"/>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r>
      <w:tr w:rsidR="00FA176F" w:rsidRPr="00067CF8" w:rsidTr="0090314C">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sidRPr="00067CF8">
              <w:rPr>
                <w:rFonts w:ascii="Tahoma" w:hAnsi="Tahoma" w:cs="Tahoma"/>
              </w:rPr>
              <w:t>B</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r>
      <w:tr w:rsidR="00FA176F" w:rsidRPr="00067CF8" w:rsidTr="0090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sidRPr="00067CF8">
              <w:rPr>
                <w:rFonts w:ascii="Tahoma" w:hAnsi="Tahoma" w:cs="Tahoma"/>
              </w:rPr>
              <w:t>C</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red"/>
              </w:rPr>
              <w:t>No</w:t>
            </w:r>
          </w:p>
        </w:tc>
      </w:tr>
      <w:tr w:rsidR="00FA176F" w:rsidRPr="00067CF8" w:rsidTr="0090314C">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sidRPr="00067CF8">
              <w:rPr>
                <w:rFonts w:ascii="Tahoma" w:hAnsi="Tahoma" w:cs="Tahoma"/>
              </w:rPr>
              <w:t>D</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red"/>
              </w:rPr>
              <w:t>No</w:t>
            </w:r>
          </w:p>
        </w:tc>
      </w:tr>
      <w:tr w:rsidR="00FA176F" w:rsidRPr="00067CF8" w:rsidTr="0090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sidRPr="00067CF8">
              <w:rPr>
                <w:rFonts w:ascii="Tahoma" w:hAnsi="Tahoma" w:cs="Tahoma"/>
              </w:rPr>
              <w:t>E</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red"/>
              </w:rPr>
              <w:t>No</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67CF8">
              <w:rPr>
                <w:rFonts w:ascii="Tahoma" w:hAnsi="Tahoma" w:cs="Tahoma"/>
                <w:highlight w:val="green"/>
              </w:rPr>
              <w:t>Yes</w:t>
            </w:r>
          </w:p>
        </w:tc>
      </w:tr>
      <w:tr w:rsidR="00FA176F" w:rsidRPr="00067CF8" w:rsidTr="0090314C">
        <w:tc>
          <w:tcPr>
            <w:cnfStyle w:val="001000000000" w:firstRow="0" w:lastRow="0" w:firstColumn="1" w:lastColumn="0" w:oddVBand="0" w:evenVBand="0" w:oddHBand="0" w:evenHBand="0" w:firstRowFirstColumn="0" w:firstRowLastColumn="0" w:lastRowFirstColumn="0" w:lastRowLastColumn="0"/>
            <w:tcW w:w="935" w:type="dxa"/>
          </w:tcPr>
          <w:p w:rsidR="00FA176F" w:rsidRPr="00067CF8" w:rsidRDefault="00FA176F" w:rsidP="0090314C">
            <w:pPr>
              <w:jc w:val="center"/>
              <w:rPr>
                <w:rFonts w:ascii="Tahoma" w:hAnsi="Tahoma" w:cs="Tahoma"/>
              </w:rPr>
            </w:pPr>
            <w:r w:rsidRPr="00067CF8">
              <w:rPr>
                <w:rFonts w:ascii="Tahoma" w:hAnsi="Tahoma" w:cs="Tahoma"/>
              </w:rPr>
              <w:t>F</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AD3388" w:rsidRDefault="00AD3388"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highlight w:val="yellow"/>
              </w:rPr>
            </w:pPr>
            <w:r w:rsidRPr="00AD3388">
              <w:rPr>
                <w:rFonts w:ascii="Tahoma" w:hAnsi="Tahoma" w:cs="Tahoma"/>
                <w:highlight w:val="yellow"/>
              </w:rPr>
              <w:t>?</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c>
          <w:tcPr>
            <w:tcW w:w="935" w:type="dxa"/>
          </w:tcPr>
          <w:p w:rsidR="00FA176F" w:rsidRPr="00067CF8" w:rsidRDefault="00FA176F" w:rsidP="0090314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067CF8">
              <w:rPr>
                <w:rFonts w:ascii="Tahoma" w:hAnsi="Tahoma" w:cs="Tahoma"/>
                <w:highlight w:val="green"/>
              </w:rPr>
              <w:t>Yes</w:t>
            </w:r>
          </w:p>
        </w:tc>
      </w:tr>
    </w:tbl>
    <w:p w:rsidR="00FA176F" w:rsidRDefault="00FA176F" w:rsidP="00FA176F">
      <w:pPr>
        <w:spacing w:line="240" w:lineRule="auto"/>
        <w:ind w:left="0" w:firstLine="0"/>
        <w:rPr>
          <w:rFonts w:ascii="Calibri" w:hAnsi="Calibri" w:cs="Calibri"/>
          <w:color w:val="000000" w:themeColor="text1"/>
          <w:sz w:val="28"/>
          <w:szCs w:val="28"/>
        </w:rPr>
      </w:pPr>
    </w:p>
    <w:p w:rsidR="003859E8" w:rsidRPr="00D15E36" w:rsidRDefault="003859E8" w:rsidP="00FA176F">
      <w:pPr>
        <w:spacing w:line="240" w:lineRule="auto"/>
        <w:ind w:left="0" w:firstLine="0"/>
        <w:rPr>
          <w:rFonts w:ascii="Calibri" w:hAnsi="Calibri" w:cs="Calibri"/>
          <w:color w:val="000000" w:themeColor="text1"/>
          <w:sz w:val="28"/>
          <w:szCs w:val="28"/>
        </w:rPr>
      </w:pPr>
    </w:p>
    <w:p w:rsidR="00591CED" w:rsidRPr="00591CED" w:rsidRDefault="00591CED" w:rsidP="00591CED">
      <w:pPr>
        <w:pStyle w:val="ListParagraph"/>
        <w:numPr>
          <w:ilvl w:val="0"/>
          <w:numId w:val="1"/>
        </w:numPr>
        <w:spacing w:after="157" w:line="240" w:lineRule="auto"/>
        <w:ind w:right="0"/>
        <w:jc w:val="left"/>
        <w:rPr>
          <w:rFonts w:ascii="Calibri" w:hAnsi="Calibri" w:cs="Calibri"/>
          <w:b/>
          <w:color w:val="0070C0"/>
          <w:sz w:val="44"/>
          <w:szCs w:val="44"/>
        </w:rPr>
      </w:pPr>
      <w:r w:rsidRPr="00591CED">
        <w:rPr>
          <w:rFonts w:ascii="Calibri" w:hAnsi="Calibri" w:cs="Calibri"/>
          <w:b/>
          <w:color w:val="0070C0"/>
          <w:sz w:val="44"/>
          <w:szCs w:val="44"/>
        </w:rPr>
        <w:lastRenderedPageBreak/>
        <w:t>Repo</w:t>
      </w:r>
      <w:r w:rsidR="009A4BA5">
        <w:rPr>
          <w:rFonts w:ascii="Calibri" w:hAnsi="Calibri" w:cs="Calibri"/>
          <w:b/>
          <w:color w:val="0070C0"/>
          <w:sz w:val="44"/>
          <w:szCs w:val="44"/>
        </w:rPr>
        <w:t>sitory</w:t>
      </w:r>
      <w:r w:rsidRPr="00591CED">
        <w:rPr>
          <w:rFonts w:ascii="Calibri" w:hAnsi="Calibri" w:cs="Calibri"/>
          <w:b/>
          <w:color w:val="0070C0"/>
          <w:sz w:val="44"/>
          <w:szCs w:val="44"/>
        </w:rPr>
        <w:t xml:space="preserve"> </w:t>
      </w:r>
      <w:r w:rsidR="009A4BA5">
        <w:rPr>
          <w:rFonts w:ascii="Calibri" w:hAnsi="Calibri" w:cs="Calibri"/>
          <w:b/>
          <w:color w:val="0070C0"/>
          <w:sz w:val="44"/>
          <w:szCs w:val="44"/>
        </w:rPr>
        <w:t>GIT</w:t>
      </w:r>
      <w:r w:rsidRPr="00591CED">
        <w:rPr>
          <w:rFonts w:ascii="Calibri" w:hAnsi="Calibri" w:cs="Calibri"/>
          <w:b/>
          <w:color w:val="0070C0"/>
          <w:sz w:val="44"/>
          <w:szCs w:val="44"/>
        </w:rPr>
        <w:t> :</w:t>
      </w:r>
    </w:p>
    <w:p w:rsidR="00591CED" w:rsidRDefault="00591CED" w:rsidP="00591CED">
      <w:pPr>
        <w:spacing w:line="240" w:lineRule="auto"/>
        <w:rPr>
          <w:rFonts w:ascii="Calibri" w:hAnsi="Calibri" w:cs="Calibri"/>
          <w:color w:val="000000" w:themeColor="text1"/>
          <w:sz w:val="28"/>
          <w:szCs w:val="28"/>
        </w:rPr>
      </w:pPr>
      <w:r w:rsidRPr="00591CED">
        <w:rPr>
          <w:rFonts w:ascii="Calibri" w:hAnsi="Calibri" w:cs="Calibri"/>
          <w:color w:val="000000" w:themeColor="text1"/>
          <w:sz w:val="28"/>
          <w:szCs w:val="28"/>
        </w:rPr>
        <w:t>https://github.com/Polytech-PFE2019/pfe-2019-pfe2019-035-groupe-1</w:t>
      </w:r>
    </w:p>
    <w:p w:rsidR="00591CED" w:rsidRPr="00591CED" w:rsidRDefault="00591CED" w:rsidP="00591CED">
      <w:pPr>
        <w:spacing w:line="240" w:lineRule="auto"/>
        <w:rPr>
          <w:rFonts w:ascii="Calibri" w:hAnsi="Calibri" w:cs="Calibri"/>
          <w:color w:val="000000" w:themeColor="text1"/>
          <w:sz w:val="28"/>
          <w:szCs w:val="28"/>
        </w:rPr>
      </w:pPr>
    </w:p>
    <w:p w:rsidR="00110DE4" w:rsidRDefault="00110DE4" w:rsidP="00110DE4">
      <w:pPr>
        <w:pStyle w:val="ListParagraph"/>
        <w:numPr>
          <w:ilvl w:val="0"/>
          <w:numId w:val="1"/>
        </w:numPr>
        <w:spacing w:after="157" w:line="240" w:lineRule="auto"/>
        <w:ind w:right="0"/>
        <w:jc w:val="left"/>
        <w:rPr>
          <w:rFonts w:ascii="Calibri" w:hAnsi="Calibri" w:cs="Calibri"/>
          <w:b/>
          <w:color w:val="0070C0"/>
          <w:sz w:val="44"/>
          <w:szCs w:val="44"/>
        </w:rPr>
      </w:pPr>
      <w:r w:rsidRPr="00110DE4">
        <w:rPr>
          <w:rFonts w:ascii="Calibri" w:hAnsi="Calibri" w:cs="Calibri"/>
          <w:b/>
          <w:color w:val="0070C0"/>
          <w:sz w:val="44"/>
          <w:szCs w:val="44"/>
        </w:rPr>
        <w:t>Bibliographie</w:t>
      </w:r>
      <w:r w:rsidR="00D761B7">
        <w:rPr>
          <w:rFonts w:ascii="Calibri" w:hAnsi="Calibri" w:cs="Calibri"/>
          <w:b/>
          <w:color w:val="0070C0"/>
          <w:sz w:val="44"/>
          <w:szCs w:val="44"/>
        </w:rPr>
        <w:t>s</w:t>
      </w:r>
    </w:p>
    <w:p w:rsidR="00FA1D51" w:rsidRDefault="00FA1D51" w:rsidP="00FA1D51">
      <w:pPr>
        <w:spacing w:line="240" w:lineRule="auto"/>
        <w:rPr>
          <w:rFonts w:ascii="Calibri" w:hAnsi="Calibri" w:cs="Calibri"/>
          <w:color w:val="000000" w:themeColor="text1"/>
          <w:sz w:val="28"/>
          <w:szCs w:val="28"/>
        </w:rPr>
      </w:pPr>
      <w:r w:rsidRPr="00FA1D51">
        <w:rPr>
          <w:rFonts w:ascii="Calibri" w:hAnsi="Calibri" w:cs="Calibri"/>
          <w:color w:val="000000" w:themeColor="text1"/>
          <w:sz w:val="28"/>
          <w:szCs w:val="28"/>
        </w:rPr>
        <w:t>https://wiki.termux.com/</w:t>
      </w:r>
    </w:p>
    <w:p w:rsidR="00110DE4" w:rsidRDefault="00110DE4" w:rsidP="00FA1D51">
      <w:pPr>
        <w:spacing w:line="240" w:lineRule="auto"/>
        <w:rPr>
          <w:rFonts w:ascii="Calibri" w:hAnsi="Calibri" w:cs="Calibri"/>
          <w:color w:val="000000" w:themeColor="text1"/>
          <w:sz w:val="28"/>
          <w:szCs w:val="28"/>
        </w:rPr>
      </w:pPr>
      <w:r w:rsidRPr="00110DE4">
        <w:rPr>
          <w:rFonts w:ascii="Calibri" w:hAnsi="Calibri" w:cs="Calibri"/>
          <w:color w:val="000000" w:themeColor="text1"/>
          <w:sz w:val="28"/>
          <w:szCs w:val="28"/>
        </w:rPr>
        <w:t>https://github.com/termux</w:t>
      </w:r>
      <w:r w:rsidRPr="00110DE4">
        <w:rPr>
          <w:rFonts w:ascii="Calibri" w:hAnsi="Calibri" w:cs="Calibri"/>
          <w:color w:val="000000" w:themeColor="text1"/>
          <w:sz w:val="28"/>
          <w:szCs w:val="28"/>
        </w:rPr>
        <w:t>/</w:t>
      </w:r>
    </w:p>
    <w:p w:rsidR="00110DE4" w:rsidRDefault="00FA1D51" w:rsidP="00110DE4">
      <w:pPr>
        <w:spacing w:line="240" w:lineRule="auto"/>
        <w:rPr>
          <w:rFonts w:ascii="Calibri" w:hAnsi="Calibri" w:cs="Calibri"/>
          <w:color w:val="000000" w:themeColor="text1"/>
          <w:sz w:val="28"/>
          <w:szCs w:val="28"/>
        </w:rPr>
      </w:pPr>
      <w:r w:rsidRPr="00FA1D51">
        <w:rPr>
          <w:rFonts w:ascii="Calibri" w:hAnsi="Calibri" w:cs="Calibri"/>
          <w:color w:val="000000" w:themeColor="text1"/>
          <w:sz w:val="28"/>
          <w:szCs w:val="28"/>
        </w:rPr>
        <w:t>https://developer.android.com/</w:t>
      </w:r>
    </w:p>
    <w:p w:rsidR="00FA1D51" w:rsidRPr="00110DE4" w:rsidRDefault="00FA1D51" w:rsidP="00110DE4">
      <w:pPr>
        <w:spacing w:line="240" w:lineRule="auto"/>
        <w:rPr>
          <w:rFonts w:ascii="Calibri" w:hAnsi="Calibri" w:cs="Calibri"/>
          <w:color w:val="000000" w:themeColor="text1"/>
          <w:sz w:val="28"/>
          <w:szCs w:val="28"/>
        </w:rPr>
      </w:pPr>
    </w:p>
    <w:sectPr w:rsidR="00FA1D51" w:rsidRPr="00110DE4" w:rsidSect="00444993">
      <w:headerReference w:type="default" r:id="rId1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7FC" w:rsidRDefault="001017FC" w:rsidP="006B5982">
      <w:pPr>
        <w:spacing w:after="0" w:line="240" w:lineRule="auto"/>
      </w:pPr>
      <w:r>
        <w:separator/>
      </w:r>
    </w:p>
  </w:endnote>
  <w:endnote w:type="continuationSeparator" w:id="0">
    <w:p w:rsidR="001017FC" w:rsidRDefault="001017FC" w:rsidP="006B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835428"/>
      <w:docPartObj>
        <w:docPartGallery w:val="Page Numbers (Bottom of Page)"/>
        <w:docPartUnique/>
      </w:docPartObj>
    </w:sdtPr>
    <w:sdtEndPr>
      <w:rPr>
        <w:noProof/>
      </w:rPr>
    </w:sdtEndPr>
    <w:sdtContent>
      <w:p w:rsidR="00301289" w:rsidRDefault="003012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1289" w:rsidRDefault="0030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7FC" w:rsidRDefault="001017FC" w:rsidP="006B5982">
      <w:pPr>
        <w:spacing w:after="0" w:line="240" w:lineRule="auto"/>
      </w:pPr>
      <w:r>
        <w:separator/>
      </w:r>
    </w:p>
  </w:footnote>
  <w:footnote w:type="continuationSeparator" w:id="0">
    <w:p w:rsidR="001017FC" w:rsidRDefault="001017FC" w:rsidP="006B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982" w:rsidRDefault="006B5982">
    <w:pPr>
      <w:pStyle w:val="Header"/>
    </w:pPr>
    <w:r>
      <w:rPr>
        <w:noProof/>
      </w:rPr>
      <w:drawing>
        <wp:anchor distT="0" distB="0" distL="114300" distR="114300" simplePos="0" relativeHeight="251659264" behindDoc="0" locked="0" layoutInCell="1" allowOverlap="1" wp14:anchorId="4CD9D40F">
          <wp:simplePos x="0" y="0"/>
          <wp:positionH relativeFrom="column">
            <wp:posOffset>4486275</wp:posOffset>
          </wp:positionH>
          <wp:positionV relativeFrom="paragraph">
            <wp:posOffset>-268605</wp:posOffset>
          </wp:positionV>
          <wp:extent cx="1676400" cy="657225"/>
          <wp:effectExtent l="0" t="0" r="0" b="9525"/>
          <wp:wrapThrough wrapText="bothSides">
            <wp:wrapPolygon edited="0">
              <wp:start x="0" y="0"/>
              <wp:lineTo x="0" y="21287"/>
              <wp:lineTo x="21355" y="21287"/>
              <wp:lineTo x="21355" y="0"/>
              <wp:lineTo x="0" y="0"/>
            </wp:wrapPolygon>
          </wp:wrapThrough>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76400" cy="65722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9605FE">
          <wp:simplePos x="0" y="0"/>
          <wp:positionH relativeFrom="column">
            <wp:posOffset>-314325</wp:posOffset>
          </wp:positionH>
          <wp:positionV relativeFrom="paragraph">
            <wp:posOffset>-268605</wp:posOffset>
          </wp:positionV>
          <wp:extent cx="952500" cy="666750"/>
          <wp:effectExtent l="0" t="0" r="0" b="0"/>
          <wp:wrapThrough wrapText="bothSides">
            <wp:wrapPolygon edited="0">
              <wp:start x="0" y="0"/>
              <wp:lineTo x="0" y="20983"/>
              <wp:lineTo x="21168" y="20983"/>
              <wp:lineTo x="21168" y="0"/>
              <wp:lineTo x="0" y="0"/>
            </wp:wrapPolygon>
          </wp:wrapThrough>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952500" cy="66675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0D1E"/>
    <w:multiLevelType w:val="hybridMultilevel"/>
    <w:tmpl w:val="C53E93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B648D"/>
    <w:multiLevelType w:val="hybridMultilevel"/>
    <w:tmpl w:val="5C74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77344"/>
    <w:multiLevelType w:val="multilevel"/>
    <w:tmpl w:val="A05A4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7E36F1"/>
    <w:multiLevelType w:val="hybridMultilevel"/>
    <w:tmpl w:val="E0E08954"/>
    <w:lvl w:ilvl="0" w:tplc="C6D0C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F0C5F"/>
    <w:multiLevelType w:val="hybridMultilevel"/>
    <w:tmpl w:val="70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74D4"/>
    <w:multiLevelType w:val="hybridMultilevel"/>
    <w:tmpl w:val="4F68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D32A3"/>
    <w:multiLevelType w:val="hybridMultilevel"/>
    <w:tmpl w:val="89D637F2"/>
    <w:lvl w:ilvl="0" w:tplc="11703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30B86"/>
    <w:multiLevelType w:val="multilevel"/>
    <w:tmpl w:val="7E5CE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8E73F5"/>
    <w:multiLevelType w:val="hybridMultilevel"/>
    <w:tmpl w:val="510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F3CF3"/>
    <w:multiLevelType w:val="hybridMultilevel"/>
    <w:tmpl w:val="C9EA90FE"/>
    <w:lvl w:ilvl="0" w:tplc="44C0EDA0">
      <w:start w:val="1"/>
      <w:numFmt w:val="decimal"/>
      <w:lvlText w:val="%1-"/>
      <w:lvlJc w:val="left"/>
      <w:pPr>
        <w:ind w:left="72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50A8E"/>
    <w:multiLevelType w:val="hybridMultilevel"/>
    <w:tmpl w:val="0FA46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120CF"/>
    <w:multiLevelType w:val="hybridMultilevel"/>
    <w:tmpl w:val="9D64AA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7BF5"/>
    <w:multiLevelType w:val="hybridMultilevel"/>
    <w:tmpl w:val="79ECE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8597F"/>
    <w:multiLevelType w:val="hybridMultilevel"/>
    <w:tmpl w:val="0AD6F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10365"/>
    <w:multiLevelType w:val="hybridMultilevel"/>
    <w:tmpl w:val="116E2DDA"/>
    <w:lvl w:ilvl="0" w:tplc="8404F6C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E3786"/>
    <w:multiLevelType w:val="hybridMultilevel"/>
    <w:tmpl w:val="8848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44A99"/>
    <w:multiLevelType w:val="hybridMultilevel"/>
    <w:tmpl w:val="38125700"/>
    <w:lvl w:ilvl="0" w:tplc="7E946ABC">
      <w:start w:val="1"/>
      <w:numFmt w:val="decimal"/>
      <w:lvlText w:val="%1."/>
      <w:lvlJc w:val="left"/>
      <w:pPr>
        <w:ind w:left="72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331BF"/>
    <w:multiLevelType w:val="hybridMultilevel"/>
    <w:tmpl w:val="680C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5981"/>
    <w:multiLevelType w:val="hybridMultilevel"/>
    <w:tmpl w:val="1DC69A3C"/>
    <w:lvl w:ilvl="0" w:tplc="61D81D2A">
      <w:start w:val="4"/>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A6491"/>
    <w:multiLevelType w:val="hybridMultilevel"/>
    <w:tmpl w:val="AC4A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60E03"/>
    <w:multiLevelType w:val="hybridMultilevel"/>
    <w:tmpl w:val="128AAD22"/>
    <w:lvl w:ilvl="0" w:tplc="7CE60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E6774"/>
    <w:multiLevelType w:val="hybridMultilevel"/>
    <w:tmpl w:val="2BD4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A16DA2"/>
    <w:multiLevelType w:val="hybridMultilevel"/>
    <w:tmpl w:val="DD244964"/>
    <w:lvl w:ilvl="0" w:tplc="E5F20958">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62A78"/>
    <w:multiLevelType w:val="hybridMultilevel"/>
    <w:tmpl w:val="4300BB96"/>
    <w:lvl w:ilvl="0" w:tplc="9E1AE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16"/>
  </w:num>
  <w:num w:numId="4">
    <w:abstractNumId w:val="9"/>
  </w:num>
  <w:num w:numId="5">
    <w:abstractNumId w:val="2"/>
  </w:num>
  <w:num w:numId="6">
    <w:abstractNumId w:val="7"/>
  </w:num>
  <w:num w:numId="7">
    <w:abstractNumId w:val="22"/>
  </w:num>
  <w:num w:numId="8">
    <w:abstractNumId w:val="3"/>
  </w:num>
  <w:num w:numId="9">
    <w:abstractNumId w:val="8"/>
  </w:num>
  <w:num w:numId="10">
    <w:abstractNumId w:val="15"/>
  </w:num>
  <w:num w:numId="11">
    <w:abstractNumId w:val="17"/>
  </w:num>
  <w:num w:numId="12">
    <w:abstractNumId w:val="5"/>
  </w:num>
  <w:num w:numId="13">
    <w:abstractNumId w:val="4"/>
  </w:num>
  <w:num w:numId="14">
    <w:abstractNumId w:val="11"/>
  </w:num>
  <w:num w:numId="15">
    <w:abstractNumId w:val="21"/>
  </w:num>
  <w:num w:numId="16">
    <w:abstractNumId w:val="19"/>
  </w:num>
  <w:num w:numId="17">
    <w:abstractNumId w:val="23"/>
  </w:num>
  <w:num w:numId="18">
    <w:abstractNumId w:val="1"/>
  </w:num>
  <w:num w:numId="19">
    <w:abstractNumId w:val="10"/>
  </w:num>
  <w:num w:numId="20">
    <w:abstractNumId w:val="0"/>
  </w:num>
  <w:num w:numId="21">
    <w:abstractNumId w:val="12"/>
  </w:num>
  <w:num w:numId="22">
    <w:abstractNumId w:val="13"/>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93"/>
    <w:rsid w:val="00007554"/>
    <w:rsid w:val="00030734"/>
    <w:rsid w:val="00065993"/>
    <w:rsid w:val="001017FC"/>
    <w:rsid w:val="00102EB9"/>
    <w:rsid w:val="00110DE4"/>
    <w:rsid w:val="00301289"/>
    <w:rsid w:val="0032622D"/>
    <w:rsid w:val="00337505"/>
    <w:rsid w:val="003859E8"/>
    <w:rsid w:val="0042555A"/>
    <w:rsid w:val="00433298"/>
    <w:rsid w:val="00444993"/>
    <w:rsid w:val="005042BC"/>
    <w:rsid w:val="00591CED"/>
    <w:rsid w:val="005B48DC"/>
    <w:rsid w:val="006B5982"/>
    <w:rsid w:val="0071373B"/>
    <w:rsid w:val="0078543D"/>
    <w:rsid w:val="00806ABA"/>
    <w:rsid w:val="008675A8"/>
    <w:rsid w:val="009A4BA5"/>
    <w:rsid w:val="00AD3388"/>
    <w:rsid w:val="00C011E6"/>
    <w:rsid w:val="00C769BB"/>
    <w:rsid w:val="00D15E36"/>
    <w:rsid w:val="00D51DBE"/>
    <w:rsid w:val="00D66429"/>
    <w:rsid w:val="00D761B7"/>
    <w:rsid w:val="00DE1A49"/>
    <w:rsid w:val="00E4309F"/>
    <w:rsid w:val="00F35C1A"/>
    <w:rsid w:val="00F36890"/>
    <w:rsid w:val="00F54111"/>
    <w:rsid w:val="00F5702C"/>
    <w:rsid w:val="00FA176F"/>
    <w:rsid w:val="00FA1D51"/>
    <w:rsid w:val="00FC0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C60E8"/>
  <w15:chartTrackingRefBased/>
  <w15:docId w15:val="{D3F4E1A0-95B4-4905-B5E0-4BBF3FCF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554"/>
    <w:pPr>
      <w:spacing w:after="139" w:line="276" w:lineRule="auto"/>
      <w:ind w:left="10" w:right="54" w:hanging="10"/>
      <w:jc w:val="both"/>
    </w:pPr>
    <w:rPr>
      <w:rFonts w:ascii="Times New Roman" w:eastAsia="Times New Roman" w:hAnsi="Times New Roman" w:cs="Times New Roman"/>
      <w:color w:val="000000"/>
      <w:sz w:val="24"/>
      <w:lang w:val="fr-FR" w:eastAsia="fr-FR"/>
    </w:rPr>
  </w:style>
  <w:style w:type="paragraph" w:styleId="Heading1">
    <w:name w:val="heading 1"/>
    <w:basedOn w:val="Normal"/>
    <w:next w:val="Normal"/>
    <w:link w:val="Heading1Char"/>
    <w:uiPriority w:val="9"/>
    <w:qFormat/>
    <w:rsid w:val="00444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6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9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993"/>
    <w:rPr>
      <w:rFonts w:ascii="Segoe UI" w:eastAsia="Times New Roman" w:hAnsi="Segoe UI" w:cs="Segoe UI"/>
      <w:color w:val="000000"/>
      <w:sz w:val="18"/>
      <w:szCs w:val="18"/>
      <w:lang w:val="fr-FR" w:eastAsia="fr-FR"/>
    </w:rPr>
  </w:style>
  <w:style w:type="character" w:customStyle="1" w:styleId="Heading1Char">
    <w:name w:val="Heading 1 Char"/>
    <w:basedOn w:val="DefaultParagraphFont"/>
    <w:link w:val="Heading1"/>
    <w:uiPriority w:val="9"/>
    <w:rsid w:val="00444993"/>
    <w:rPr>
      <w:rFonts w:asciiTheme="majorHAnsi" w:eastAsiaTheme="majorEastAsia" w:hAnsiTheme="majorHAnsi" w:cstheme="majorBidi"/>
      <w:color w:val="2F5496" w:themeColor="accent1" w:themeShade="BF"/>
      <w:sz w:val="32"/>
      <w:szCs w:val="32"/>
      <w:lang w:val="fr-FR" w:eastAsia="fr-FR"/>
    </w:rPr>
  </w:style>
  <w:style w:type="paragraph" w:styleId="TOCHeading">
    <w:name w:val="TOC Heading"/>
    <w:basedOn w:val="Heading1"/>
    <w:next w:val="Normal"/>
    <w:uiPriority w:val="39"/>
    <w:unhideWhenUsed/>
    <w:qFormat/>
    <w:rsid w:val="00444993"/>
    <w:pPr>
      <w:spacing w:line="259" w:lineRule="auto"/>
      <w:ind w:left="0" w:right="0" w:firstLine="0"/>
      <w:jc w:val="left"/>
      <w:outlineLvl w:val="9"/>
    </w:pPr>
    <w:rPr>
      <w:lang w:val="en-US" w:eastAsia="en-US"/>
    </w:rPr>
  </w:style>
  <w:style w:type="paragraph" w:styleId="ListParagraph">
    <w:name w:val="List Paragraph"/>
    <w:basedOn w:val="Normal"/>
    <w:uiPriority w:val="34"/>
    <w:qFormat/>
    <w:rsid w:val="00444993"/>
    <w:pPr>
      <w:ind w:left="720"/>
      <w:contextualSpacing/>
    </w:pPr>
  </w:style>
  <w:style w:type="character" w:customStyle="1" w:styleId="Heading3Char">
    <w:name w:val="Heading 3 Char"/>
    <w:basedOn w:val="DefaultParagraphFont"/>
    <w:link w:val="Heading3"/>
    <w:uiPriority w:val="9"/>
    <w:semiHidden/>
    <w:rsid w:val="00444993"/>
    <w:rPr>
      <w:rFonts w:asciiTheme="majorHAnsi" w:eastAsiaTheme="majorEastAsia" w:hAnsiTheme="majorHAnsi" w:cstheme="majorBidi"/>
      <w:color w:val="1F3763" w:themeColor="accent1" w:themeShade="7F"/>
      <w:sz w:val="24"/>
      <w:szCs w:val="24"/>
      <w:lang w:val="fr-FR" w:eastAsia="fr-FR"/>
    </w:rPr>
  </w:style>
  <w:style w:type="character" w:customStyle="1" w:styleId="Heading2Char">
    <w:name w:val="Heading 2 Char"/>
    <w:basedOn w:val="DefaultParagraphFont"/>
    <w:link w:val="Heading2"/>
    <w:uiPriority w:val="9"/>
    <w:semiHidden/>
    <w:rsid w:val="00F36890"/>
    <w:rPr>
      <w:rFonts w:asciiTheme="majorHAnsi" w:eastAsiaTheme="majorEastAsia" w:hAnsiTheme="majorHAnsi" w:cstheme="majorBidi"/>
      <w:color w:val="2F5496" w:themeColor="accent1" w:themeShade="BF"/>
      <w:sz w:val="26"/>
      <w:szCs w:val="26"/>
      <w:lang w:val="fr-FR" w:eastAsia="fr-FR"/>
    </w:rPr>
  </w:style>
  <w:style w:type="paragraph" w:styleId="Header">
    <w:name w:val="header"/>
    <w:basedOn w:val="Normal"/>
    <w:link w:val="HeaderChar"/>
    <w:uiPriority w:val="99"/>
    <w:unhideWhenUsed/>
    <w:rsid w:val="006B5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982"/>
    <w:rPr>
      <w:rFonts w:ascii="Times New Roman" w:eastAsia="Times New Roman" w:hAnsi="Times New Roman" w:cs="Times New Roman"/>
      <w:color w:val="000000"/>
      <w:sz w:val="24"/>
      <w:lang w:val="fr-FR" w:eastAsia="fr-FR"/>
    </w:rPr>
  </w:style>
  <w:style w:type="paragraph" w:styleId="Footer">
    <w:name w:val="footer"/>
    <w:basedOn w:val="Normal"/>
    <w:link w:val="FooterChar"/>
    <w:uiPriority w:val="99"/>
    <w:unhideWhenUsed/>
    <w:rsid w:val="006B5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982"/>
    <w:rPr>
      <w:rFonts w:ascii="Times New Roman" w:eastAsia="Times New Roman" w:hAnsi="Times New Roman" w:cs="Times New Roman"/>
      <w:color w:val="000000"/>
      <w:sz w:val="24"/>
      <w:lang w:val="fr-FR" w:eastAsia="fr-FR"/>
    </w:rPr>
  </w:style>
  <w:style w:type="table" w:styleId="PlainTable3">
    <w:name w:val="Plain Table 3"/>
    <w:basedOn w:val="TableNormal"/>
    <w:uiPriority w:val="43"/>
    <w:rsid w:val="00FA17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110DE4"/>
    <w:rPr>
      <w:color w:val="0000FF"/>
      <w:u w:val="single"/>
    </w:rPr>
  </w:style>
  <w:style w:type="character" w:styleId="UnresolvedMention">
    <w:name w:val="Unresolved Mention"/>
    <w:basedOn w:val="DefaultParagraphFont"/>
    <w:uiPriority w:val="99"/>
    <w:semiHidden/>
    <w:unhideWhenUsed/>
    <w:rsid w:val="00110DE4"/>
    <w:rPr>
      <w:color w:val="605E5C"/>
      <w:shd w:val="clear" w:color="auto" w:fill="E1DFDD"/>
    </w:rPr>
  </w:style>
  <w:style w:type="paragraph" w:styleId="TOC2">
    <w:name w:val="toc 2"/>
    <w:basedOn w:val="Normal"/>
    <w:next w:val="Normal"/>
    <w:autoRedefine/>
    <w:uiPriority w:val="39"/>
    <w:unhideWhenUsed/>
    <w:rsid w:val="00D761B7"/>
    <w:pPr>
      <w:spacing w:after="100" w:line="259" w:lineRule="auto"/>
      <w:ind w:left="220" w:right="0" w:firstLine="0"/>
      <w:jc w:val="left"/>
    </w:pPr>
    <w:rPr>
      <w:rFonts w:asciiTheme="minorHAnsi" w:eastAsiaTheme="minorEastAsia" w:hAnsiTheme="minorHAnsi"/>
      <w:color w:val="auto"/>
      <w:sz w:val="22"/>
      <w:lang w:val="en-US" w:eastAsia="en-US"/>
    </w:rPr>
  </w:style>
  <w:style w:type="paragraph" w:styleId="TOC1">
    <w:name w:val="toc 1"/>
    <w:basedOn w:val="Normal"/>
    <w:next w:val="Normal"/>
    <w:autoRedefine/>
    <w:uiPriority w:val="39"/>
    <w:unhideWhenUsed/>
    <w:rsid w:val="00D761B7"/>
    <w:pPr>
      <w:spacing w:after="100" w:line="259" w:lineRule="auto"/>
      <w:ind w:left="0" w:right="0" w:firstLine="0"/>
      <w:jc w:val="left"/>
    </w:pPr>
    <w:rPr>
      <w:rFonts w:asciiTheme="minorHAnsi" w:eastAsiaTheme="minorEastAsia" w:hAnsiTheme="minorHAnsi"/>
      <w:color w:val="auto"/>
      <w:sz w:val="22"/>
      <w:lang w:val="en-US" w:eastAsia="en-US"/>
    </w:rPr>
  </w:style>
  <w:style w:type="paragraph" w:styleId="TOC3">
    <w:name w:val="toc 3"/>
    <w:basedOn w:val="Normal"/>
    <w:next w:val="Normal"/>
    <w:autoRedefine/>
    <w:uiPriority w:val="39"/>
    <w:unhideWhenUsed/>
    <w:rsid w:val="00D761B7"/>
    <w:pPr>
      <w:spacing w:after="100" w:line="259" w:lineRule="auto"/>
      <w:ind w:left="440" w:right="0" w:firstLine="0"/>
      <w:jc w:val="left"/>
    </w:pPr>
    <w:rPr>
      <w:rFonts w:asciiTheme="minorHAnsi" w:eastAsiaTheme="minorEastAsia" w:hAnsiTheme="minorHAns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6864E-B756-4F0A-981A-BCD3A909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Balsam Chihi</dc:creator>
  <cp:keywords/>
  <dc:description/>
  <cp:lastModifiedBy>Balsam Chihi</cp:lastModifiedBy>
  <cp:revision>28</cp:revision>
  <dcterms:created xsi:type="dcterms:W3CDTF">2019-12-20T14:55:00Z</dcterms:created>
  <dcterms:modified xsi:type="dcterms:W3CDTF">2019-12-20T18:02:00Z</dcterms:modified>
</cp:coreProperties>
</file>