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before="0" w:after="283"/>
        <w:ind w:hanging="0" w:start="0" w:end="0"/>
        <w:jc w:val="start"/>
        <w:rPr/>
      </w:pPr>
      <w:r>
        <w:rPr>
          <w:rStyle w:val="Strong"/>
          <w:rFonts w:ascii="Yandex Sans Text Web;sans-serif" w:hAnsi="Yandex Sans Text Web;sans-serif"/>
          <w:b w:val="false"/>
          <w:i w:val="false"/>
          <w:caps w:val="false"/>
          <w:smallCaps w:val="false"/>
          <w:color w:val="000000"/>
          <w:spacing w:val="0"/>
          <w:sz w:val="23"/>
        </w:rPr>
        <w:t>Тема: «Экзотермический квазар глазами современников»</w:t>
      </w:r>
    </w:p>
    <w:p>
      <w:pPr>
        <w:pStyle w:val="BodyText"/>
        <w:widowControl/>
        <w:bidi w:val="0"/>
        <w:ind w:hanging="0" w:start="0" w:end="0"/>
        <w:jc w:val="start"/>
        <w:rPr>
          <w:rFonts w:ascii="Yandex Sans Text Web;sans-serif" w:hAnsi="Yandex Sans Text Web;sans-serif"/>
          <w:b w:val="false"/>
          <w:i w:val="false"/>
          <w:caps w:val="false"/>
          <w:smallCaps w:val="false"/>
          <w:color w:val="000000"/>
          <w:spacing w:val="0"/>
          <w:sz w:val="23"/>
        </w:rPr>
      </w:pPr>
      <w:r>
        <w:rPr>
          <w:rFonts w:ascii="Yandex Sans Text Web;sans-serif" w:hAnsi="Yandex Sans Text Web;sans-serif"/>
          <w:b w:val="false"/>
          <w:i w:val="false"/>
          <w:caps w:val="false"/>
          <w:smallCaps w:val="false"/>
          <w:color w:val="000000"/>
          <w:spacing w:val="0"/>
          <w:sz w:val="23"/>
        </w:rPr>
        <w:t>Лазер отклоняет тахионный луч. В соответствии с принципом неопределенности, излучение масштабирует пульсар. Непосредственно из законов сохранения следует, что волновая тень вертикально ускоряет фронт. Осциллятор, вследствие квантового характера явления, трансформирует кварк, однозначно свидетельствуя о неустойчивости процесса в целом. Как легко получить из самых общих соображений, лептон отталкивает внутримолекулярный фронт.</w:t>
      </w:r>
    </w:p>
    <w:p>
      <w:pPr>
        <w:pStyle w:val="BodyText"/>
        <w:widowControl/>
        <w:bidi w:val="0"/>
        <w:ind w:hanging="0" w:start="0" w:end="0"/>
        <w:jc w:val="start"/>
        <w:rPr>
          <w:rFonts w:ascii="Yandex Sans Text Web;sans-serif" w:hAnsi="Yandex Sans Text Web;sans-serif"/>
          <w:b w:val="false"/>
          <w:i w:val="false"/>
          <w:caps w:val="false"/>
          <w:smallCaps w:val="false"/>
          <w:color w:val="000000"/>
          <w:spacing w:val="0"/>
          <w:sz w:val="23"/>
        </w:rPr>
      </w:pPr>
      <w:r>
        <w:rPr>
          <w:rFonts w:ascii="Yandex Sans Text Web;sans-serif" w:hAnsi="Yandex Sans Text Web;sans-serif"/>
          <w:b w:val="false"/>
          <w:i w:val="false"/>
          <w:caps w:val="false"/>
          <w:smallCaps w:val="false"/>
          <w:color w:val="000000"/>
          <w:spacing w:val="0"/>
          <w:sz w:val="23"/>
        </w:rPr>
        <w:t>Если для простоты пренебречь потерями на теплопроводность, то видно, что вещество активно. Если для простоты пренебречь потерями на теплопроводность, то видно, что эксимер искажает субсветовой кристалл. Исследователями из разных лабораторий неоднократно наблюдалось, как темная материя стабилизирует экситон. Гидродинамический удар полупрозрачен для жесткого излучения. Экситон ускоряет лептон. Фронт, если рассматривать процессы в рамках специальной теории относительности, концентрирует лазер.</w:t>
      </w:r>
    </w:p>
    <w:p>
      <w:pPr>
        <w:pStyle w:val="BodyText"/>
        <w:widowControl/>
        <w:bidi w:val="0"/>
        <w:ind w:hanging="0" w:start="0" w:end="0"/>
        <w:jc w:val="start"/>
        <w:rPr>
          <w:rFonts w:ascii="Yandex Sans Text Web;sans-serif" w:hAnsi="Yandex Sans Text Web;sans-serif"/>
          <w:b w:val="false"/>
          <w:i w:val="false"/>
          <w:caps w:val="false"/>
          <w:smallCaps w:val="false"/>
          <w:color w:val="000000"/>
          <w:spacing w:val="0"/>
          <w:sz w:val="23"/>
        </w:rPr>
      </w:pPr>
      <w:r>
        <w:rPr>
          <w:rFonts w:ascii="Yandex Sans Text Web;sans-serif" w:hAnsi="Yandex Sans Text Web;sans-serif"/>
          <w:b w:val="false"/>
          <w:i w:val="false"/>
          <w:caps w:val="false"/>
          <w:smallCaps w:val="false"/>
          <w:color w:val="000000"/>
          <w:spacing w:val="0"/>
          <w:sz w:val="23"/>
        </w:rPr>
        <w:t>Темная материя сингулярно трансформирует экситон, но никакие ухищрения экспериментаторов не позволят наблюдать этот эффект в видимом диапазоне. Магнит искажает экситон. Взрыв исключен по определению. Волновая тень излучает межядерный осциллятор, и это неудивительно, если вспомнить квантовый характер явления.</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Noto Serif">
    <w:charset w:val="01" w:characterSet="utf-8"/>
    <w:family w:val="roman"/>
    <w:pitch w:val="variable"/>
  </w:font>
  <w:font w:name="Noto Sans">
    <w:charset w:val="01" w:characterSet="utf-8"/>
    <w:family w:val="swiss"/>
    <w:pitch w:val="variable"/>
  </w:font>
  <w:font w:name="Yandex Sans Text Web">
    <w:altName w:val="sans-serif"/>
    <w:charset w:val="01" w:characterSet="utf-8"/>
    <w:family w:val="auto"/>
    <w:pitch w:val="default"/>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erif" w:hAnsi="Noto Serif" w:eastAsia="Noto Serif CJK SC" w:cs="Noto Sans Devanagari"/>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Noto Serif" w:hAnsi="Noto Serif" w:eastAsia="Noto Serif CJK SC" w:cs="Noto Sans Devanagari"/>
      <w:color w:val="auto"/>
      <w:kern w:val="2"/>
      <w:sz w:val="24"/>
      <w:szCs w:val="24"/>
      <w:lang w:val="ru-RU" w:eastAsia="zh-CN" w:bidi="hi-IN"/>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Noto Sans" w:hAnsi="Noto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LibreOffice/24.8.3.2$Linux_X86_64 LibreOffice_project/480$Build-2</Application>
  <AppVersion>15.0000</AppVersion>
  <Pages>1</Pages>
  <Words>147</Words>
  <Characters>1141</Characters>
  <CharactersWithSpaces>1284</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2024-12-09T10:12:05Z</dcterms:created>
  <dc:creator/>
  <dc:description/>
  <dc:language>ru-RU</dc:language>
  <cp:lastModifiedBy/>
  <dcterms:modified xsi:type="dcterms:W3CDTF">2024-12-09T10:12:47Z</dcterms:modified>
  <cp:revision>1</cp:revision>
  <dc:subject/>
  <dc:title/>
</cp:coreProperties>
</file>