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spacing w:line="360" w:lineRule="auto"/>
        <w:rPr>
          <w:rFonts w:hint="eastAsia"/>
          <w:b/>
          <w:bCs/>
          <w:sz w:val="32"/>
          <w:szCs w:val="32"/>
        </w:rPr>
      </w:pPr>
      <w:r>
        <w:rPr>
          <w:rFonts w:hint="eastAsia"/>
          <w:b/>
          <w:bCs/>
          <w:sz w:val="32"/>
          <w:szCs w:val="32"/>
        </w:rPr>
        <w:t>执行总结</w:t>
      </w:r>
    </w:p>
    <w:p>
      <w:pPr>
        <w:numPr>
          <w:ilvl w:val="0"/>
          <w:numId w:val="0"/>
        </w:numPr>
        <w:spacing w:line="360" w:lineRule="auto"/>
        <w:rPr>
          <w:rFonts w:hint="eastAsia"/>
          <w:sz w:val="32"/>
          <w:szCs w:val="32"/>
        </w:rPr>
      </w:pPr>
    </w:p>
    <w:p>
      <w:pPr>
        <w:spacing w:line="360" w:lineRule="auto"/>
        <w:rPr>
          <w:rFonts w:hint="eastAsia"/>
          <w:b/>
          <w:bCs/>
          <w:sz w:val="32"/>
          <w:szCs w:val="32"/>
        </w:rPr>
      </w:pPr>
      <w:r>
        <w:rPr>
          <w:rFonts w:hint="eastAsia"/>
          <w:b/>
          <w:bCs/>
          <w:sz w:val="32"/>
          <w:szCs w:val="32"/>
        </w:rPr>
        <w:t>1.1项目背景</w:t>
      </w:r>
    </w:p>
    <w:p>
      <w:pPr>
        <w:spacing w:line="360" w:lineRule="auto"/>
        <w:rPr>
          <w:rFonts w:hint="eastAsia"/>
          <w:b/>
          <w:bCs/>
          <w:sz w:val="32"/>
          <w:szCs w:val="32"/>
        </w:rPr>
      </w:pPr>
    </w:p>
    <w:p>
      <w:pPr>
        <w:spacing w:line="360" w:lineRule="auto"/>
        <w:ind w:firstLine="420" w:firstLineChars="0"/>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1.1.1传统背景</w:t>
      </w:r>
    </w:p>
    <w:p>
      <w:pPr>
        <w:spacing w:line="360" w:lineRule="auto"/>
        <w:rPr>
          <w:rFonts w:hint="eastAsia"/>
        </w:rPr>
      </w:pPr>
    </w:p>
    <w:p>
      <w:pPr>
        <w:spacing w:line="360" w:lineRule="auto"/>
        <w:rPr>
          <w:rFonts w:hint="eastAsia" w:ascii="宋体" w:hAnsi="宋体" w:eastAsia="宋体" w:cs="宋体"/>
          <w:sz w:val="24"/>
          <w:szCs w:val="24"/>
          <w:lang w:val="en-US" w:eastAsia="zh-CN"/>
        </w:rPr>
      </w:pPr>
      <w:r>
        <w:tab/>
      </w:r>
      <w:r>
        <w:rPr>
          <w:rFonts w:hint="eastAsia"/>
          <w:lang w:val="en-US" w:eastAsia="zh-CN"/>
        </w:rPr>
        <w:tab/>
      </w:r>
      <w:r>
        <w:rPr>
          <w:rFonts w:hint="eastAsia" w:ascii="宋体" w:hAnsi="宋体" w:eastAsia="宋体" w:cs="宋体"/>
          <w:sz w:val="24"/>
          <w:szCs w:val="24"/>
        </w:rPr>
        <w:t>中国自古以来就是一个农业大国，在过去，农业的生产时时刻刻都摆在</w:t>
      </w:r>
      <w:r>
        <w:rPr>
          <w:rFonts w:hint="eastAsia" w:ascii="宋体" w:hAnsi="宋体" w:eastAsia="宋体" w:cs="宋体"/>
          <w:sz w:val="24"/>
          <w:szCs w:val="24"/>
          <w:lang w:val="en-US" w:eastAsia="zh-CN"/>
        </w:rPr>
        <w:tab/>
      </w:r>
      <w:r>
        <w:rPr>
          <w:rFonts w:hint="eastAsia" w:ascii="宋体" w:hAnsi="宋体" w:eastAsia="宋体" w:cs="宋体"/>
          <w:sz w:val="24"/>
          <w:szCs w:val="24"/>
        </w:rPr>
        <w:t>人民生活的第一位。随着城市的发展，人民对于生活水平的要求也越来越高，</w:t>
      </w:r>
      <w:r>
        <w:rPr>
          <w:rFonts w:hint="eastAsia" w:ascii="宋体" w:hAnsi="宋体" w:eastAsia="宋体" w:cs="宋体"/>
          <w:sz w:val="24"/>
          <w:szCs w:val="24"/>
          <w:lang w:val="en-US" w:eastAsia="zh-CN"/>
        </w:rPr>
        <w:tab/>
      </w:r>
      <w:r>
        <w:rPr>
          <w:rFonts w:hint="eastAsia" w:ascii="宋体" w:hAnsi="宋体" w:eastAsia="宋体" w:cs="宋体"/>
          <w:sz w:val="24"/>
          <w:szCs w:val="24"/>
        </w:rPr>
        <w:t>对于食物的品质需求也越来越高，中国作为世界农业大国，</w:t>
      </w:r>
      <w:r>
        <w:rPr>
          <w:rFonts w:hint="eastAsia" w:ascii="宋体" w:hAnsi="宋体" w:eastAsia="宋体" w:cs="宋体"/>
          <w:sz w:val="24"/>
          <w:szCs w:val="24"/>
          <w:lang w:val="en-US" w:eastAsia="zh-CN"/>
        </w:rPr>
        <w:t>由于没有先进的</w:t>
      </w:r>
      <w:r>
        <w:rPr>
          <w:rFonts w:hint="eastAsia" w:ascii="宋体" w:hAnsi="宋体" w:eastAsia="宋体" w:cs="宋体"/>
          <w:sz w:val="24"/>
          <w:szCs w:val="24"/>
          <w:lang w:val="en-US" w:eastAsia="zh-CN"/>
        </w:rPr>
        <w:tab/>
        <w:t>技术和科学的管理，</w:t>
      </w:r>
      <w:r>
        <w:rPr>
          <w:rFonts w:hint="eastAsia" w:ascii="宋体" w:hAnsi="宋体" w:eastAsia="宋体" w:cs="宋体"/>
          <w:sz w:val="24"/>
          <w:szCs w:val="24"/>
        </w:rPr>
        <w:t>农业的发展优势慢慢降低。智慧化农业将带来一次新的</w:t>
      </w:r>
      <w:r>
        <w:rPr>
          <w:rFonts w:hint="eastAsia" w:ascii="宋体" w:hAnsi="宋体" w:eastAsia="宋体" w:cs="宋体"/>
          <w:sz w:val="24"/>
          <w:szCs w:val="24"/>
          <w:lang w:val="en-US" w:eastAsia="zh-CN"/>
        </w:rPr>
        <w:tab/>
      </w:r>
      <w:r>
        <w:rPr>
          <w:rFonts w:hint="eastAsia" w:ascii="宋体" w:hAnsi="宋体" w:eastAsia="宋体" w:cs="宋体"/>
          <w:sz w:val="24"/>
          <w:szCs w:val="24"/>
        </w:rPr>
        <w:t>农业结构改革</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通过分析，我们可以知道，中国农业的根本问题是效率不高、</w:t>
      </w:r>
      <w:r>
        <w:rPr>
          <w:rFonts w:hint="eastAsia" w:ascii="宋体" w:hAnsi="宋体" w:eastAsia="宋体" w:cs="宋体"/>
          <w:sz w:val="24"/>
          <w:szCs w:val="24"/>
          <w:lang w:val="en-US" w:eastAsia="zh-CN"/>
        </w:rPr>
        <w:tab/>
        <w:t>效益不强，还有效能不够，这使得我国跟其他农业大国在科学管理完善农场</w:t>
      </w:r>
      <w:r>
        <w:rPr>
          <w:rFonts w:hint="eastAsia" w:ascii="宋体" w:hAnsi="宋体" w:eastAsia="宋体" w:cs="宋体"/>
          <w:sz w:val="24"/>
          <w:szCs w:val="24"/>
          <w:lang w:val="en-US" w:eastAsia="zh-CN"/>
        </w:rPr>
        <w:tab/>
        <w:t>这一块还有着较大的差距。</w:t>
      </w:r>
    </w:p>
    <w:p>
      <w:pPr>
        <w:spacing w:line="360" w:lineRule="auto"/>
        <w:rPr>
          <w:rFonts w:hint="default"/>
          <w:lang w:val="en-US" w:eastAsia="zh-CN"/>
        </w:rPr>
      </w:pPr>
      <w:r>
        <w:rPr>
          <w:rFonts w:hint="eastAsia"/>
          <w:lang w:val="en-US" w:eastAsia="zh-CN"/>
        </w:rPr>
        <w:t xml:space="preserve"> </w:t>
      </w:r>
      <w:r>
        <w:drawing>
          <wp:inline distT="0" distB="0" distL="114300" distR="114300">
            <wp:extent cx="5220970" cy="28079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20970" cy="2807970"/>
                    </a:xfrm>
                    <a:prstGeom prst="rect">
                      <a:avLst/>
                    </a:prstGeom>
                    <a:noFill/>
                    <a:ln>
                      <a:noFill/>
                    </a:ln>
                  </pic:spPr>
                </pic:pic>
              </a:graphicData>
            </a:graphic>
          </wp:inline>
        </w:drawing>
      </w:r>
    </w:p>
    <w:p>
      <w:pPr>
        <w:spacing w:line="360" w:lineRule="auto"/>
        <w:rPr>
          <w:rFonts w:hint="eastAsia" w:ascii="宋体" w:hAnsi="宋体" w:eastAsia="宋体" w:cs="宋体"/>
          <w:sz w:val="24"/>
          <w:szCs w:val="24"/>
          <w:lang w:val="en-US" w:eastAsia="zh-CN"/>
        </w:rPr>
      </w:pPr>
      <w:r>
        <w:tab/>
      </w:r>
      <w:r>
        <w:rPr>
          <w:rFonts w:hint="eastAsia"/>
          <w:lang w:val="en-US" w:eastAsia="zh-CN"/>
        </w:rPr>
        <w:tab/>
      </w:r>
      <w:r>
        <w:rPr>
          <w:rFonts w:hint="eastAsia" w:ascii="宋体" w:hAnsi="宋体" w:eastAsia="宋体" w:cs="宋体"/>
          <w:sz w:val="24"/>
          <w:szCs w:val="24"/>
          <w:lang w:val="en-US" w:eastAsia="zh-CN"/>
        </w:rPr>
        <w:t>通过调查，我们发现原因在于哥生产要素缺乏耦合效应，产业链衔接不</w:t>
      </w:r>
      <w:r>
        <w:rPr>
          <w:rFonts w:hint="eastAsia" w:ascii="宋体" w:hAnsi="宋体" w:eastAsia="宋体" w:cs="宋体"/>
          <w:sz w:val="24"/>
          <w:szCs w:val="24"/>
          <w:lang w:val="en-US" w:eastAsia="zh-CN"/>
        </w:rPr>
        <w:tab/>
        <w:t>紧，农业大系统循环性、协同性不够。这导致了中国农业发展较为粗放，而</w:t>
      </w:r>
      <w:r>
        <w:rPr>
          <w:rFonts w:hint="eastAsia" w:ascii="宋体" w:hAnsi="宋体" w:eastAsia="宋体" w:cs="宋体"/>
          <w:sz w:val="24"/>
          <w:szCs w:val="24"/>
          <w:lang w:val="en-US" w:eastAsia="zh-CN"/>
        </w:rPr>
        <w:tab/>
        <w:t>这种粗放也是长期以来农业基准数据资源薄弱、数据结构不合理、数据细节</w:t>
      </w:r>
      <w:r>
        <w:rPr>
          <w:rFonts w:hint="eastAsia" w:ascii="宋体" w:hAnsi="宋体" w:eastAsia="宋体" w:cs="宋体"/>
          <w:sz w:val="24"/>
          <w:szCs w:val="24"/>
          <w:lang w:val="en-US" w:eastAsia="zh-CN"/>
        </w:rPr>
        <w:tab/>
        <w:t>程度不高、数据标准化和规范化水平差等原因紧密相连。</w:t>
      </w:r>
    </w:p>
    <w:p>
      <w:pPr>
        <w:spacing w:line="360" w:lineRule="auto"/>
        <w:rPr>
          <w:rFonts w:hint="eastAsia" w:ascii="宋体" w:hAnsi="宋体" w:eastAsia="宋体" w:cs="宋体"/>
          <w:sz w:val="24"/>
          <w:szCs w:val="24"/>
          <w:lang w:val="en-US" w:eastAsia="zh-CN"/>
        </w:rPr>
      </w:pPr>
    </w:p>
    <w:p>
      <w:pPr>
        <w:spacing w:line="360" w:lineRule="auto"/>
        <w:ind w:firstLine="420" w:firstLineChars="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1.1.2 现代背景</w:t>
      </w:r>
    </w:p>
    <w:p>
      <w:pPr>
        <w:spacing w:line="360" w:lineRule="auto"/>
        <w:ind w:firstLine="420" w:firstLineChars="0"/>
        <w:rPr>
          <w:rFonts w:hint="eastAsia" w:ascii="宋体" w:hAnsi="宋体" w:eastAsia="宋体" w:cs="宋体"/>
          <w:sz w:val="28"/>
          <w:szCs w:val="28"/>
          <w:lang w:val="en-US" w:eastAsia="zh-CN"/>
        </w:rPr>
      </w:pPr>
    </w:p>
    <w:p>
      <w:pPr>
        <w:spacing w:line="360" w:lineRule="auto"/>
        <w:ind w:firstLine="897" w:firstLineChars="374"/>
        <w:rPr>
          <w:rFonts w:hint="eastAsia" w:ascii="宋体" w:hAnsi="宋体" w:eastAsia="宋体" w:cs="宋体"/>
          <w:sz w:val="24"/>
          <w:szCs w:val="24"/>
        </w:rPr>
      </w:pPr>
      <w:r>
        <w:rPr>
          <w:rFonts w:hint="eastAsia" w:ascii="宋体" w:hAnsi="宋体" w:eastAsia="宋体" w:cs="宋体"/>
          <w:sz w:val="24"/>
          <w:szCs w:val="24"/>
        </w:rPr>
        <w:t>应对国际金融危机和后危机时代的挑战，预示着一场新的科技革命即将</w:t>
      </w:r>
      <w:r>
        <w:rPr>
          <w:rFonts w:hint="eastAsia" w:ascii="宋体" w:hAnsi="宋体" w:eastAsia="宋体" w:cs="宋体"/>
          <w:sz w:val="24"/>
          <w:szCs w:val="24"/>
          <w:lang w:val="en-US" w:eastAsia="zh-CN"/>
        </w:rPr>
        <w:tab/>
      </w:r>
      <w:r>
        <w:rPr>
          <w:rFonts w:hint="eastAsia" w:ascii="宋体" w:hAnsi="宋体" w:eastAsia="宋体" w:cs="宋体"/>
          <w:sz w:val="24"/>
          <w:szCs w:val="24"/>
        </w:rPr>
        <w:t>到来。从“</w:t>
      </w:r>
      <w:r>
        <w:rPr>
          <w:rFonts w:hint="eastAsia" w:ascii="宋体" w:hAnsi="宋体" w:eastAsia="宋体" w:cs="宋体"/>
          <w:color w:val="FF0000"/>
          <w:sz w:val="24"/>
          <w:szCs w:val="24"/>
        </w:rPr>
        <w:t>智慧地球</w:t>
      </w:r>
      <w:r>
        <w:rPr>
          <w:rFonts w:hint="eastAsia" w:ascii="宋体" w:hAnsi="宋体" w:eastAsia="宋体" w:cs="宋体"/>
          <w:sz w:val="24"/>
          <w:szCs w:val="24"/>
        </w:rPr>
        <w:t>”到“</w:t>
      </w:r>
      <w:r>
        <w:rPr>
          <w:rFonts w:hint="eastAsia" w:ascii="宋体" w:hAnsi="宋体" w:eastAsia="宋体" w:cs="宋体"/>
          <w:color w:val="FF0000"/>
          <w:sz w:val="24"/>
          <w:szCs w:val="24"/>
        </w:rPr>
        <w:t>感知中国</w:t>
      </w:r>
      <w:r>
        <w:rPr>
          <w:rFonts w:hint="eastAsia" w:ascii="宋体" w:hAnsi="宋体" w:eastAsia="宋体" w:cs="宋体"/>
          <w:sz w:val="24"/>
          <w:szCs w:val="24"/>
        </w:rPr>
        <w:t>”，“</w:t>
      </w:r>
      <w:r>
        <w:rPr>
          <w:rFonts w:hint="eastAsia" w:ascii="宋体" w:hAnsi="宋体" w:eastAsia="宋体" w:cs="宋体"/>
          <w:color w:val="FF0000"/>
          <w:sz w:val="24"/>
          <w:szCs w:val="24"/>
        </w:rPr>
        <w:t>互联网</w:t>
      </w:r>
      <w:r>
        <w:rPr>
          <w:rFonts w:hint="eastAsia" w:ascii="宋体" w:hAnsi="宋体" w:eastAsia="宋体" w:cs="宋体"/>
          <w:sz w:val="24"/>
          <w:szCs w:val="24"/>
        </w:rPr>
        <w:t>”成为全球瞩目的关键词。</w:t>
      </w:r>
      <w:r>
        <w:rPr>
          <w:rFonts w:hint="eastAsia" w:ascii="宋体" w:hAnsi="宋体" w:eastAsia="宋体" w:cs="宋体"/>
          <w:sz w:val="24"/>
          <w:szCs w:val="24"/>
          <w:lang w:val="en-US" w:eastAsia="zh-CN"/>
        </w:rPr>
        <w:tab/>
      </w:r>
      <w:r>
        <w:rPr>
          <w:rFonts w:hint="eastAsia" w:ascii="宋体" w:hAnsi="宋体" w:eastAsia="宋体" w:cs="宋体"/>
          <w:sz w:val="24"/>
          <w:szCs w:val="24"/>
        </w:rPr>
        <w:t>被美国列为振兴经济的两大工具之一；被欧盟定位成使欧洲领先全球的基础</w:t>
      </w:r>
      <w:r>
        <w:rPr>
          <w:rFonts w:hint="eastAsia" w:ascii="宋体" w:hAnsi="宋体" w:eastAsia="宋体" w:cs="宋体"/>
          <w:sz w:val="24"/>
          <w:szCs w:val="24"/>
          <w:lang w:val="en-US" w:eastAsia="zh-CN"/>
        </w:rPr>
        <w:tab/>
      </w:r>
      <w:r>
        <w:rPr>
          <w:rFonts w:hint="eastAsia" w:ascii="宋体" w:hAnsi="宋体" w:eastAsia="宋体" w:cs="宋体"/>
          <w:sz w:val="24"/>
          <w:szCs w:val="24"/>
        </w:rPr>
        <w:t>战略，被中国纳入战略性新兴产业规划重点。</w:t>
      </w:r>
    </w:p>
    <w:p>
      <w:pPr>
        <w:spacing w:line="360" w:lineRule="auto"/>
        <w:ind w:left="420" w:leftChars="0" w:firstLine="420" w:firstLineChars="0"/>
        <w:rPr>
          <w:rFonts w:hint="eastAsia" w:ascii="宋体" w:hAnsi="宋体" w:eastAsia="宋体" w:cs="宋体"/>
          <w:sz w:val="24"/>
          <w:szCs w:val="24"/>
        </w:rPr>
      </w:pPr>
      <w:r>
        <w:rPr>
          <w:rFonts w:hint="eastAsia" w:ascii="宋体" w:hAnsi="宋体" w:eastAsia="宋体" w:cs="宋体"/>
          <w:sz w:val="24"/>
          <w:szCs w:val="24"/>
        </w:rPr>
        <w:t>更深入的智能化--使用数据挖掘和分析工具、科学模型和功能强大的运算系统处理复杂的数据分析、汇总和计算,整合和分析海量的跨地域、跨行业的信息,以更好地支持决策和行动。更全面的互联互通--将个人电子设备.组织和政府信息系统中储存的信息交</w:t>
      </w:r>
      <w:r>
        <w:rPr>
          <w:rFonts w:hint="eastAsia" w:ascii="宋体" w:hAnsi="宋体" w:eastAsia="宋体" w:cs="宋体"/>
          <w:sz w:val="24"/>
          <w:szCs w:val="24"/>
          <w:lang w:val="en-US" w:eastAsia="zh-CN"/>
        </w:rPr>
        <w:tab/>
      </w:r>
      <w:r>
        <w:rPr>
          <w:rFonts w:hint="eastAsia" w:ascii="宋体" w:hAnsi="宋体" w:eastAsia="宋体" w:cs="宋体"/>
          <w:sz w:val="24"/>
          <w:szCs w:val="24"/>
        </w:rPr>
        <w:t>互和共享,从而对环境和业务状况进行尖时监控。</w:t>
      </w:r>
    </w:p>
    <w:p>
      <w:pPr>
        <w:spacing w:line="360" w:lineRule="auto"/>
        <w:ind w:firstLine="897" w:firstLineChars="374"/>
        <w:rPr>
          <w:rFonts w:hint="eastAsia" w:ascii="宋体" w:hAnsi="宋体" w:eastAsia="宋体" w:cs="宋体"/>
          <w:sz w:val="24"/>
          <w:szCs w:val="24"/>
        </w:rPr>
      </w:pPr>
      <w:r>
        <w:rPr>
          <w:rFonts w:hint="eastAsia" w:ascii="宋体" w:hAnsi="宋体" w:eastAsia="宋体" w:cs="宋体"/>
          <w:sz w:val="24"/>
          <w:szCs w:val="24"/>
        </w:rPr>
        <w:t>物联网技术在农业中的应用,既能改变粗放的农业经营管理方式,也能</w:t>
      </w:r>
      <w:r>
        <w:rPr>
          <w:rFonts w:hint="eastAsia" w:ascii="宋体" w:hAnsi="宋体" w:eastAsia="宋体" w:cs="宋体"/>
          <w:sz w:val="24"/>
          <w:szCs w:val="24"/>
          <w:lang w:val="en-US" w:eastAsia="zh-CN"/>
        </w:rPr>
        <w:tab/>
      </w:r>
      <w:r>
        <w:rPr>
          <w:rFonts w:hint="eastAsia" w:ascii="宋体" w:hAnsi="宋体" w:eastAsia="宋体" w:cs="宋体"/>
          <w:sz w:val="24"/>
          <w:szCs w:val="24"/>
        </w:rPr>
        <w:t>提高动植物疫情疫病防控能力,确保农产品质量安全,引领现代农业发展。</w:t>
      </w:r>
    </w:p>
    <w:p>
      <w:pPr>
        <w:spacing w:line="360" w:lineRule="auto"/>
        <w:ind w:left="420" w:leftChars="0" w:firstLine="420" w:firstLineChars="0"/>
        <w:rPr>
          <w:rFonts w:hint="eastAsia" w:ascii="宋体" w:hAnsi="宋体" w:eastAsia="宋体" w:cs="宋体"/>
          <w:sz w:val="24"/>
          <w:szCs w:val="24"/>
          <w:lang w:val="en-US" w:eastAsia="zh-CN"/>
        </w:rPr>
      </w:pPr>
    </w:p>
    <w:p>
      <w:pPr>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val="en-US" w:eastAsia="zh-CN"/>
        </w:rPr>
        <w:drawing>
          <wp:inline distT="0" distB="0" distL="114300" distR="114300">
            <wp:extent cx="4914265" cy="3272790"/>
            <wp:effectExtent l="0" t="0" r="8255" b="3810"/>
            <wp:docPr id="2" name="图片 2" descr="u=1202872111,1544916115&amp;fm=26&amp;g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1202872111,1544916115&amp;fm=26&amp;gp=0"/>
                    <pic:cNvPicPr>
                      <a:picLocks noChangeAspect="1"/>
                    </pic:cNvPicPr>
                  </pic:nvPicPr>
                  <pic:blipFill>
                    <a:blip r:embed="rId5"/>
                    <a:stretch>
                      <a:fillRect/>
                    </a:stretch>
                  </pic:blipFill>
                  <pic:spPr>
                    <a:xfrm>
                      <a:off x="0" y="0"/>
                      <a:ext cx="4914265" cy="3272790"/>
                    </a:xfrm>
                    <a:prstGeom prst="rect">
                      <a:avLst/>
                    </a:prstGeom>
                  </pic:spPr>
                </pic:pic>
              </a:graphicData>
            </a:graphic>
          </wp:inline>
        </w:drawing>
      </w:r>
    </w:p>
    <w:p>
      <w:pPr>
        <w:spacing w:line="360" w:lineRule="auto"/>
        <w:rPr>
          <w:rFonts w:hint="eastAsia" w:ascii="宋体" w:hAnsi="宋体" w:eastAsia="宋体" w:cs="宋体"/>
          <w:sz w:val="24"/>
          <w:szCs w:val="24"/>
          <w:lang w:val="en-US" w:eastAsia="zh-CN"/>
        </w:rPr>
      </w:pPr>
    </w:p>
    <w:p>
      <w:pPr>
        <w:spacing w:line="360" w:lineRule="auto"/>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所以，对于现在的中国农业行业发展，开发出一套以物联网为基础，辅以互联网结合的智慧农业系统解决方案至关重要。</w:t>
      </w:r>
    </w:p>
    <w:p>
      <w:pPr>
        <w:spacing w:line="360" w:lineRule="auto"/>
        <w:rPr>
          <w:b/>
          <w:bCs/>
          <w:sz w:val="32"/>
          <w:szCs w:val="32"/>
        </w:rPr>
      </w:pPr>
      <w:r>
        <w:rPr>
          <w:rFonts w:hint="eastAsia"/>
          <w:b/>
          <w:bCs/>
          <w:sz w:val="32"/>
          <w:szCs w:val="32"/>
        </w:rPr>
        <w:t>1.2产品与技术</w:t>
      </w:r>
    </w:p>
    <w:p>
      <w:pPr>
        <w:spacing w:line="360" w:lineRule="auto"/>
        <w:rPr>
          <w:rFonts w:hint="eastAsia" w:ascii="宋体" w:hAnsi="宋体" w:eastAsia="宋体" w:cs="宋体"/>
          <w:sz w:val="28"/>
          <w:szCs w:val="28"/>
        </w:rPr>
      </w:pPr>
      <w:r>
        <w:tab/>
      </w:r>
      <w:r>
        <w:rPr>
          <w:rFonts w:hint="eastAsia" w:ascii="宋体" w:hAnsi="宋体" w:eastAsia="宋体" w:cs="宋体"/>
          <w:sz w:val="28"/>
          <w:szCs w:val="28"/>
        </w:rPr>
        <w:t>1.2.1产品名称</w:t>
      </w:r>
    </w:p>
    <w:p>
      <w:pPr>
        <w:spacing w:line="360" w:lineRule="auto"/>
        <w:rPr>
          <w:rFonts w:hint="eastAsia" w:ascii="宋体" w:hAnsi="宋体" w:eastAsia="宋体" w:cs="宋体"/>
          <w:sz w:val="24"/>
          <w:szCs w:val="24"/>
        </w:rPr>
      </w:pPr>
      <w:r>
        <w:rPr>
          <w:rFonts w:hint="eastAsia" w:ascii="宋体" w:hAnsi="宋体" w:eastAsia="宋体" w:cs="宋体"/>
        </w:rPr>
        <w:tab/>
      </w:r>
      <w:r>
        <w:rPr>
          <w:rFonts w:hint="eastAsia" w:ascii="宋体" w:hAnsi="宋体" w:eastAsia="宋体" w:cs="宋体"/>
        </w:rPr>
        <w:tab/>
      </w:r>
      <w:r>
        <w:rPr>
          <w:rFonts w:hint="eastAsia" w:ascii="宋体" w:hAnsi="宋体" w:eastAsia="宋体" w:cs="宋体"/>
          <w:sz w:val="24"/>
          <w:szCs w:val="24"/>
        </w:rPr>
        <w:t>基于物联网及互联网的智慧生态农场管理系统</w:t>
      </w:r>
    </w:p>
    <w:p>
      <w:pPr>
        <w:spacing w:line="360" w:lineRule="auto"/>
        <w:rPr>
          <w:rFonts w:hint="eastAsia" w:ascii="宋体" w:hAnsi="宋体" w:eastAsia="宋体" w:cs="宋体"/>
          <w:sz w:val="28"/>
          <w:szCs w:val="28"/>
        </w:rPr>
      </w:pPr>
      <w:r>
        <w:rPr>
          <w:rFonts w:hint="eastAsia" w:ascii="宋体" w:hAnsi="宋体" w:eastAsia="宋体" w:cs="宋体"/>
        </w:rPr>
        <w:tab/>
      </w:r>
      <w:r>
        <w:rPr>
          <w:rFonts w:hint="eastAsia" w:ascii="宋体" w:hAnsi="宋体" w:eastAsia="宋体" w:cs="宋体"/>
          <w:sz w:val="28"/>
          <w:szCs w:val="28"/>
        </w:rPr>
        <w:t>1.2.2产品用途</w:t>
      </w:r>
      <w:bookmarkStart w:id="0" w:name="_GoBack"/>
      <w:bookmarkEnd w:id="0"/>
    </w:p>
    <w:p>
      <w:pPr>
        <w:spacing w:line="360" w:lineRule="auto"/>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线上线下结合，智能化接收管理农产品培育信息</w:t>
      </w:r>
    </w:p>
    <w:p>
      <w:pPr>
        <w:spacing w:line="360" w:lineRule="auto"/>
        <w:rPr>
          <w:rFonts w:hint="eastAsia" w:ascii="宋体" w:hAnsi="宋体" w:eastAsia="宋体" w:cs="宋体"/>
          <w:sz w:val="28"/>
          <w:szCs w:val="28"/>
        </w:rPr>
      </w:pPr>
      <w:r>
        <w:rPr>
          <w:rFonts w:hint="eastAsia" w:ascii="宋体" w:hAnsi="宋体" w:eastAsia="宋体" w:cs="宋体"/>
        </w:rPr>
        <w:tab/>
      </w:r>
      <w:r>
        <w:rPr>
          <w:rFonts w:hint="eastAsia" w:ascii="宋体" w:hAnsi="宋体" w:eastAsia="宋体" w:cs="宋体"/>
          <w:sz w:val="28"/>
          <w:szCs w:val="28"/>
        </w:rPr>
        <w:t>1.2.3产品系统的组成</w:t>
      </w:r>
    </w:p>
    <w:p>
      <w:pPr>
        <w:spacing w:line="360" w:lineRule="auto"/>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本产品主要为基于农业气象与传感器进行实时检测，利用云计算，数据挖掘等技术进行对农产品培育的多层次分析系统，以及自动虫情检测系统和苗青检测系统所组成。</w:t>
      </w:r>
    </w:p>
    <w:p>
      <w:pPr>
        <w:spacing w:line="360" w:lineRule="auto"/>
        <w:rPr>
          <w:rFonts w:hint="default"/>
          <w:lang w:val="en-US" w:eastAsia="zh-CN"/>
        </w:rPr>
      </w:pPr>
      <w:r>
        <w:rPr>
          <w:szCs w:val="21"/>
        </w:rPr>
        <w:drawing>
          <wp:inline distT="0" distB="0" distL="0" distR="0">
            <wp:extent cx="5303520" cy="3441700"/>
            <wp:effectExtent l="0" t="0" r="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303520" cy="3441700"/>
                    </a:xfrm>
                    <a:prstGeom prst="rect">
                      <a:avLst/>
                    </a:prstGeom>
                  </pic:spPr>
                </pic:pic>
              </a:graphicData>
            </a:graphic>
          </wp:inline>
        </w:drawing>
      </w:r>
    </w:p>
    <w:p>
      <w:pPr>
        <w:spacing w:line="360" w:lineRule="auto"/>
        <w:rPr>
          <w:rFonts w:hint="eastAsia" w:ascii="宋体" w:hAnsi="宋体" w:eastAsia="宋体" w:cs="宋体"/>
        </w:rPr>
      </w:pPr>
      <w:r>
        <w:tab/>
      </w:r>
      <w:r>
        <w:rPr>
          <w:rFonts w:hint="eastAsia" w:ascii="宋体" w:hAnsi="宋体" w:eastAsia="宋体" w:cs="宋体"/>
          <w:sz w:val="28"/>
          <w:szCs w:val="28"/>
        </w:rPr>
        <w:t>1.2.4项目优势</w:t>
      </w:r>
    </w:p>
    <w:p>
      <w:pPr>
        <w:numPr>
          <w:ilvl w:val="0"/>
          <w:numId w:val="2"/>
        </w:numPr>
        <w:spacing w:line="360" w:lineRule="auto"/>
        <w:ind w:left="420" w:leftChars="0" w:firstLine="0"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政府农业政策支持发展智慧农业新科技。</w:t>
      </w:r>
    </w:p>
    <w:p>
      <w:pPr>
        <w:numPr>
          <w:ilvl w:val="0"/>
          <w:numId w:val="0"/>
        </w:numPr>
        <w:spacing w:line="360" w:lineRule="auto"/>
        <w:ind w:left="420" w:leftChars="0" w:firstLine="420" w:firstLineChars="0"/>
        <w:rPr>
          <w:rFonts w:hint="eastAsia" w:ascii="宋体" w:hAnsi="宋体" w:eastAsia="宋体" w:cs="宋体"/>
          <w:color w:val="333333"/>
          <w:sz w:val="24"/>
          <w:szCs w:val="24"/>
          <w:shd w:val="clear" w:color="auto" w:fill="FFFFFF"/>
        </w:rPr>
      </w:pPr>
      <w:r>
        <w:rPr>
          <w:rFonts w:hint="eastAsia" w:ascii="宋体" w:hAnsi="宋体" w:eastAsia="宋体" w:cs="宋体"/>
          <w:sz w:val="24"/>
          <w:szCs w:val="24"/>
          <w:lang w:val="en-US" w:eastAsia="zh-CN"/>
        </w:rPr>
        <w:t>农业部提出发布</w:t>
      </w:r>
      <w:r>
        <w:rPr>
          <w:rFonts w:hint="eastAsia" w:ascii="宋体" w:hAnsi="宋体" w:eastAsia="宋体" w:cs="宋体"/>
          <w:color w:val="333333"/>
          <w:sz w:val="24"/>
          <w:szCs w:val="24"/>
          <w:shd w:val="clear" w:color="auto" w:fill="FFFFFF"/>
        </w:rPr>
        <w:t>《“十三五”全国农业农</w:t>
      </w:r>
      <w:r>
        <w:rPr>
          <w:rFonts w:hint="eastAsia" w:ascii="宋体" w:hAnsi="宋体" w:eastAsia="宋体" w:cs="宋体"/>
          <w:color w:val="333333"/>
          <w:sz w:val="24"/>
          <w:szCs w:val="24"/>
          <w:shd w:val="clear" w:color="auto" w:fill="FFFFFF"/>
          <w:lang w:val="en-US" w:eastAsia="zh-CN"/>
        </w:rPr>
        <w:tab/>
      </w:r>
      <w:r>
        <w:rPr>
          <w:rFonts w:hint="eastAsia" w:ascii="宋体" w:hAnsi="宋体" w:eastAsia="宋体" w:cs="宋体"/>
          <w:color w:val="333333"/>
          <w:sz w:val="24"/>
          <w:szCs w:val="24"/>
          <w:shd w:val="clear" w:color="auto" w:fill="FFFFFF"/>
        </w:rPr>
        <w:t>村信息化发展规划》，提出未来5年农业农村</w:t>
      </w:r>
      <w:r>
        <w:rPr>
          <w:rFonts w:hint="eastAsia" w:ascii="宋体" w:hAnsi="宋体" w:eastAsia="宋体" w:cs="宋体"/>
          <w:color w:val="333333"/>
          <w:sz w:val="24"/>
          <w:szCs w:val="24"/>
          <w:shd w:val="clear" w:color="auto" w:fill="FFFFFF"/>
          <w:lang w:val="en-US" w:eastAsia="zh-CN"/>
        </w:rPr>
        <w:tab/>
      </w:r>
      <w:r>
        <w:rPr>
          <w:rFonts w:hint="eastAsia" w:ascii="宋体" w:hAnsi="宋体" w:eastAsia="宋体" w:cs="宋体"/>
          <w:color w:val="333333"/>
          <w:sz w:val="24"/>
          <w:szCs w:val="24"/>
          <w:shd w:val="clear" w:color="auto" w:fill="FFFFFF"/>
        </w:rPr>
        <w:t>信息化发展总体目标：到2020年，“互联</w:t>
      </w:r>
      <w:r>
        <w:rPr>
          <w:rFonts w:hint="eastAsia" w:ascii="宋体" w:hAnsi="宋体" w:eastAsia="宋体" w:cs="宋体"/>
          <w:color w:val="333333"/>
          <w:sz w:val="24"/>
          <w:szCs w:val="24"/>
          <w:shd w:val="clear" w:color="auto" w:fill="FFFFFF"/>
          <w:lang w:val="en-US" w:eastAsia="zh-CN"/>
        </w:rPr>
        <w:tab/>
      </w:r>
      <w:r>
        <w:rPr>
          <w:rFonts w:hint="eastAsia" w:ascii="宋体" w:hAnsi="宋体" w:eastAsia="宋体" w:cs="宋体"/>
          <w:color w:val="333333"/>
          <w:sz w:val="24"/>
          <w:szCs w:val="24"/>
          <w:shd w:val="clear" w:color="auto" w:fill="FFFFFF"/>
        </w:rPr>
        <w:t>网+”现代农业建设取得明显成效，农业农村信息化水平明显提高，信息技术与农业生产、经营、管理、服务全面深度融合，信息化</w:t>
      </w:r>
      <w:r>
        <w:rPr>
          <w:rFonts w:hint="eastAsia" w:ascii="宋体" w:hAnsi="宋体" w:eastAsia="宋体" w:cs="宋体"/>
          <w:color w:val="333333"/>
          <w:sz w:val="24"/>
          <w:szCs w:val="24"/>
          <w:shd w:val="clear" w:color="auto" w:fill="FFFFFF"/>
          <w:lang w:val="en-US" w:eastAsia="zh-CN"/>
        </w:rPr>
        <w:tab/>
      </w:r>
      <w:r>
        <w:rPr>
          <w:rFonts w:hint="eastAsia" w:ascii="宋体" w:hAnsi="宋体" w:eastAsia="宋体" w:cs="宋体"/>
          <w:color w:val="333333"/>
          <w:sz w:val="24"/>
          <w:szCs w:val="24"/>
          <w:shd w:val="clear" w:color="auto" w:fill="FFFFFF"/>
        </w:rPr>
        <w:t>成为创新驱动农业现代化发展的先导力量。</w:t>
      </w:r>
    </w:p>
    <w:p>
      <w:pPr>
        <w:numPr>
          <w:ilvl w:val="0"/>
          <w:numId w:val="0"/>
        </w:numPr>
        <w:spacing w:line="240" w:lineRule="auto"/>
        <w:ind w:firstLine="420" w:firstLineChars="0"/>
        <w:rPr>
          <w:rFonts w:hint="eastAsia" w:ascii="宋体" w:hAnsi="宋体" w:eastAsia="宋体" w:cs="宋体"/>
          <w:color w:val="333333"/>
          <w:sz w:val="24"/>
          <w:szCs w:val="24"/>
          <w:shd w:val="clear" w:color="auto" w:fill="FFFFFF"/>
          <w:lang w:val="en-US" w:eastAsia="zh-CN"/>
        </w:rPr>
      </w:pPr>
    </w:p>
    <w:p>
      <w:pPr>
        <w:numPr>
          <w:ilvl w:val="0"/>
          <w:numId w:val="2"/>
        </w:numPr>
        <w:spacing w:line="360" w:lineRule="auto"/>
        <w:ind w:left="420" w:leftChars="0" w:firstLine="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新兴农业管理模式，未来市场发展潜力大。</w:t>
      </w:r>
    </w:p>
    <w:p>
      <w:pPr>
        <w:numPr>
          <w:ilvl w:val="0"/>
          <w:numId w:val="0"/>
        </w:numPr>
        <w:spacing w:line="360" w:lineRule="auto"/>
        <w:ind w:firstLine="420" w:firstLineChars="0"/>
        <w:rPr>
          <w:rFonts w:hint="eastAsia" w:ascii="宋体" w:hAnsi="宋体" w:eastAsia="宋体" w:cs="宋体"/>
          <w:sz w:val="24"/>
          <w:szCs w:val="24"/>
          <w:lang w:val="en-US" w:eastAsia="zh-CN"/>
        </w:rPr>
      </w:pPr>
    </w:p>
    <w:p>
      <w:pPr>
        <w:numPr>
          <w:ilvl w:val="0"/>
          <w:numId w:val="0"/>
        </w:numPr>
        <w:spacing w:line="360" w:lineRule="auto"/>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智慧农业的概念在近几年内由于市场需求的日益增加而蓬勃发展。农民越来越追求人性化、智能化的管理。中国此时正在形成智慧农业市场积极扩张的风暴，而一套完善的智慧农业管理方案必定能赢得市场的亲赖。</w:t>
      </w:r>
    </w:p>
    <w:p>
      <w:pPr>
        <w:numPr>
          <w:ilvl w:val="0"/>
          <w:numId w:val="0"/>
        </w:numPr>
        <w:spacing w:line="360" w:lineRule="auto"/>
        <w:ind w:firstLine="420" w:firstLineChars="0"/>
        <w:rPr>
          <w:rFonts w:hint="eastAsia" w:ascii="宋体" w:hAnsi="宋体" w:eastAsia="宋体" w:cs="宋体"/>
          <w:sz w:val="24"/>
          <w:szCs w:val="24"/>
          <w:lang w:val="en-US" w:eastAsia="zh-CN"/>
        </w:rPr>
      </w:pPr>
    </w:p>
    <w:p>
      <w:pPr>
        <w:numPr>
          <w:ilvl w:val="0"/>
          <w:numId w:val="2"/>
        </w:numPr>
        <w:spacing w:line="360" w:lineRule="auto"/>
        <w:ind w:left="420" w:leftChars="0" w:firstLine="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团队基础技术扎实</w:t>
      </w:r>
    </w:p>
    <w:p>
      <w:pPr>
        <w:numPr>
          <w:numId w:val="0"/>
        </w:numPr>
        <w:spacing w:line="360" w:lineRule="auto"/>
        <w:ind w:left="420" w:leftChars="0"/>
        <w:rPr>
          <w:rFonts w:hint="eastAsia" w:ascii="宋体" w:hAnsi="宋体" w:eastAsia="宋体" w:cs="宋体"/>
          <w:b/>
          <w:bCs/>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我们“互联网+”团队于2020年三月份成立，团队由张文辉老师作为技术指导与创业指导，团队成员基本来自计算机信息安全学院，并各自参与有不同的科技社团，各个成员抖能在再擅长的领域出自己的一份力，团队成员在算法领域、数据分析、软件开发以及对于前端方面的工作都有所研究，各个成员都参加了许多不同程度的科技竞赛并各自取得优异成绩。</w:t>
      </w:r>
    </w:p>
    <w:p>
      <w:pPr>
        <w:numPr>
          <w:numId w:val="0"/>
        </w:numPr>
        <w:spacing w:line="360" w:lineRule="auto"/>
        <w:ind w:left="420" w:leftChars="0" w:firstLine="420" w:firstLineChars="0"/>
        <w:rPr>
          <w:rFonts w:hint="eastAsia" w:ascii="宋体" w:hAnsi="宋体" w:eastAsia="宋体" w:cs="宋体"/>
          <w:b/>
          <w:bCs/>
          <w:sz w:val="24"/>
          <w:szCs w:val="24"/>
          <w:lang w:val="en-US" w:eastAsia="zh-CN"/>
        </w:rPr>
      </w:pPr>
    </w:p>
    <w:p>
      <w:pPr>
        <w:numPr>
          <w:ilvl w:val="0"/>
          <w:numId w:val="0"/>
        </w:numPr>
        <w:spacing w:line="360" w:lineRule="auto"/>
        <w:ind w:left="420" w:leftChars="0" w:firstLine="420" w:firstLineChars="0"/>
        <w:rPr>
          <w:rFonts w:hint="eastAsia" w:ascii="宋体" w:hAnsi="宋体" w:eastAsia="宋体" w:cs="宋体"/>
          <w:b/>
          <w:bCs/>
          <w:sz w:val="24"/>
          <w:szCs w:val="24"/>
          <w:lang w:val="en-US" w:eastAsia="zh-CN"/>
        </w:rPr>
      </w:pPr>
    </w:p>
    <w:p>
      <w:pPr>
        <w:numPr>
          <w:ilvl w:val="0"/>
          <w:numId w:val="2"/>
        </w:numPr>
        <w:spacing w:line="360" w:lineRule="auto"/>
        <w:ind w:left="420" w:leftChars="0" w:firstLine="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整体推广方案</w:t>
      </w:r>
    </w:p>
    <w:p>
      <w:pPr>
        <w:numPr>
          <w:ilvl w:val="0"/>
          <w:numId w:val="0"/>
        </w:numPr>
        <w:spacing w:line="360" w:lineRule="auto"/>
        <w:ind w:left="420" w:leftChars="0"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智慧农业方案推广依靠利用互联网进行市场营销，结合具体实际情况，</w:t>
      </w:r>
      <w:r>
        <w:rPr>
          <w:rFonts w:hint="eastAsia" w:ascii="宋体" w:hAnsi="宋体" w:eastAsia="宋体" w:cs="宋体"/>
          <w:sz w:val="24"/>
          <w:szCs w:val="24"/>
        </w:rPr>
        <w:t>充分利用</w:t>
      </w:r>
      <w:r>
        <w:rPr>
          <w:rFonts w:hint="eastAsia" w:ascii="宋体" w:hAnsi="宋体" w:eastAsia="宋体" w:cs="宋体"/>
          <w:sz w:val="24"/>
          <w:szCs w:val="24"/>
          <w:lang w:val="en-US" w:eastAsia="zh-CN"/>
        </w:rPr>
        <w:t>网上销售平台</w:t>
      </w:r>
      <w:r>
        <w:rPr>
          <w:rFonts w:hint="eastAsia" w:ascii="宋体" w:hAnsi="宋体" w:eastAsia="宋体" w:cs="宋体"/>
          <w:sz w:val="24"/>
          <w:szCs w:val="24"/>
        </w:rPr>
        <w:t>、电子商务平台等网络平台进行全网营销</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加上自行制作官方网站进行销售的专业平台。另外，除了电脑端，我们也可以在手机端设置微信公众号、微信小程序等进行推广。</w:t>
      </w:r>
    </w:p>
    <w:p>
      <w:pPr>
        <w:numPr>
          <w:ilvl w:val="0"/>
          <w:numId w:val="0"/>
        </w:numPr>
        <w:spacing w:line="360" w:lineRule="auto"/>
        <w:ind w:left="420" w:leftChars="0" w:firstLine="420" w:firstLineChars="0"/>
        <w:rPr>
          <w:rFonts w:hint="eastAsia" w:ascii="宋体" w:hAnsi="宋体" w:eastAsia="宋体" w:cs="宋体"/>
          <w:b/>
          <w:bCs/>
          <w:sz w:val="24"/>
          <w:szCs w:val="24"/>
          <w:lang w:val="en-US" w:eastAsia="zh-CN"/>
        </w:rPr>
      </w:pPr>
    </w:p>
    <w:p>
      <w:pPr>
        <w:numPr>
          <w:ilvl w:val="0"/>
          <w:numId w:val="2"/>
        </w:numPr>
        <w:spacing w:line="360" w:lineRule="auto"/>
        <w:ind w:left="420" w:leftChars="0" w:firstLine="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市场前景广阔</w:t>
      </w:r>
    </w:p>
    <w:p>
      <w:pPr>
        <w:widowControl w:val="0"/>
        <w:numPr>
          <w:ilvl w:val="0"/>
          <w:numId w:val="0"/>
        </w:numPr>
        <w:spacing w:line="360" w:lineRule="auto"/>
        <w:ind w:left="420" w:leftChars="0" w:firstLine="42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目前，针对智慧农场生态管理系统，市面上开始出现多种多样的产品销售，这意味着该市场规模正在逐渐扩大，市场份额占比不断加重，这意味着智慧农业的市场具有广阔的前景。加上国家近些年来实行的对新型农业科技的大力支持和农民对于新兴科技的追求不断增强，这对于我们产品的销售推广都有着极大的便利。</w:t>
      </w:r>
    </w:p>
    <w:p>
      <w:pPr>
        <w:spacing w:line="360" w:lineRule="auto"/>
        <w:rPr>
          <w:rFonts w:hint="eastAsia" w:ascii="TimesNewRomanPSMT" w:hAnsi="TimesNewRomanPSMT"/>
          <w:color w:val="000000"/>
          <w:sz w:val="28"/>
          <w:szCs w:val="28"/>
        </w:rPr>
      </w:pPr>
    </w:p>
    <w:sectPr>
      <w:pgSz w:w="11906" w:h="16838"/>
      <w:pgMar w:top="246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imesNewRomanPSMT">
    <w:altName w:val="Times New Roman"/>
    <w:panose1 w:val="00000000000000000000"/>
    <w:charset w:val="00"/>
    <w:family w:val="roman"/>
    <w:pitch w:val="default"/>
    <w:sig w:usb0="00000000" w:usb1="00000000" w:usb2="00000000" w:usb3="00000000" w:csb0="00000000" w:csb1="00000000"/>
  </w:font>
  <w:font w:name="华文隶书">
    <w:panose1 w:val="02010800040101010101"/>
    <w:charset w:val="86"/>
    <w:family w:val="auto"/>
    <w:pitch w:val="default"/>
    <w:sig w:usb0="00000001" w:usb1="080F0000" w:usb2="00000000" w:usb3="00000000" w:csb0="00040000" w:csb1="00000000"/>
  </w:font>
  <w:font w:name="幼圆">
    <w:panose1 w:val="0201050906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7BE36"/>
    <w:multiLevelType w:val="singleLevel"/>
    <w:tmpl w:val="0A47BE36"/>
    <w:lvl w:ilvl="0" w:tentative="0">
      <w:start w:val="1"/>
      <w:numFmt w:val="decimal"/>
      <w:suff w:val="nothing"/>
      <w:lvlText w:val="（%1）"/>
      <w:lvlJc w:val="left"/>
      <w:pPr>
        <w:ind w:left="420" w:leftChars="0" w:firstLine="0" w:firstLineChars="0"/>
      </w:pPr>
    </w:lvl>
  </w:abstractNum>
  <w:abstractNum w:abstractNumId="1">
    <w:nsid w:val="657BD73B"/>
    <w:multiLevelType w:val="singleLevel"/>
    <w:tmpl w:val="657BD73B"/>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5D8"/>
    <w:rsid w:val="002375D8"/>
    <w:rsid w:val="003674D4"/>
    <w:rsid w:val="0038308B"/>
    <w:rsid w:val="005E58BA"/>
    <w:rsid w:val="00A12BF4"/>
    <w:rsid w:val="1EEE44D6"/>
    <w:rsid w:val="2B0D02A7"/>
    <w:rsid w:val="2D8309B7"/>
    <w:rsid w:val="40297E32"/>
    <w:rsid w:val="408D3282"/>
    <w:rsid w:val="46706626"/>
    <w:rsid w:val="4A4E65DF"/>
    <w:rsid w:val="712D3A83"/>
    <w:rsid w:val="77545B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69</Words>
  <Characters>395</Characters>
  <Lines>3</Lines>
  <Paragraphs>1</Paragraphs>
  <TotalTime>0</TotalTime>
  <ScaleCrop>false</ScaleCrop>
  <LinksUpToDate>false</LinksUpToDate>
  <CharactersWithSpaces>463</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2020-04-01T06:28:00Z</dcterms:created>
  <dc:creator>孔森 覃</dc:creator>
  <cp:lastModifiedBy>诗言sama</cp:lastModifiedBy>
  <dcterms:modified xsi:type="dcterms:W3CDTF">2020-05-07T13:28:53Z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