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FF8AAD" w14:textId="77777777" w:rsidR="008F0346" w:rsidRPr="008F0346" w:rsidRDefault="008F0346" w:rsidP="008F0346">
      <w:pPr>
        <w:widowControl/>
        <w:jc w:val="left"/>
        <w:rPr>
          <w:rFonts w:ascii="宋体" w:eastAsia="宋体" w:hAnsi="宋体" w:cs="宋体"/>
          <w:vanish/>
          <w:kern w:val="0"/>
          <w:sz w:val="24"/>
          <w:szCs w:val="24"/>
        </w:rPr>
      </w:pPr>
      <w:r w:rsidRPr="008F0346">
        <w:rPr>
          <w:rFonts w:ascii="宋体" w:eastAsia="宋体" w:hAnsi="宋体" w:cs="宋体" w:hint="eastAsia"/>
          <w:vanish/>
          <w:kern w:val="0"/>
          <w:sz w:val="24"/>
          <w:szCs w:val="24"/>
        </w:rPr>
        <w:t>#{currentLength:1}/#{maxLength:1}</w:t>
      </w:r>
    </w:p>
    <w:p w14:paraId="5F77E517" w14:textId="77777777" w:rsidR="008F0346" w:rsidRPr="008F0346" w:rsidRDefault="008F0346" w:rsidP="008F0346">
      <w:pPr>
        <w:widowControl/>
        <w:jc w:val="left"/>
        <w:rPr>
          <w:rFonts w:ascii="宋体" w:eastAsia="宋体" w:hAnsi="宋体" w:cs="宋体"/>
          <w:vanish/>
          <w:kern w:val="0"/>
          <w:sz w:val="24"/>
          <w:szCs w:val="24"/>
        </w:rPr>
      </w:pPr>
      <w:r w:rsidRPr="008F0346">
        <w:rPr>
          <w:rFonts w:ascii="宋体" w:eastAsia="宋体" w:hAnsi="宋体" w:cs="宋体" w:hint="eastAsia"/>
          <w:vanish/>
          <w:kern w:val="0"/>
          <w:sz w:val="24"/>
          <w:szCs w:val="24"/>
        </w:rPr>
        <w:t>0/140</w:t>
      </w:r>
    </w:p>
    <w:p w14:paraId="159C7FD2" w14:textId="4294E8D9" w:rsidR="008F0346" w:rsidRPr="008F0346" w:rsidRDefault="008F0346" w:rsidP="008F0346">
      <w:pPr>
        <w:widowControl/>
        <w:jc w:val="left"/>
        <w:rPr>
          <w:rFonts w:ascii="宋体" w:eastAsia="宋体" w:hAnsi="宋体" w:cs="宋体"/>
          <w:vanish/>
          <w:kern w:val="0"/>
          <w:sz w:val="24"/>
          <w:szCs w:val="24"/>
        </w:rPr>
      </w:pPr>
      <w:r w:rsidRPr="008F0346">
        <w:rPr>
          <w:rFonts w:ascii="宋体" w:eastAsia="宋体" w:hAnsi="宋体" w:cs="宋体"/>
          <w:vanish/>
          <w:kern w:val="0"/>
          <w:sz w:val="24"/>
          <w:szCs w:val="24"/>
        </w:rPr>
        <w:object w:dxaOrig="225" w:dyaOrig="225" w14:anchorId="6B6EBB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7.85pt;height:15pt" o:ole="">
            <v:imagedata r:id="rId5" o:title=""/>
          </v:shape>
          <w:control r:id="rId6" w:name="DefaultOcxName" w:shapeid="_x0000_i1028"/>
        </w:object>
      </w:r>
      <w:hyperlink r:id="rId7" w:tooltip="插入表情" w:history="1">
        <w:r w:rsidRPr="008F0346">
          <w:rPr>
            <w:rFonts w:ascii="宋体" w:eastAsia="宋体" w:hAnsi="宋体" w:cs="宋体" w:hint="eastAsia"/>
            <w:vanish/>
            <w:color w:val="0000FF"/>
            <w:kern w:val="0"/>
            <w:sz w:val="24"/>
            <w:szCs w:val="24"/>
            <w:u w:val="single"/>
          </w:rPr>
          <w:t>表情</w:t>
        </w:r>
      </w:hyperlink>
      <w:hyperlink r:id="rId8" w:tooltip="选择礼物" w:history="1">
        <w:r w:rsidRPr="008F0346">
          <w:rPr>
            <w:rFonts w:ascii="宋体" w:eastAsia="宋体" w:hAnsi="宋体" w:cs="宋体" w:hint="eastAsia"/>
            <w:vanish/>
            <w:color w:val="0000FF"/>
            <w:kern w:val="0"/>
            <w:sz w:val="24"/>
            <w:szCs w:val="24"/>
            <w:u w:val="single"/>
          </w:rPr>
          <w:t>礼物</w:t>
        </w:r>
      </w:hyperlink>
      <w:hyperlink r:id="rId9" w:tooltip="选择用户" w:history="1">
        <w:r w:rsidRPr="008F0346">
          <w:rPr>
            <w:rFonts w:ascii="宋体" w:eastAsia="宋体" w:hAnsi="宋体" w:cs="宋体" w:hint="eastAsia"/>
            <w:vanish/>
            <w:color w:val="0000FF"/>
            <w:kern w:val="0"/>
            <w:sz w:val="24"/>
            <w:szCs w:val="24"/>
            <w:u w:val="single"/>
          </w:rPr>
          <w:t>用户</w:t>
        </w:r>
      </w:hyperlink>
    </w:p>
    <w:p w14:paraId="2FE05450" w14:textId="77777777" w:rsidR="008F0346" w:rsidRPr="008F0346" w:rsidRDefault="008F0346" w:rsidP="008F0346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6"/>
      </w:tblGrid>
      <w:tr w:rsidR="008F0346" w:rsidRPr="008F0346" w14:paraId="286435AC" w14:textId="77777777" w:rsidTr="00393D26">
        <w:trPr>
          <w:tblCellSpacing w:w="0" w:type="dxa"/>
        </w:trPr>
        <w:tc>
          <w:tcPr>
            <w:tcW w:w="5000" w:type="pct"/>
            <w:hideMark/>
          </w:tcPr>
          <w:p w14:paraId="4C0F3D4E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《线性代数》复习提纲</w:t>
            </w:r>
          </w:p>
          <w:p w14:paraId="7FAFB4AC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第一部分：基本要求（计算方面）</w:t>
            </w:r>
          </w:p>
          <w:p w14:paraId="12B31470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四阶行列式的计算；</w:t>
            </w:r>
          </w:p>
          <w:p w14:paraId="7B23BA2A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阶特殊行列式的计算（如有行和、列和相等）；</w:t>
            </w:r>
          </w:p>
          <w:p w14:paraId="24A9E747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矩阵的运算（包括加、减、数乘、乘法、转置、</w:t>
            </w:r>
            <w:r w:rsidRPr="00733E00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逆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等的混合运算）；</w:t>
            </w:r>
          </w:p>
          <w:p w14:paraId="251A58C0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求矩阵的秩、逆（两种方法）；解矩阵方程；</w:t>
            </w:r>
          </w:p>
          <w:p w14:paraId="480AEF08" w14:textId="77777777" w:rsidR="00393D26" w:rsidRPr="00393D2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393D2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含参数的线性方程组解的情况的讨论</w:t>
            </w:r>
          </w:p>
          <w:p w14:paraId="7ECB7BF0" w14:textId="5DDED129" w:rsidR="008F0346" w:rsidRPr="00393D26" w:rsidRDefault="00393D2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393D2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（</w:t>
            </w:r>
            <w:r w:rsidR="00733E00" w:rsidRPr="00393D2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看秩</w:t>
            </w:r>
            <w:r w:rsidRPr="00393D2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，增广矩阵和系数矩阵，以及未知量个数</w:t>
            </w:r>
            <w:r w:rsidR="00733E00" w:rsidRPr="00393D2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）</w:t>
            </w:r>
          </w:p>
          <w:p w14:paraId="5F5E9D3F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齐次、非齐次线性方程组的求解（包括唯一、无穷多解）；</w:t>
            </w:r>
          </w:p>
          <w:p w14:paraId="4BC36BDA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讨论一个向量能否用和向量组线性表示；</w:t>
            </w:r>
          </w:p>
          <w:p w14:paraId="230D6E9A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讨论或证明向量组的相关性；</w:t>
            </w:r>
          </w:p>
          <w:p w14:paraId="5558CCB5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求向量组的极大无关组，并将多余向量用极大无关组线性表示；</w:t>
            </w:r>
          </w:p>
          <w:p w14:paraId="4AB20F86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将无关组正交化、单位化；</w:t>
            </w:r>
          </w:p>
          <w:p w14:paraId="2C0A645E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求方阵的特征值和特征向量；</w:t>
            </w:r>
          </w:p>
          <w:p w14:paraId="25B93813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讨论方阵能否对角化，如能，要能写出相似变换的矩阵及对角阵；</w:t>
            </w:r>
          </w:p>
          <w:p w14:paraId="4DA90725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通过正交相似变换（正交矩阵）将对称矩阵对角化；</w:t>
            </w:r>
          </w:p>
          <w:p w14:paraId="6883F2E7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写出二次型的矩阵，并将二次型标准化，写出变换矩阵；</w:t>
            </w:r>
          </w:p>
          <w:p w14:paraId="290A674E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判定二次型或对称矩阵的正定性。</w:t>
            </w:r>
          </w:p>
          <w:p w14:paraId="0F29D795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第二部分：基本知识</w:t>
            </w:r>
          </w:p>
          <w:p w14:paraId="5340241A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一、行列式</w:t>
            </w:r>
          </w:p>
          <w:p w14:paraId="5EB5E364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．行列式的定义</w:t>
            </w:r>
          </w:p>
          <w:p w14:paraId="02E16D64" w14:textId="104C00B0" w:rsidR="008F0346" w:rsidRPr="00737B57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8"/>
                <w:szCs w:val="28"/>
              </w:rPr>
            </w:pPr>
            <w:r w:rsidRPr="00737B57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t>用</w:t>
            </w:r>
            <w:r w:rsidRPr="00737B57">
              <w:rPr>
                <w:rFonts w:ascii="宋体" w:eastAsia="宋体" w:hAnsi="宋体" w:cs="宋体"/>
                <w:kern w:val="0"/>
                <w:sz w:val="28"/>
                <w:szCs w:val="28"/>
              </w:rPr>
              <w:t>n</w:t>
            </w:r>
            <w:r w:rsidRPr="00737B57">
              <w:rPr>
                <w:rFonts w:ascii="宋体" w:eastAsia="宋体" w:hAnsi="宋体" w:cs="宋体"/>
                <w:kern w:val="0"/>
                <w:sz w:val="28"/>
                <w:szCs w:val="28"/>
                <w:vertAlign w:val="superscript"/>
              </w:rPr>
              <w:t>2</w:t>
            </w:r>
            <w:r w:rsidRPr="00737B57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t>个元素</w:t>
            </w:r>
            <w:r w:rsidRPr="00737B57">
              <w:rPr>
                <w:rFonts w:ascii="宋体" w:eastAsia="宋体" w:hAnsi="宋体" w:cs="宋体"/>
                <w:kern w:val="0"/>
                <w:sz w:val="28"/>
                <w:szCs w:val="28"/>
              </w:rPr>
              <w:t>a</w:t>
            </w:r>
            <w:r w:rsidRPr="00737B57">
              <w:rPr>
                <w:rFonts w:ascii="宋体" w:eastAsia="宋体" w:hAnsi="宋体" w:cs="宋体"/>
                <w:kern w:val="0"/>
                <w:sz w:val="28"/>
                <w:szCs w:val="28"/>
                <w:vertAlign w:val="subscript"/>
              </w:rPr>
              <w:t>ij</w:t>
            </w:r>
            <w:r w:rsidRPr="00737B57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t>组成的记号称为</w:t>
            </w:r>
            <w:r w:rsidRPr="00737B57">
              <w:rPr>
                <w:rFonts w:ascii="宋体" w:eastAsia="宋体" w:hAnsi="宋体" w:cs="宋体"/>
                <w:kern w:val="0"/>
                <w:sz w:val="28"/>
                <w:szCs w:val="28"/>
              </w:rPr>
              <w:t>n</w:t>
            </w:r>
            <w:r w:rsidRPr="00737B57">
              <w:rPr>
                <w:rFonts w:ascii="宋体" w:eastAsia="宋体" w:hAnsi="宋体" w:cs="宋体" w:hint="eastAsia"/>
                <w:kern w:val="0"/>
                <w:sz w:val="28"/>
                <w:szCs w:val="28"/>
              </w:rPr>
              <w:t>阶行列式。</w:t>
            </w:r>
          </w:p>
          <w:p w14:paraId="1D2E44AF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 xml:space="preserve">　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）它表示所有可能的取自不同行不同列的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个元素乘积的代数和；</w:t>
            </w:r>
          </w:p>
          <w:p w14:paraId="130DBFA0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）展开式共有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n!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项，其中符号正负各半；</w:t>
            </w:r>
          </w:p>
          <w:p w14:paraId="117D23A3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．行列式的计算</w:t>
            </w:r>
          </w:p>
          <w:p w14:paraId="08CCD4C6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一阶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|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|=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α行列式，二、三阶行列式有对角线法则；</w:t>
            </w:r>
          </w:p>
          <w:p w14:paraId="350B5804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阶（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n&gt;=3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）行列式的计算：降阶法</w:t>
            </w:r>
          </w:p>
          <w:p w14:paraId="0F3C721D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定理：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阶行列式的值等于它的任意一行（列）的各元素与其对应的代数余子式乘积的和。</w:t>
            </w:r>
          </w:p>
          <w:p w14:paraId="1CF28227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方法：选取比较简单的一行（列），保保留一个非零元素，其余元素化为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，利用定理展开降阶。</w:t>
            </w:r>
          </w:p>
          <w:p w14:paraId="1E77CDD0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特殊情况</w:t>
            </w:r>
          </w:p>
          <w:p w14:paraId="751F6E84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上、下三角形行列式、对角形行列式的值等于主对角线上元素的乘积；</w:t>
            </w:r>
          </w:p>
          <w:p w14:paraId="51DFA282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）行列式值为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的几种情况：</w:t>
            </w:r>
          </w:p>
          <w:p w14:paraId="0B6A2614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Ⅰ　行列式某行（列）元素全为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；</w:t>
            </w:r>
          </w:p>
          <w:p w14:paraId="0243805F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Ⅱ　行列式某行（列）的对应元素相同；</w:t>
            </w:r>
          </w:p>
          <w:p w14:paraId="72A06B57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Ⅲ　行列式某行（列）的元素对应成比例；</w:t>
            </w:r>
          </w:p>
          <w:p w14:paraId="0F42D69B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Ⅳ　奇数阶的反对称行列式。</w:t>
            </w:r>
          </w:p>
          <w:p w14:paraId="122FB561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二．矩阵</w:t>
            </w:r>
          </w:p>
          <w:p w14:paraId="4B4DFF23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．矩阵的基本概念（表示符号、一些特殊矩阵――如单位矩阵、对角、对称矩阵等）；</w:t>
            </w:r>
          </w:p>
          <w:p w14:paraId="0A41C4B3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．矩阵的运算</w:t>
            </w:r>
          </w:p>
          <w:p w14:paraId="1823B87C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）加减、数乘、乘法运算的条件、结果；</w:t>
            </w:r>
          </w:p>
          <w:p w14:paraId="2D691C07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）关于乘法的几个结论：</w:t>
            </w:r>
          </w:p>
          <w:p w14:paraId="34650E1D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①矩阵乘法一般不满足交换律（若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AB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＝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BA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，称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、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是可交换矩阵）；</w:t>
            </w:r>
          </w:p>
          <w:p w14:paraId="23DB32A6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②矩阵乘法一般不满足消去律、零因式不存在；</w:t>
            </w:r>
          </w:p>
          <w:p w14:paraId="2B32C20E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>③若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、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为同阶方阵，则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|AB|=|A|*|B|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；</w:t>
            </w:r>
          </w:p>
          <w:p w14:paraId="5775E8C2" w14:textId="2310622E" w:rsidR="00FD2E6C" w:rsidRPr="00FD2E6C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④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|kA|=k</w:t>
            </w:r>
            <w:r w:rsidRPr="00737B57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n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|A|</w:t>
            </w:r>
            <w:r w:rsidR="00FD2E6C" w:rsidRPr="00FD2E6C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（</w:t>
            </w:r>
            <w:r w:rsidR="00FD2E6C" w:rsidRPr="00FD2E6C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从n行中提出来n个k相乘）</w:t>
            </w:r>
          </w:p>
          <w:p w14:paraId="554B4BF5" w14:textId="10DBA435" w:rsidR="008F0346" w:rsidRDefault="00FD2E6C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⑤ |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-1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|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=|A|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 xml:space="preserve">-1  </w:t>
            </w:r>
            <w:r w:rsidRPr="00FD2E6C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矩阵逆的行列式等于矩阵行列式的倒数</w:t>
            </w:r>
            <w:r w:rsidRPr="00FD2E6C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）</w:t>
            </w:r>
          </w:p>
          <w:p w14:paraId="55374EC2" w14:textId="5BBAF636" w:rsidR="00FD2E6C" w:rsidRPr="00FD2E6C" w:rsidRDefault="00FD2E6C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⑥ (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T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)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-1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(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-1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T</w:t>
            </w:r>
            <w:r>
              <w:rPr>
                <w:rFonts w:ascii="宋体" w:eastAsia="宋体" w:hAnsi="宋体" w:cs="宋体" w:hint="eastAsia"/>
                <w:kern w:val="0"/>
                <w:sz w:val="22"/>
              </w:rPr>
              <w:t>(</w:t>
            </w:r>
            <w:r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矩阵的逆的转置等于转置的逆</w:t>
            </w:r>
            <w:r>
              <w:rPr>
                <w:rFonts w:ascii="宋体" w:eastAsia="宋体" w:hAnsi="宋体" w:cs="宋体"/>
                <w:kern w:val="0"/>
                <w:sz w:val="22"/>
              </w:rPr>
              <w:t>)</w:t>
            </w:r>
          </w:p>
          <w:p w14:paraId="44ADCAAC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．矩阵的秩</w:t>
            </w:r>
          </w:p>
          <w:p w14:paraId="5A450C10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）定义　非零子式的最大阶数称为矩阵的秩；</w:t>
            </w:r>
          </w:p>
          <w:p w14:paraId="25ECAB04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）秩的求法　　一般不用定义求，而用下面结论：</w:t>
            </w:r>
          </w:p>
          <w:p w14:paraId="03696CD5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E1398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  <w:highlight w:val="yellow"/>
              </w:rPr>
              <w:t>矩阵的初等变换不改变矩阵的秩；阶梯形矩阵的秩等于非零行的个数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（每行的第一个非零元所在列，从此元开始往下全为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的矩阵称为行阶梯阵）。</w:t>
            </w:r>
          </w:p>
          <w:p w14:paraId="7E80D994" w14:textId="266B4D10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D5A64"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求秩：利用初等变换将矩阵化为</w:t>
            </w:r>
            <w:r w:rsidR="001E1398" w:rsidRPr="007D5A64"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行</w:t>
            </w:r>
            <w:r w:rsidRPr="007D5A64"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阶梯</w:t>
            </w:r>
            <w:r w:rsidR="001E1398" w:rsidRPr="007D5A64"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型矩</w:t>
            </w:r>
            <w:r w:rsidRPr="007D5A64">
              <w:rPr>
                <w:rFonts w:ascii="宋体" w:eastAsia="宋体" w:hAnsi="宋体" w:cs="宋体" w:hint="eastAsia"/>
                <w:kern w:val="0"/>
                <w:sz w:val="24"/>
                <w:szCs w:val="24"/>
                <w:highlight w:val="yellow"/>
              </w:rPr>
              <w:t>阵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。</w:t>
            </w:r>
          </w:p>
          <w:p w14:paraId="3027F76E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．逆矩阵</w:t>
            </w:r>
          </w:p>
          <w:p w14:paraId="084C09C3" w14:textId="425E5EF3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）定义：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、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为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阶方阵，若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AB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＝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BA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＝</w:t>
            </w:r>
            <w:r w:rsidR="007D5A64">
              <w:rPr>
                <w:rFonts w:ascii="宋体" w:eastAsia="宋体" w:hAnsi="宋体" w:cs="宋体"/>
                <w:kern w:val="0"/>
                <w:sz w:val="24"/>
                <w:szCs w:val="24"/>
              </w:rPr>
              <w:t>E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，称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可逆，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是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的逆矩阵（满足半边也成立）；</w:t>
            </w:r>
          </w:p>
          <w:p w14:paraId="681F264D" w14:textId="48F572E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）性质：　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(AB)</w:t>
            </w:r>
            <w:r w:rsidR="007D5A64">
              <w:rPr>
                <w:rFonts w:ascii="宋体" w:eastAsia="宋体" w:hAnsi="宋体" w:cs="宋体" w:hint="eastAsia"/>
                <w:kern w:val="0"/>
                <w:sz w:val="24"/>
                <w:szCs w:val="24"/>
                <w:vertAlign w:val="superscript"/>
              </w:rPr>
              <w:t>-1</w:t>
            </w:r>
            <w:r w:rsidR="007D5A64"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=(B</w:t>
            </w:r>
            <w:r w:rsidR="007D5A64">
              <w:rPr>
                <w:rFonts w:ascii="宋体" w:eastAsia="宋体" w:hAnsi="宋体" w:cs="宋体" w:hint="eastAsia"/>
                <w:kern w:val="0"/>
                <w:sz w:val="22"/>
                <w:vertAlign w:val="superscript"/>
              </w:rPr>
              <w:t>-1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)*(A</w:t>
            </w:r>
            <w:r w:rsidRPr="007D5A64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-1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(A</w:t>
            </w:r>
            <w:r w:rsidR="007D5A64" w:rsidRPr="007D5A64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T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  <w:r w:rsidRPr="007D5A64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-1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=(A</w:t>
            </w:r>
            <w:r w:rsidRPr="007D5A64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-1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  <w:r w:rsidR="007D5A64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T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；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(A B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的逆矩阵，你懂的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（注意顺序）</w:t>
            </w:r>
          </w:p>
          <w:p w14:paraId="0E0D351D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）可逆的条件：</w:t>
            </w:r>
          </w:p>
          <w:p w14:paraId="2BBB448C" w14:textId="51B3DC85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①　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|A|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≠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；　②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r(A)=n; 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③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A-&gt;</w:t>
            </w:r>
            <w:r w:rsidR="0088304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（施行初等变换）</w:t>
            </w:r>
            <w:r w:rsidR="004E606C">
              <w:rPr>
                <w:rFonts w:ascii="宋体" w:eastAsia="宋体" w:hAnsi="宋体" w:cs="宋体"/>
                <w:kern w:val="0"/>
                <w:sz w:val="24"/>
                <w:szCs w:val="24"/>
              </w:rPr>
              <w:t>E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;</w:t>
            </w:r>
          </w:p>
          <w:p w14:paraId="4A416C60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）逆的求解</w:t>
            </w:r>
          </w:p>
          <w:p w14:paraId="4AE77D96" w14:textId="07295804" w:rsidR="008F0346" w:rsidRPr="008F0346" w:rsidRDefault="0099638B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①</w:t>
            </w:r>
            <w:r w:rsidR="008F0346"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伴随矩阵法　</w:t>
            </w:r>
            <w:r w:rsidR="008F0346"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="008F0346" w:rsidRPr="004E606C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-1</w:t>
            </w:r>
            <w:r w:rsidR="008F0346"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=(1/|A|)A</w:t>
            </w:r>
            <w:r w:rsidR="008F0346" w:rsidRPr="004E606C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*</w:t>
            </w:r>
            <w:r w:rsidR="008F0346"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；</w:t>
            </w:r>
            <w:r w:rsidR="008F0346"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(A</w:t>
            </w:r>
            <w:r w:rsidR="008F0346" w:rsidRPr="004E606C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*</w:t>
            </w:r>
            <w:r w:rsidR="008F0346"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="004E606C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为</w:t>
            </w:r>
            <w:r w:rsidR="008F0346"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="008F0346"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的伴随矩阵</w:t>
            </w:r>
            <w:r w:rsidR="008F0346"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~)</w:t>
            </w:r>
          </w:p>
          <w:p w14:paraId="2DC9ADBF" w14:textId="6CBAB4B8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②初等变换法（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="00506A0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|</w:t>
            </w:r>
            <w:r w:rsidR="00506A04">
              <w:rPr>
                <w:rFonts w:ascii="宋体" w:eastAsia="宋体" w:hAnsi="宋体" w:cs="宋体"/>
                <w:kern w:val="0"/>
                <w:sz w:val="24"/>
                <w:szCs w:val="24"/>
              </w:rPr>
              <w:t>E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-&gt;(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施行初等变换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="00506A04">
              <w:rPr>
                <w:rFonts w:ascii="宋体" w:eastAsia="宋体" w:hAnsi="宋体" w:cs="宋体"/>
                <w:kern w:val="0"/>
                <w:sz w:val="24"/>
                <w:szCs w:val="24"/>
              </w:rPr>
              <w:t>E</w:t>
            </w:r>
            <w:r w:rsidR="00506A04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|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506A04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-1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）　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  <w:p w14:paraId="2D1B5274" w14:textId="62708C96" w:rsidR="008F0346" w:rsidRPr="00551D09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．用逆矩阵求解矩阵方程：</w:t>
            </w:r>
            <w:r w:rsidR="00551D09" w:rsidRPr="00551D09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(只能用初等行变换，用了列变换就不同解了</w:t>
            </w:r>
            <w:r w:rsidR="00551D09" w:rsidRPr="00551D09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)</w:t>
            </w:r>
          </w:p>
          <w:p w14:paraId="0C36EC5C" w14:textId="44DCEC9A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AX=B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，则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X=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A52C11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-1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；</w:t>
            </w:r>
          </w:p>
          <w:p w14:paraId="32162C16" w14:textId="6A6DB2B3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XB=A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，则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X=B(A</w:t>
            </w:r>
            <w:r w:rsidRPr="00A52C11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-1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；</w:t>
            </w:r>
          </w:p>
          <w:p w14:paraId="17A61758" w14:textId="38FA79AE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AXB=C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，则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X=(A</w:t>
            </w:r>
            <w:r w:rsidRPr="00A52C11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-1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)C(B</w:t>
            </w:r>
            <w:r w:rsidRPr="00A52C11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-1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</w:p>
          <w:p w14:paraId="59DA4C28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 xml:space="preserve"> 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三、线性方程组</w:t>
            </w:r>
          </w:p>
          <w:p w14:paraId="26A8756C" w14:textId="12DC82C9" w:rsidR="008F0346" w:rsidRPr="00B84293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．线性方程组解判定</w:t>
            </w:r>
            <w:r w:rsidR="00B8429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="00B84293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判断增广矩阵和系数矩阵的秩是否相等以及未知量数量</w:t>
            </w:r>
            <w:r w:rsidR="00B84293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</w:t>
            </w:r>
          </w:p>
          <w:p w14:paraId="27AD7060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定理：</w:t>
            </w:r>
          </w:p>
          <w:p w14:paraId="43BCD8EF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(1) r(A,b)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≠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r(A) 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无解；</w:t>
            </w:r>
          </w:p>
          <w:p w14:paraId="3EDB1C4B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(2) r(A,b)=r(A)=n 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有唯一解；</w:t>
            </w:r>
          </w:p>
          <w:p w14:paraId="76D9506B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(3)r(A,b)=r(A)&lt;n 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有无穷多组解；</w:t>
            </w:r>
          </w:p>
          <w:p w14:paraId="09EF1DA6" w14:textId="77777777" w:rsidR="008F0346" w:rsidRPr="00321465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321465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特别地：对齐次线性方程组</w:t>
            </w:r>
            <w:r w:rsidRPr="0032146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AX=0</w:t>
            </w:r>
          </w:p>
          <w:p w14:paraId="355117B0" w14:textId="77777777" w:rsidR="008F0346" w:rsidRPr="00321465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32146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 xml:space="preserve">(1) r(A)=n </w:t>
            </w:r>
            <w:r w:rsidRPr="00321465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只有零解；</w:t>
            </w:r>
          </w:p>
          <w:p w14:paraId="03067F20" w14:textId="77777777" w:rsidR="008F0346" w:rsidRPr="00321465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32146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 xml:space="preserve">(2) r(A)&lt;n </w:t>
            </w:r>
            <w:r w:rsidRPr="00321465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有非零解；</w:t>
            </w:r>
          </w:p>
          <w:p w14:paraId="2B47AD57" w14:textId="77777777" w:rsidR="008F0346" w:rsidRPr="00321465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321465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再特别，若为方阵，</w:t>
            </w:r>
          </w:p>
          <w:p w14:paraId="77D1BDB8" w14:textId="77777777" w:rsidR="008F0346" w:rsidRPr="00321465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32146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(1)|A|</w:t>
            </w:r>
            <w:r w:rsidRPr="00321465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≠</w:t>
            </w:r>
            <w:r w:rsidRPr="0032146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 xml:space="preserve">0 </w:t>
            </w:r>
            <w:r w:rsidRPr="00321465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只有零解</w:t>
            </w:r>
          </w:p>
          <w:p w14:paraId="446827E4" w14:textId="77777777" w:rsidR="008F0346" w:rsidRPr="00321465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321465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 xml:space="preserve">(2)|A|=0 </w:t>
            </w:r>
            <w:r w:rsidRPr="00321465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有非零解</w:t>
            </w:r>
          </w:p>
          <w:p w14:paraId="6ACF2CF8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．齐次线性方程组</w:t>
            </w:r>
          </w:p>
          <w:p w14:paraId="28FD0973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）解的情况：</w:t>
            </w:r>
          </w:p>
          <w:p w14:paraId="0E60553A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r(A)=n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，（或系数行列式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D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≠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）只有零解；</w:t>
            </w:r>
          </w:p>
          <w:p w14:paraId="20B23A62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r(A)&lt;n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，（或系数行列式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D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＝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）有无穷多组非零解。</w:t>
            </w:r>
          </w:p>
          <w:p w14:paraId="707690CC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）解的结构：</w:t>
            </w:r>
          </w:p>
          <w:p w14:paraId="0F9DE217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X=c1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1+c2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2+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…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+Cn-r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n-r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。</w:t>
            </w:r>
          </w:p>
          <w:p w14:paraId="36F74920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）求解的方法和步骤：</w:t>
            </w:r>
          </w:p>
          <w:p w14:paraId="47BD1004" w14:textId="2D4BE80B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①将增广矩阵通过行初等变换化为最简阶梯阵；</w:t>
            </w:r>
          </w:p>
          <w:p w14:paraId="3B1C368E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②写出对应同解方程组；</w:t>
            </w:r>
          </w:p>
          <w:p w14:paraId="4465BBE7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③移项，利用自由未知数表示所有未知数；</w:t>
            </w:r>
          </w:p>
          <w:p w14:paraId="0DE6705A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④表示出基础解系；</w:t>
            </w:r>
          </w:p>
          <w:p w14:paraId="5C70E198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>⑤写出通解。</w:t>
            </w:r>
          </w:p>
          <w:p w14:paraId="718B6732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．非齐次线性方程组</w:t>
            </w:r>
          </w:p>
          <w:p w14:paraId="0C02E759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）解的情况：</w:t>
            </w:r>
          </w:p>
          <w:p w14:paraId="6671F04F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利用判定定理。</w:t>
            </w:r>
          </w:p>
          <w:p w14:paraId="3C1D02A2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）解的结构：</w:t>
            </w:r>
          </w:p>
          <w:p w14:paraId="3FFAC4F6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X=u+c1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321465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1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+c2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321465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2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+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…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+Cn-r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321465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n-r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。</w:t>
            </w:r>
          </w:p>
          <w:p w14:paraId="1262EF7B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）无穷多组解的求解方法和步骤：</w:t>
            </w:r>
          </w:p>
          <w:p w14:paraId="7889FA8D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与齐次线性方程组相同。</w:t>
            </w:r>
          </w:p>
          <w:p w14:paraId="605DEE41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）唯一解的解法：</w:t>
            </w:r>
          </w:p>
          <w:p w14:paraId="0E8A1759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有克莱姆法则、逆矩阵法、消元法（初等变换法）。</w:t>
            </w:r>
          </w:p>
          <w:p w14:paraId="62AE5BBD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四、向量组</w:t>
            </w:r>
          </w:p>
          <w:p w14:paraId="56025A85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维向量的定义</w:t>
            </w:r>
          </w:p>
          <w:p w14:paraId="335779A2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注：向量实际上就是特殊的矩阵（行矩阵和列矩阵）。</w:t>
            </w:r>
          </w:p>
          <w:p w14:paraId="3DE2031C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．向量的运算：</w:t>
            </w:r>
          </w:p>
          <w:p w14:paraId="229E190C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）加减、数乘运算（与矩阵运算相同）；</w:t>
            </w:r>
          </w:p>
          <w:p w14:paraId="2633ACF7" w14:textId="27F823C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）向量内积　</w:t>
            </w:r>
            <w:r w:rsidR="0032146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="0032146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β</w:t>
            </w:r>
            <w:r w:rsidR="0032146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=a</w:t>
            </w:r>
            <w:r w:rsidRPr="00321465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1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  <w:r w:rsidRPr="00321465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1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+a</w:t>
            </w:r>
            <w:r w:rsidRPr="00321465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2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  <w:r w:rsidRPr="00321465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2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+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…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+a</w:t>
            </w:r>
            <w:r w:rsidRPr="00321465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n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  <w:r w:rsidRPr="00321465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；</w:t>
            </w:r>
          </w:p>
          <w:p w14:paraId="277F3DC6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）向量长度　</w:t>
            </w:r>
          </w:p>
          <w:p w14:paraId="577197B1" w14:textId="62972726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|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|=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√α</w:t>
            </w:r>
            <w:r w:rsidR="001B3A88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=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√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(a</w:t>
            </w:r>
            <w:r w:rsidRPr="001B3A88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1</w:t>
            </w:r>
            <w:r w:rsidRPr="001B3A88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2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+a</w:t>
            </w:r>
            <w:r w:rsidRPr="001B3A88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2</w:t>
            </w:r>
            <w:r w:rsidRPr="001B3A88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2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+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…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+a</w:t>
            </w:r>
            <w:r w:rsidRPr="001B3A88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n</w:t>
            </w:r>
            <w:r w:rsidRPr="001B3A88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2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) (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√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根号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</w:p>
          <w:p w14:paraId="3BD53512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）向量单位化　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(1/|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|)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α；</w:t>
            </w:r>
          </w:p>
          <w:p w14:paraId="7D61D039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）向量组的正交化（施密特方法）</w:t>
            </w:r>
          </w:p>
          <w:p w14:paraId="2C7E0EFF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设α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，…，α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线性无关，则</w:t>
            </w:r>
          </w:p>
          <w:p w14:paraId="7B1222E0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β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1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=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</w:p>
          <w:p w14:paraId="01D0EE34" w14:textId="5A3331C3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β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2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=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2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（α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2</w:t>
            </w:r>
            <w:r w:rsidR="00E2370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β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1</w:t>
            </w:r>
            <w:r w:rsidR="00E2370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r w:rsidR="00E2370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β</w:t>
            </w:r>
            <w:r w:rsidR="00E2370F" w:rsidRPr="00E2370F">
              <w:rPr>
                <w:rFonts w:ascii="宋体" w:eastAsia="宋体" w:hAnsi="宋体" w:cs="宋体" w:hint="eastAsia"/>
                <w:kern w:val="0"/>
                <w:sz w:val="24"/>
                <w:szCs w:val="24"/>
                <w:vertAlign w:val="subscript"/>
              </w:rPr>
              <w:t>1</w:t>
            </w:r>
            <w:r w:rsidR="00E2370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β</w:t>
            </w:r>
            <w:r w:rsidR="00E2370F" w:rsidRPr="00E2370F">
              <w:rPr>
                <w:rFonts w:ascii="宋体" w:eastAsia="宋体" w:hAnsi="宋体" w:cs="宋体" w:hint="eastAsia"/>
                <w:kern w:val="0"/>
                <w:sz w:val="24"/>
                <w:szCs w:val="24"/>
                <w:vertAlign w:val="subscript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*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β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</w:p>
          <w:p w14:paraId="474EFA10" w14:textId="0EC8754B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 xml:space="preserve">　β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3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=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3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（α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3</w:t>
            </w:r>
            <w:r w:rsidR="00E2370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β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1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β</w:t>
            </w:r>
            <w:r w:rsidR="00E2370F">
              <w:rPr>
                <w:rFonts w:ascii="宋体" w:eastAsia="宋体" w:hAnsi="宋体" w:cs="宋体" w:hint="eastAsia"/>
                <w:kern w:val="0"/>
                <w:sz w:val="24"/>
                <w:szCs w:val="24"/>
                <w:vertAlign w:val="subscript"/>
              </w:rPr>
              <w:t>1</w:t>
            </w:r>
            <w:r w:rsidR="00E2370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β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*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β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1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（α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3</w:t>
            </w:r>
            <w:r w:rsidR="00E2370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β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2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/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β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2</w:t>
            </w:r>
            <w:r w:rsidR="00E2370F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β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*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β</w:t>
            </w:r>
            <w:r w:rsidRPr="00E2370F">
              <w:rPr>
                <w:rFonts w:ascii="宋体" w:eastAsia="宋体" w:hAnsi="宋体" w:cs="宋体"/>
                <w:kern w:val="0"/>
                <w:sz w:val="24"/>
                <w:szCs w:val="24"/>
                <w:vertAlign w:val="subscript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，……</w:t>
            </w:r>
            <w:proofErr w:type="gramStart"/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…</w:t>
            </w:r>
            <w:proofErr w:type="gramEnd"/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。</w:t>
            </w:r>
          </w:p>
          <w:p w14:paraId="3BDC01FF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．线性组合</w:t>
            </w:r>
          </w:p>
          <w:p w14:paraId="02455760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）定义　若β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=k1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1+k2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2+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…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+kn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，则称β是向量组α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，…，α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的一个线性组合，或称β可以用向量组α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，…，α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的一个线性表示。</w:t>
            </w:r>
          </w:p>
          <w:p w14:paraId="3935B925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）判别方法　将向量组合成矩阵，记</w:t>
            </w:r>
          </w:p>
          <w:p w14:paraId="5D0C8DEB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＝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，…，α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n)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B=(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，…，α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n,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β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</w:p>
          <w:p w14:paraId="45AD5A2B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若　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r (A)=r (B)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，则β可以用向量组α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，…，α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的一个线性表示；</w:t>
            </w:r>
          </w:p>
          <w:p w14:paraId="26690FBF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若　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r (A)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≠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r (B)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，则β不可以用向量组α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，…，α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的一个线性表示。</w:t>
            </w:r>
          </w:p>
          <w:p w14:paraId="278DC9FC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）求线性表示表达式的方法：</w:t>
            </w:r>
          </w:p>
          <w:p w14:paraId="058A99D9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将矩阵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施行行初等变换化为最简阶梯阵，则最后一列元素就是表示的系数。</w:t>
            </w:r>
          </w:p>
          <w:p w14:paraId="313CD062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．向量组的线性相关性</w:t>
            </w:r>
          </w:p>
          <w:p w14:paraId="0512FC13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）线性相关与线性无关的定义</w:t>
            </w:r>
          </w:p>
          <w:p w14:paraId="445D086B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设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k1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1+k2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2+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…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+kn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n=0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</w:p>
          <w:p w14:paraId="4018CE75" w14:textId="77777777" w:rsidR="008F0346" w:rsidRPr="005A226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若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k1,k2,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…，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kn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不全为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0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，称线性相关；</w:t>
            </w:r>
          </w:p>
          <w:p w14:paraId="12B53353" w14:textId="77777777" w:rsidR="008F0346" w:rsidRPr="005A226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 xml:space="preserve">　若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k1,k2,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…，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kn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全为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0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，称线性无关。</w:t>
            </w:r>
          </w:p>
          <w:p w14:paraId="4C7EC24E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）判别方法：</w:t>
            </w:r>
          </w:p>
          <w:p w14:paraId="35F10B4B" w14:textId="77777777" w:rsidR="008F0346" w:rsidRPr="005A226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①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 xml:space="preserve"> r(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α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1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，α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 xml:space="preserve"> 2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，…，α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n)&lt;n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，线性相关；</w:t>
            </w:r>
          </w:p>
          <w:p w14:paraId="7B4B17BB" w14:textId="77777777" w:rsidR="008F0346" w:rsidRPr="005A226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r(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α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1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，α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 xml:space="preserve"> 2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，…，α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n)=n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，线性无关。</w:t>
            </w:r>
          </w:p>
          <w:p w14:paraId="0ADA58D3" w14:textId="77777777" w:rsidR="008F0346" w:rsidRPr="005A226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②若有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n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个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n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维向量，可用行列式判别：</w:t>
            </w:r>
          </w:p>
          <w:p w14:paraId="758E3BBD" w14:textId="77777777" w:rsidR="008F0346" w:rsidRPr="005A226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 xml:space="preserve">　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n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阶行列式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aij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＝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0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，线性相关（≠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0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无关）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 xml:space="preserve"> (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行列式太不好打了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)</w:t>
            </w:r>
          </w:p>
          <w:p w14:paraId="6C96BE7D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．极大无关组与向量组的秩</w:t>
            </w:r>
          </w:p>
          <w:p w14:paraId="6E16B2ED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）定义　极大无关组所含向量个数称为向量组的秩</w:t>
            </w:r>
          </w:p>
          <w:p w14:paraId="77DB0F20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）求法　设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＝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，…，α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n)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，将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化为阶梯阵，则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的秩即为向量组的秩，而每行的第一个非零元所在列的向量就构成了极大无关组。</w:t>
            </w:r>
          </w:p>
          <w:p w14:paraId="29E04785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>五、矩阵的特征值和特征向量</w:t>
            </w:r>
          </w:p>
          <w:p w14:paraId="1C248DC3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．定义　对方阵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，若存在非零向量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X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和数λ使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AX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＝λ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X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，则称λ是矩阵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的特征值，向量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X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称为矩阵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的对应于特征值λ的特征向量。</w:t>
            </w:r>
          </w:p>
          <w:p w14:paraId="415F4084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</w:p>
          <w:p w14:paraId="7E3AD726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．特征值和特征向量的求解：</w:t>
            </w:r>
          </w:p>
          <w:p w14:paraId="325CCCC9" w14:textId="6A96A8C1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求出特征方程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|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λ</w:t>
            </w:r>
            <w:r w:rsidR="005A226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-A|=0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的根即为特征值，将特征值λ代入对应齐次线性方程组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λ</w:t>
            </w:r>
            <w:r w:rsidR="005A2266">
              <w:rPr>
                <w:rFonts w:ascii="宋体" w:eastAsia="宋体" w:hAnsi="宋体" w:cs="宋体"/>
                <w:kern w:val="0"/>
                <w:sz w:val="24"/>
                <w:szCs w:val="24"/>
              </w:rPr>
              <w:t>E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-A)X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＝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中求出方程组的所有</w:t>
            </w:r>
            <w:proofErr w:type="gramStart"/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非零解即</w:t>
            </w:r>
            <w:proofErr w:type="gramEnd"/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为特征向量。</w:t>
            </w:r>
          </w:p>
          <w:p w14:paraId="2D28F7CA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．重要结论：</w:t>
            </w:r>
          </w:p>
          <w:p w14:paraId="17B6BFC6" w14:textId="77777777" w:rsidR="008F0346" w:rsidRPr="005A226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（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1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）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A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可逆的充要条件是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A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的特征值不等于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0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；</w:t>
            </w:r>
          </w:p>
          <w:p w14:paraId="58E7DC08" w14:textId="77777777" w:rsidR="008F0346" w:rsidRPr="005A226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（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2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）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A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与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A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的转置矩阵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A'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有相同的特征值；</w:t>
            </w:r>
          </w:p>
          <w:p w14:paraId="51F0F539" w14:textId="77777777" w:rsidR="008F0346" w:rsidRPr="005A226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</w:pP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（</w:t>
            </w:r>
            <w:r w:rsidRPr="005A2266">
              <w:rPr>
                <w:rFonts w:ascii="宋体" w:eastAsia="宋体" w:hAnsi="宋体" w:cs="宋体"/>
                <w:color w:val="FF0000"/>
                <w:kern w:val="0"/>
                <w:sz w:val="24"/>
                <w:szCs w:val="24"/>
              </w:rPr>
              <w:t>3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）不同特征值对应的特征向量线性无关。</w:t>
            </w:r>
          </w:p>
          <w:p w14:paraId="23FC6F24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六、矩阵的相似</w:t>
            </w:r>
          </w:p>
          <w:p w14:paraId="26406CFB" w14:textId="2CC12F8C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．定义　</w:t>
            </w:r>
            <w:proofErr w:type="gramStart"/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对同阶方阵</w:t>
            </w:r>
            <w:proofErr w:type="gramEnd"/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、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，若存在可逆矩阵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P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，使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P</w:t>
            </w:r>
            <w:r w:rsidRPr="00C7704E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-1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AP=B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，则称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与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相似。</w:t>
            </w:r>
          </w:p>
          <w:p w14:paraId="10A195CE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．求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与对角矩阵∧相似的方法与步骤（求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P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和∧）：</w:t>
            </w:r>
          </w:p>
          <w:p w14:paraId="21FCB14A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求出所有特征值；</w:t>
            </w:r>
          </w:p>
          <w:p w14:paraId="762A3939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求出所有特征向量；</w:t>
            </w:r>
          </w:p>
          <w:p w14:paraId="4CE23BA3" w14:textId="30D4DDB0" w:rsid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若所得线性无关特征向量个数与</w:t>
            </w:r>
            <w:proofErr w:type="gramStart"/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矩阵阶数相同</w:t>
            </w:r>
            <w:proofErr w:type="gramEnd"/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，则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可对角化（否则不能对角化），将这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个线性无关特征向量组成矩阵即为相似变换的矩阵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P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，依次将对应特征值构成对角阵即为∧。</w:t>
            </w:r>
          </w:p>
          <w:p w14:paraId="71498027" w14:textId="282AAF7B" w:rsidR="005A2266" w:rsidRPr="008F0346" w:rsidRDefault="005A226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若特征值的重根数等于特征向量的个数（基础解系，自由未知量）</w:t>
            </w:r>
          </w:p>
          <w:p w14:paraId="1E16C6D7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．求通过正交变换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Q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与实对称矩阵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相似的对角阵：</w:t>
            </w:r>
          </w:p>
          <w:p w14:paraId="6AD6EBC9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</w:t>
            </w:r>
            <w:r w:rsidRPr="005A2266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方法与步骤和一般矩阵相同，只是第三歩要将所得特征向量正交化且单位化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。</w:t>
            </w:r>
          </w:p>
          <w:p w14:paraId="52207B60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七、二次型</w:t>
            </w:r>
          </w:p>
          <w:p w14:paraId="4329E75E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</w:p>
          <w:p w14:paraId="399DE4A7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．定义　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元二次多项式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f(x1,x2,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…，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xn)=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∑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aijxixj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称为二次型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,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若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aij=0(i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>≠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j)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，则称为二交型的标准型。</w:t>
            </w:r>
          </w:p>
          <w:p w14:paraId="7959BCE5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i,j=1</w:t>
            </w:r>
          </w:p>
          <w:p w14:paraId="02B0A26B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．二次型标准化</w:t>
            </w:r>
          </w:p>
          <w:p w14:paraId="4D5394D9" w14:textId="428BD2B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配方法和正交变换法。正交变换法步骤与上面对角化完全相同，这是由于对正交矩阵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Q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Q</w:t>
            </w:r>
            <w:r w:rsidRPr="00C7704E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-1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=Q</w:t>
            </w:r>
            <w:r w:rsidR="00C7704E" w:rsidRPr="00C7704E">
              <w:rPr>
                <w:rFonts w:ascii="宋体" w:eastAsia="宋体" w:hAnsi="宋体" w:cs="宋体"/>
                <w:kern w:val="0"/>
                <w:sz w:val="24"/>
                <w:szCs w:val="24"/>
                <w:vertAlign w:val="superscript"/>
              </w:rPr>
              <w:t>T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，即正交变换既是相似变换又是合同变换。</w:t>
            </w:r>
          </w:p>
          <w:p w14:paraId="1A822898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．二次型或对称矩阵的正定性：</w:t>
            </w:r>
          </w:p>
          <w:p w14:paraId="0E5C1EF2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）定义（略）；</w:t>
            </w:r>
          </w:p>
          <w:p w14:paraId="7F1BE794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（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）正定的充要条件：</w:t>
            </w:r>
          </w:p>
          <w:p w14:paraId="6C900569" w14:textId="77777777" w:rsidR="008F0346" w:rsidRP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①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为正定的充要条件是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的所有特征值都大于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；</w:t>
            </w:r>
          </w:p>
          <w:p w14:paraId="66153CA4" w14:textId="77777777" w:rsidR="008F0346" w:rsidRDefault="008F0346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②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为正定的充要条件是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的所有顺序主子式都大于</w:t>
            </w:r>
            <w:r w:rsidRPr="008F0346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  <w:r w:rsidRPr="008F0346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；</w:t>
            </w:r>
          </w:p>
          <w:p w14:paraId="2292F03B" w14:textId="77777777" w:rsidR="00AB4E1D" w:rsidRDefault="00AB4E1D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14:paraId="2445E4B8" w14:textId="1D12767E" w:rsidR="00AB4E1D" w:rsidRPr="008F0346" w:rsidRDefault="00AB4E1D" w:rsidP="008F034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B4E1D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求坐标就是</w:t>
            </w:r>
            <w:proofErr w:type="gramStart"/>
            <w:r w:rsidRPr="00AB4E1D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求表示</w:t>
            </w:r>
            <w:proofErr w:type="gramEnd"/>
            <w:r w:rsidRPr="00AB4E1D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系数</w:t>
            </w:r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，怎么用一个基底表示出一个向量，</w:t>
            </w:r>
            <w:proofErr w:type="gramStart"/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转换成解线性方程组</w:t>
            </w:r>
            <w:proofErr w:type="gramEnd"/>
            <w:r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</w:rPr>
              <w:t>的问题。</w:t>
            </w:r>
          </w:p>
        </w:tc>
        <w:bookmarkStart w:id="0" w:name="_GoBack"/>
        <w:bookmarkEnd w:id="0"/>
      </w:tr>
    </w:tbl>
    <w:p w14:paraId="276BBE42" w14:textId="787B981B" w:rsidR="0093029F" w:rsidRDefault="0093029F" w:rsidP="008F0346"/>
    <w:p w14:paraId="38874416" w14:textId="209CF640" w:rsidR="00113AE7" w:rsidRPr="008F0346" w:rsidRDefault="00113AE7" w:rsidP="008F0346">
      <w:pPr>
        <w:rPr>
          <w:rFonts w:hint="eastAsia"/>
        </w:rPr>
      </w:pPr>
      <w:r>
        <w:rPr>
          <w:rFonts w:hint="eastAsia"/>
        </w:rPr>
        <w:t>第三部分：证明题思路</w:t>
      </w:r>
    </w:p>
    <w:sectPr w:rsidR="00113AE7" w:rsidRPr="008F03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FF4498"/>
    <w:multiLevelType w:val="multilevel"/>
    <w:tmpl w:val="653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C413F"/>
    <w:multiLevelType w:val="multilevel"/>
    <w:tmpl w:val="7EA2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04284"/>
    <w:multiLevelType w:val="multilevel"/>
    <w:tmpl w:val="F870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426B0"/>
    <w:multiLevelType w:val="multilevel"/>
    <w:tmpl w:val="BA8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0346"/>
    <w:rsid w:val="00113AE7"/>
    <w:rsid w:val="001B3A88"/>
    <w:rsid w:val="001E1398"/>
    <w:rsid w:val="002D6DD1"/>
    <w:rsid w:val="00321465"/>
    <w:rsid w:val="00393D26"/>
    <w:rsid w:val="004E606C"/>
    <w:rsid w:val="00506A04"/>
    <w:rsid w:val="00551D09"/>
    <w:rsid w:val="005A2266"/>
    <w:rsid w:val="00695931"/>
    <w:rsid w:val="00733E00"/>
    <w:rsid w:val="00737B57"/>
    <w:rsid w:val="007D5A64"/>
    <w:rsid w:val="00883042"/>
    <w:rsid w:val="008F0346"/>
    <w:rsid w:val="0093029F"/>
    <w:rsid w:val="0099638B"/>
    <w:rsid w:val="009B0205"/>
    <w:rsid w:val="00A52C11"/>
    <w:rsid w:val="00AB4E1D"/>
    <w:rsid w:val="00B84293"/>
    <w:rsid w:val="00C03B5B"/>
    <w:rsid w:val="00C7704E"/>
    <w:rsid w:val="00E2370F"/>
    <w:rsid w:val="00FD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E8CFA4"/>
  <w15:docId w15:val="{A6AE78BD-0280-4779-A903-AD6B12A98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0"/>
    <w:uiPriority w:val="9"/>
    <w:qFormat/>
    <w:rsid w:val="008F0346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uiPriority w:val="9"/>
    <w:rsid w:val="008F0346"/>
    <w:rPr>
      <w:rFonts w:ascii="宋体" w:eastAsia="宋体" w:hAnsi="宋体" w:cs="宋体"/>
      <w:b/>
      <w:bCs/>
      <w:kern w:val="0"/>
      <w:sz w:val="24"/>
      <w:szCs w:val="24"/>
    </w:rPr>
  </w:style>
  <w:style w:type="numbering" w:customStyle="1" w:styleId="1">
    <w:name w:val="无列表1"/>
    <w:next w:val="a2"/>
    <w:uiPriority w:val="99"/>
    <w:semiHidden/>
    <w:unhideWhenUsed/>
    <w:rsid w:val="008F0346"/>
  </w:style>
  <w:style w:type="character" w:customStyle="1" w:styleId="numberleft">
    <w:name w:val="number_left"/>
    <w:basedOn w:val="a0"/>
    <w:rsid w:val="008F0346"/>
  </w:style>
  <w:style w:type="character" w:customStyle="1" w:styleId="addright">
    <w:name w:val="add_right"/>
    <w:basedOn w:val="a0"/>
    <w:rsid w:val="008F0346"/>
  </w:style>
  <w:style w:type="character" w:styleId="a3">
    <w:name w:val="Hyperlink"/>
    <w:basedOn w:val="a0"/>
    <w:uiPriority w:val="99"/>
    <w:semiHidden/>
    <w:unhideWhenUsed/>
    <w:rsid w:val="008F0346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8F0346"/>
    <w:rPr>
      <w:color w:val="800080"/>
      <w:u w:val="single"/>
    </w:rPr>
  </w:style>
  <w:style w:type="character" w:customStyle="1" w:styleId="qnamecard">
    <w:name w:val="q_namecard"/>
    <w:basedOn w:val="a0"/>
    <w:rsid w:val="008F0346"/>
  </w:style>
  <w:style w:type="character" w:customStyle="1" w:styleId="linkblogpage">
    <w:name w:val="link_blog_page"/>
    <w:basedOn w:val="a0"/>
    <w:rsid w:val="008F0346"/>
  </w:style>
  <w:style w:type="paragraph" w:customStyle="1" w:styleId="ctx3">
    <w:name w:val="c_tx3"/>
    <w:basedOn w:val="a"/>
    <w:rsid w:val="008F03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vatar">
    <w:name w:val="avatar"/>
    <w:basedOn w:val="a"/>
    <w:rsid w:val="008F03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Normal (Web)"/>
    <w:basedOn w:val="a"/>
    <w:uiPriority w:val="99"/>
    <w:unhideWhenUsed/>
    <w:rsid w:val="008F03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bor2">
    <w:name w:val="bor2"/>
    <w:basedOn w:val="a0"/>
    <w:rsid w:val="008F0346"/>
  </w:style>
  <w:style w:type="paragraph" w:customStyle="1" w:styleId="nick">
    <w:name w:val="nick"/>
    <w:basedOn w:val="a"/>
    <w:rsid w:val="008F03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sharecount">
    <w:name w:val="share_count"/>
    <w:basedOn w:val="a0"/>
    <w:rsid w:val="008F0346"/>
  </w:style>
  <w:style w:type="character" w:customStyle="1" w:styleId="spr">
    <w:name w:val="spr"/>
    <w:basedOn w:val="a0"/>
    <w:rsid w:val="008F0346"/>
  </w:style>
  <w:style w:type="paragraph" w:customStyle="1" w:styleId="friendsharemore">
    <w:name w:val="friend_share_more"/>
    <w:basedOn w:val="a"/>
    <w:rsid w:val="008F03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relevantinfo">
    <w:name w:val="relevant_info"/>
    <w:basedOn w:val="a"/>
    <w:rsid w:val="008F03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odlayoutl">
    <w:name w:val="mod_layout_l"/>
    <w:basedOn w:val="a0"/>
    <w:rsid w:val="008F0346"/>
  </w:style>
  <w:style w:type="character" w:customStyle="1" w:styleId="cutoff">
    <w:name w:val="cutoff"/>
    <w:basedOn w:val="a0"/>
    <w:rsid w:val="008F0346"/>
  </w:style>
  <w:style w:type="character" w:customStyle="1" w:styleId="modlayoutr">
    <w:name w:val="mod_layout_r"/>
    <w:basedOn w:val="a0"/>
    <w:rsid w:val="008F0346"/>
  </w:style>
  <w:style w:type="paragraph" w:customStyle="1" w:styleId="hd">
    <w:name w:val="hd"/>
    <w:basedOn w:val="a"/>
    <w:rsid w:val="008F03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iconplay">
    <w:name w:val="icon_play"/>
    <w:basedOn w:val="a0"/>
    <w:rsid w:val="008F0346"/>
  </w:style>
  <w:style w:type="paragraph" w:customStyle="1" w:styleId="description">
    <w:name w:val="description"/>
    <w:basedOn w:val="a"/>
    <w:rsid w:val="008F03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istext">
    <w:name w:val="dis_text"/>
    <w:basedOn w:val="a0"/>
    <w:rsid w:val="008F0346"/>
  </w:style>
  <w:style w:type="character" w:customStyle="1" w:styleId="countlbg">
    <w:name w:val="count_l_bg"/>
    <w:basedOn w:val="a0"/>
    <w:rsid w:val="008F0346"/>
  </w:style>
  <w:style w:type="character" w:customStyle="1" w:styleId="countrbg">
    <w:name w:val="count_r_bg"/>
    <w:basedOn w:val="a0"/>
    <w:rsid w:val="008F0346"/>
  </w:style>
  <w:style w:type="character" w:customStyle="1" w:styleId="counttext">
    <w:name w:val="count_text"/>
    <w:basedOn w:val="a0"/>
    <w:rsid w:val="008F0346"/>
  </w:style>
  <w:style w:type="character" w:customStyle="1" w:styleId="hot">
    <w:name w:val="hot"/>
    <w:basedOn w:val="a0"/>
    <w:rsid w:val="008F0346"/>
  </w:style>
  <w:style w:type="character" w:customStyle="1" w:styleId="modpage">
    <w:name w:val="mod_page"/>
    <w:basedOn w:val="a0"/>
    <w:rsid w:val="008F0346"/>
  </w:style>
  <w:style w:type="character" w:customStyle="1" w:styleId="arrow">
    <w:name w:val="arrow"/>
    <w:basedOn w:val="a0"/>
    <w:rsid w:val="008F0346"/>
  </w:style>
  <w:style w:type="paragraph" w:customStyle="1" w:styleId="contoption">
    <w:name w:val="cont_option"/>
    <w:basedOn w:val="a"/>
    <w:rsid w:val="008F03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tx31">
    <w:name w:val="c_tx31"/>
    <w:basedOn w:val="a0"/>
    <w:rsid w:val="008F0346"/>
  </w:style>
  <w:style w:type="paragraph" w:styleId="a6">
    <w:name w:val="Balloon Text"/>
    <w:basedOn w:val="a"/>
    <w:link w:val="a7"/>
    <w:uiPriority w:val="99"/>
    <w:semiHidden/>
    <w:unhideWhenUsed/>
    <w:rsid w:val="008F0346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8F03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5904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9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3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0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03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782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5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9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51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9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4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37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5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40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35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54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476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19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74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239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1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36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56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82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777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9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850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58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22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79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66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52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185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13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60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453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1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10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38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78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36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3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11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57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1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160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04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53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10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86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0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03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67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04405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31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30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0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1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87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15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81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15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0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31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0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46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89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3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216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2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24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225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8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113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47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939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07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413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5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0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45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64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04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30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00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78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163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680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443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098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507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44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3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48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0);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void(0)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javascript:void(0);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8</Pages>
  <Words>582</Words>
  <Characters>3319</Characters>
  <Application>Microsoft Office Word</Application>
  <DocSecurity>0</DocSecurity>
  <Lines>27</Lines>
  <Paragraphs>7</Paragraphs>
  <ScaleCrop>false</ScaleCrop>
  <Company>a</Company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Pommes Peter</cp:lastModifiedBy>
  <cp:revision>24</cp:revision>
  <dcterms:created xsi:type="dcterms:W3CDTF">2013-05-13T04:47:00Z</dcterms:created>
  <dcterms:modified xsi:type="dcterms:W3CDTF">2019-12-11T11:28:00Z</dcterms:modified>
</cp:coreProperties>
</file>