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54" w:rsidRPr="00E27954" w:rsidRDefault="00E27954" w:rsidP="00E27954">
      <w:pPr>
        <w:pStyle w:val="aa"/>
        <w:spacing w:after="360"/>
        <w:ind w:firstLine="709"/>
        <w:rPr>
          <w:b/>
          <w:color w:val="000000"/>
        </w:rPr>
      </w:pPr>
      <w:r w:rsidRPr="00E2795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FD1B14" wp14:editId="4C04881C">
                <wp:simplePos x="0" y="0"/>
                <wp:positionH relativeFrom="page">
                  <wp:posOffset>699770</wp:posOffset>
                </wp:positionH>
                <wp:positionV relativeFrom="page">
                  <wp:posOffset>209937</wp:posOffset>
                </wp:positionV>
                <wp:extent cx="6659880" cy="10331450"/>
                <wp:effectExtent l="0" t="0" r="26670" b="31750"/>
                <wp:wrapNone/>
                <wp:docPr id="1088505606" name="Группа 1088505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9880" cy="10331450"/>
                          <a:chOff x="0" y="0"/>
                          <a:chExt cx="66629" cy="103349"/>
                        </a:xfrm>
                      </wpg:grpSpPr>
                      <wps:wsp>
                        <wps:cNvPr id="1088505607" name="Прямая соединительная линия 1088505607"/>
                        <wps:cNvCnPr/>
                        <wps:spPr bwMode="auto">
                          <a:xfrm>
                            <a:off x="0" y="88946"/>
                            <a:ext cx="6656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08" name="Прямая соединительная линия 1088505608"/>
                        <wps:cNvCnPr/>
                        <wps:spPr bwMode="auto">
                          <a:xfrm>
                            <a:off x="0" y="90727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09" name="Прямая соединительная линия 1088505609"/>
                        <wps:cNvCnPr/>
                        <wps:spPr bwMode="auto">
                          <a:xfrm>
                            <a:off x="0" y="92568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0" name="Прямая соединительная линия 1088505610"/>
                        <wps:cNvCnPr/>
                        <wps:spPr bwMode="auto">
                          <a:xfrm>
                            <a:off x="0" y="96130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1" name="Прямая соединительная линия 1088505611"/>
                        <wps:cNvCnPr/>
                        <wps:spPr bwMode="auto">
                          <a:xfrm>
                            <a:off x="0" y="97971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2" name="Прямая соединительная линия 1088505612"/>
                        <wps:cNvCnPr/>
                        <wps:spPr bwMode="auto">
                          <a:xfrm>
                            <a:off x="0" y="99752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3" name="Прямая соединительная линия 1088505613"/>
                        <wps:cNvCnPr/>
                        <wps:spPr bwMode="auto">
                          <a:xfrm>
                            <a:off x="0" y="101534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4" name="Прямая соединительная линия 1088505614"/>
                        <wps:cNvCnPr/>
                        <wps:spPr bwMode="auto">
                          <a:xfrm>
                            <a:off x="23394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5" name="Прямая соединительная линия 1088505615"/>
                        <wps:cNvCnPr/>
                        <wps:spPr bwMode="auto">
                          <a:xfrm>
                            <a:off x="19831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6" name="Прямая соединительная линия 1088505616"/>
                        <wps:cNvCnPr/>
                        <wps:spPr bwMode="auto">
                          <a:xfrm>
                            <a:off x="14428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7" name="Прямая соединительная линия 1088505617"/>
                        <wps:cNvCnPr/>
                        <wps:spPr bwMode="auto">
                          <a:xfrm>
                            <a:off x="6115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8" name="Прямая соединительная линия 1088505618"/>
                        <wps:cNvCnPr/>
                        <wps:spPr bwMode="auto">
                          <a:xfrm>
                            <a:off x="2553" y="88946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19" name="Прямая соединительная линия 1088505619"/>
                        <wps:cNvCnPr/>
                        <wps:spPr bwMode="auto">
                          <a:xfrm>
                            <a:off x="48629" y="97971"/>
                            <a:ext cx="18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0" name="Прямая соединительная линия 1088505620"/>
                        <wps:cNvCnPr/>
                        <wps:spPr bwMode="auto">
                          <a:xfrm>
                            <a:off x="48629" y="94349"/>
                            <a:ext cx="0" cy="9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1" name="Прямая соединительная линия 1088505621"/>
                        <wps:cNvCnPr/>
                        <wps:spPr bwMode="auto">
                          <a:xfrm>
                            <a:off x="48629" y="96130"/>
                            <a:ext cx="18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2" name="Прямая соединительная линия 1088505622"/>
                        <wps:cNvCnPr/>
                        <wps:spPr bwMode="auto">
                          <a:xfrm>
                            <a:off x="50410" y="9613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3" name="Прямая соединительная линия 1088505623"/>
                        <wps:cNvCnPr/>
                        <wps:spPr bwMode="auto">
                          <a:xfrm>
                            <a:off x="52251" y="9613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4" name="Прямая соединительная линия 1088505624"/>
                        <wps:cNvCnPr/>
                        <wps:spPr bwMode="auto">
                          <a:xfrm>
                            <a:off x="54092" y="94230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5" name="Прямая соединительная линия 1088505625"/>
                        <wps:cNvCnPr/>
                        <wps:spPr bwMode="auto">
                          <a:xfrm>
                            <a:off x="60148" y="94230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6" name="Прямая соединительная линия 1088505626"/>
                        <wps:cNvCnPr/>
                        <wps:spPr bwMode="auto">
                          <a:xfrm>
                            <a:off x="0" y="94349"/>
                            <a:ext cx="6656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27" name="Прямоугольник 10885056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564" cy="1033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505628" name="Надпись 351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" y="94290"/>
                            <a:ext cx="6471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29" name="Надпись 3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508"/>
                            <a:ext cx="251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30" name="Надпись 35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92508"/>
                            <a:ext cx="359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31" name="Надпись 354"/>
                        <wps:cNvSpPr txBox="1">
                          <a:spLocks noChangeArrowheads="1"/>
                        </wps:cNvSpPr>
                        <wps:spPr bwMode="auto">
                          <a:xfrm>
                            <a:off x="5937" y="92508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32" name="Надпись 355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4468"/>
                            <a:ext cx="8274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Помоз</w:t>
                              </w:r>
                              <w:proofErr w:type="spellEnd"/>
                            </w:p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33" name="Надпись 356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6071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37497"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  <w:t>Осоко</w:t>
                              </w:r>
                              <w:proofErr w:type="spellEnd"/>
                            </w:p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</w:pPr>
                            </w:p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34" name="Надпись 357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101534"/>
                            <a:ext cx="8274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  <w:t>Романенко</w:t>
                              </w:r>
                            </w:p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35" name="Надпись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" y="92508"/>
                            <a:ext cx="5391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36" name="Надпись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9713" y="92508"/>
                            <a:ext cx="359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37" name="Надпись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94468"/>
                            <a:ext cx="6115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Разраб</w:t>
                              </w:r>
                              <w:proofErr w:type="spellEnd"/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38" name="Надпись 361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96071"/>
                            <a:ext cx="6115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39" name="Надпись 362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101534"/>
                            <a:ext cx="6115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40" name="Надпись 363"/>
                        <wps:cNvSpPr txBox="1">
                          <a:spLocks noChangeArrowheads="1"/>
                        </wps:cNvSpPr>
                        <wps:spPr bwMode="auto">
                          <a:xfrm>
                            <a:off x="48629" y="94290"/>
                            <a:ext cx="5391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41" name="Надпись 364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" y="94290"/>
                            <a:ext cx="6115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42" name="Надпись 365"/>
                        <wps:cNvSpPr txBox="1">
                          <a:spLocks noChangeArrowheads="1"/>
                        </wps:cNvSpPr>
                        <wps:spPr bwMode="auto">
                          <a:xfrm>
                            <a:off x="23394" y="89896"/>
                            <a:ext cx="43186" cy="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ДП 00.00 ПЗ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43" name="Надпись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8570" y="97971"/>
                            <a:ext cx="17995" cy="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410F9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БГТУ</w:t>
                              </w:r>
                              <w:bookmarkStart w:id="0" w:name="_GoBack"/>
                              <w:bookmarkEnd w:id="0"/>
                            </w:p>
                            <w:p w:rsidR="00E44513" w:rsidRPr="00137497" w:rsidRDefault="00E44513" w:rsidP="00410F9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74319008, 20</w:t>
                              </w:r>
                              <w:r w:rsidRPr="00137497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137497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44" name="Надпись 368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99693"/>
                            <a:ext cx="6115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45" name="Надпись 369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9693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37497"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  <w:t>Осоко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46" name="Надпись 370"/>
                        <wps:cNvSpPr txBox="1">
                          <a:spLocks noChangeArrowheads="1"/>
                        </wps:cNvSpPr>
                        <wps:spPr bwMode="auto">
                          <a:xfrm>
                            <a:off x="50410" y="96071"/>
                            <a:ext cx="1789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47" name="Надпись 371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" y="96071"/>
                            <a:ext cx="6120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48" name="Надпись 372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" y="96071"/>
                            <a:ext cx="6475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749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49" name="Надпись 373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97852"/>
                            <a:ext cx="6115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Консульт</w:t>
                              </w:r>
                              <w:proofErr w:type="spellEnd"/>
                              <w:r w:rsidRPr="0013749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50" name="Надпись 374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7852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37497">
                                <w:rPr>
                                  <w:rFonts w:ascii="Times New Roman" w:hAnsi="Times New Roman" w:cs="Times New Roman"/>
                                  <w:spacing w:val="-6"/>
                                  <w:sz w:val="20"/>
                                  <w:szCs w:val="20"/>
                                </w:rPr>
                                <w:t>Евлаш</w:t>
                              </w:r>
                              <w:proofErr w:type="spellEnd"/>
                            </w:p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E44513" w:rsidRPr="00137497" w:rsidRDefault="00E44513" w:rsidP="00E2795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D1B14" id="Группа 1088505606" o:spid="_x0000_s1026" style="position:absolute;left:0;text-align:left;margin-left:55.1pt;margin-top:16.55pt;width:524.4pt;height:813.5pt;z-index:-251657216;mso-position-horizontal-relative:page;mso-position-vertical-relative:page;mso-width-relative:margin;mso-height-relative:margin" coordsize="66629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">
                <v:line id="Прямая соединительная линия 1088505607" o:spid="_x0000_s1027" style="position:absolute;visibility:visible;mso-wrap-style:square" from="0,88946" to="66564,8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" strokeweight="2pt"/>
                <v:line id="Прямая соединительная линия 1088505608" o:spid="_x0000_s1028" style="position:absolute;visibility:visible;mso-wrap-style:square" from="0,90727" to="23400,9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"/>
                <v:line id="Прямая соединительная линия 1088505609" o:spid="_x0000_s1029" style="position:absolute;visibility:visible;mso-wrap-style:square" from="0,92568" to="23400,9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" strokeweight="2pt"/>
                <v:line id="Прямая соединительная линия 1088505610" o:spid="_x0000_s1030" style="position:absolute;visibility:visible;mso-wrap-style:square" from="0,96130" to="23400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"/>
                <v:line id="Прямая соединительная линия 1088505611" o:spid="_x0000_s1031" style="position:absolute;visibility:visible;mso-wrap-style:square" from="0,97971" to="23400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"/>
                <v:line id="Прямая соединительная линия 1088505612" o:spid="_x0000_s1032" style="position:absolute;visibility:visible;mso-wrap-style:square" from="0,99752" to="23400,9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"/>
                <v:line id="Прямая соединительная линия 1088505613" o:spid="_x0000_s1033" style="position:absolute;visibility:visible;mso-wrap-style:square" from="0,101534" to="23400,101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"/>
                <v:line id="Прямая соединительная линия 1088505614" o:spid="_x0000_s1034" style="position:absolute;visibility:visible;mso-wrap-style:square" from="23394,88946" to="23394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" strokeweight="2pt"/>
                <v:line id="Прямая соединительная линия 1088505615" o:spid="_x0000_s1035" style="position:absolute;visibility:visible;mso-wrap-style:square" from="19831,88946" to="19831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" strokeweight="2pt"/>
                <v:line id="Прямая соединительная линия 1088505616" o:spid="_x0000_s1036" style="position:absolute;visibility:visible;mso-wrap-style:square" from="14428,88946" to="14428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" strokeweight="2pt"/>
                <v:line id="Прямая соединительная линия 1088505617" o:spid="_x0000_s1037" style="position:absolute;visibility:visible;mso-wrap-style:square" from="6115,88946" to="6115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" strokeweight="2pt"/>
                <v:line id="Прямая соединительная линия 1088505618" o:spid="_x0000_s1038" style="position:absolute;visibility:visible;mso-wrap-style:square" from="2553,88946" to="2553,9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" strokeweight="2pt"/>
                <v:line id="Прямая соединительная линия 1088505619" o:spid="_x0000_s1039" style="position:absolute;visibility:visible;mso-wrap-style:square" from="48629,97971" to="66629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" strokeweight="2pt"/>
                <v:line id="Прямая соединительная линия 1088505620" o:spid="_x0000_s1040" style="position:absolute;visibility:visible;mso-wrap-style:square" from="48629,94349" to="48629,10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" strokeweight="2pt"/>
                <v:line id="Прямая соединительная линия 1088505621" o:spid="_x0000_s1041" style="position:absolute;visibility:visible;mso-wrap-style:square" from="48629,96130" to="66629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" strokeweight="2pt"/>
                <v:line id="Прямая соединительная линия 1088505622" o:spid="_x0000_s1042" style="position:absolute;visibility:visible;mso-wrap-style:square" from="50410,96130" to="50410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"/>
                <v:line id="Прямая соединительная линия 1088505623" o:spid="_x0000_s1043" style="position:absolute;visibility:visible;mso-wrap-style:square" from="52251,96130" to="52251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"/>
                <v:line id="Прямая соединительная линия 1088505624" o:spid="_x0000_s1044" style="position:absolute;visibility:visible;mso-wrap-style:square" from="54092,94230" to="54092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" strokeweight="2pt"/>
                <v:line id="Прямая соединительная линия 1088505625" o:spid="_x0000_s1045" style="position:absolute;visibility:visible;mso-wrap-style:square" from="60148,94230" to="60148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" strokeweight="2pt"/>
                <v:line id="Прямая соединительная линия 1088505626" o:spid="_x0000_s1046" style="position:absolute;visibility:visible;mso-wrap-style:square" from="0,94349" to="66564,9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" strokeweight="2pt"/>
                <v:rect id="Прямоугольник 1088505627" o:spid="_x0000_s1047" style="position:absolute;width:66564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" fill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1" o:spid="_x0000_s1048" type="#_x0000_t202" style="position:absolute;left:60148;top:94290;width:647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shape>
                <v:shape id="Надпись 352" o:spid="_x0000_s1049" type="#_x0000_t202" style="position:absolute;top:92508;width:251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v:shape id="Надпись 353" o:spid="_x0000_s1050" type="#_x0000_t202" style="position:absolute;left:2375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Надпись 354" o:spid="_x0000_s1051" type="#_x0000_t202" style="position:absolute;left:5937;top:92508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  <v:shape id="Надпись 355" o:spid="_x0000_s1052" type="#_x0000_t202" style="position:absolute;left:6175;top:94468;width:82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Помоз</w:t>
                        </w:r>
                        <w:proofErr w:type="spellEnd"/>
                      </w:p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Надпись 356" o:spid="_x0000_s1053" type="#_x0000_t202" style="position:absolute;left:6175;top:96071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</w:pPr>
                        <w:proofErr w:type="spellStart"/>
                        <w:r w:rsidRPr="00137497"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>Осоко</w:t>
                        </w:r>
                        <w:proofErr w:type="spellEnd"/>
                      </w:p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</w:pPr>
                      </w:p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Надпись 357" o:spid="_x0000_s1054" type="#_x0000_t202" style="position:absolute;left:6175;top:101534;width:82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>Романенко</w:t>
                        </w:r>
                      </w:p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Надпись 358" o:spid="_x0000_s1055" type="#_x0000_t202" style="position:absolute;left:14250;top:92508;width:539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Надпись 359" o:spid="_x0000_s1056" type="#_x0000_t202" style="position:absolute;left:19713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Надпись 360" o:spid="_x0000_s1057" type="#_x0000_t202" style="position:absolute;left:118;top:94468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Разраб</w:t>
                        </w:r>
                        <w:proofErr w:type="spellEnd"/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361" o:spid="_x0000_s1058" type="#_x0000_t202" style="position:absolute;left:59;top:96071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Пров.</w:t>
                        </w:r>
                      </w:p>
                    </w:txbxContent>
                  </v:textbox>
                </v:shape>
                <v:shape id="Надпись 362" o:spid="_x0000_s1059" type="#_x0000_t202" style="position:absolute;left:59;top:101534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Утв.</w:t>
                        </w:r>
                      </w:p>
                    </w:txbxContent>
                  </v:textbox>
                </v:shape>
                <v:shape id="Надпись 363" o:spid="_x0000_s1060" type="#_x0000_t202" style="position:absolute;left:48629;top:94290;width:539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shape>
                <v:shape id="Надпись 364" o:spid="_x0000_s1061" type="#_x0000_t202" style="position:absolute;left:54032;top:94290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Надпись 365" o:spid="_x0000_s1062" type="#_x0000_t202" style="position:absolute;left:23394;top:89896;width:4318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ДП 00.00 ПЗ</w:t>
                        </w:r>
                      </w:p>
                    </w:txbxContent>
                  </v:textbox>
                </v:shape>
                <v:shape id="Надпись 366" o:spid="_x0000_s1063" type="#_x0000_t202" style="position:absolute;left:48570;top:97971;width:17995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" filled="f" stroked="f">
                  <v:textbox inset=".5mm,0,.5mm,0">
                    <w:txbxContent>
                      <w:p w:rsidR="00E44513" w:rsidRPr="00137497" w:rsidRDefault="00E44513" w:rsidP="00410F9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БГТУ</w:t>
                        </w:r>
                      </w:p>
                      <w:p w:rsidR="00E44513" w:rsidRPr="00137497" w:rsidRDefault="00E44513" w:rsidP="00410F9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74319008, 20</w:t>
                        </w:r>
                        <w:r w:rsidRPr="00137497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US"/>
                          </w:rPr>
                          <w:t>2</w:t>
                        </w:r>
                        <w:r w:rsidRPr="00137497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Надпись 368" o:spid="_x0000_s1064" type="#_x0000_t202" style="position:absolute;left:59;top:99693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Н. контр.</w:t>
                        </w:r>
                      </w:p>
                    </w:txbxContent>
                  </v:textbox>
                </v:shape>
                <v:shape id="Надпись 369" o:spid="_x0000_s1065" type="#_x0000_t202" style="position:absolute;left:6175;top:99693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</w:pPr>
                        <w:proofErr w:type="spellStart"/>
                        <w:r w:rsidRPr="00137497"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>Осоко</w:t>
                        </w:r>
                        <w:proofErr w:type="spellEnd"/>
                      </w:p>
                    </w:txbxContent>
                  </v:textbox>
                </v:shape>
                <v:shape id="Надпись 370" o:spid="_x0000_s1066" type="#_x0000_t202" style="position:absolute;left:50410;top:96071;width:178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у</w:t>
                        </w:r>
                      </w:p>
                    </w:txbxContent>
                  </v:textbox>
                </v:shape>
                <v:shape id="Надпись 371" o:spid="_x0000_s1067" type="#_x0000_t202" style="position:absolute;left:54032;top:96071;width:612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Надпись 372" o:spid="_x0000_s1068" type="#_x0000_t202" style="position:absolute;left:60148;top:96071;width:647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" filled="f" stroked="f">
                  <v:textbox inset=".5mm,.5mm,.5mm,0">
                    <w:txbxContent>
                      <w:p w:rsidR="00E44513" w:rsidRPr="00137497" w:rsidRDefault="00E44513" w:rsidP="00E2795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749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Надпись 373" o:spid="_x0000_s1069" type="#_x0000_t202" style="position:absolute;left:59;top:97852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Консульт</w:t>
                        </w:r>
                        <w:proofErr w:type="spellEnd"/>
                        <w:r w:rsidRPr="0013749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374" o:spid="_x0000_s1070" type="#_x0000_t202" style="position:absolute;left:6175;top:97852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" filled="f" stroked="f">
                  <v:textbox inset=".5mm,0,.5mm,0">
                    <w:txbxContent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</w:pPr>
                        <w:proofErr w:type="spellStart"/>
                        <w:r w:rsidRPr="00137497">
                          <w:rPr>
                            <w:rFonts w:ascii="Times New Roman" w:hAnsi="Times New Roman" w:cs="Times New Roman"/>
                            <w:spacing w:val="-6"/>
                            <w:sz w:val="20"/>
                            <w:szCs w:val="20"/>
                          </w:rPr>
                          <w:t>Евлаш</w:t>
                        </w:r>
                        <w:proofErr w:type="spellEnd"/>
                      </w:p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E44513" w:rsidRPr="00137497" w:rsidRDefault="00E44513" w:rsidP="00E2795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E27954">
        <w:rPr>
          <w:b/>
          <w:color w:val="000000"/>
        </w:rPr>
        <w:t>6 Экономический раздел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  <w:color w:val="000000"/>
        </w:rPr>
      </w:pPr>
      <w:r w:rsidRPr="00E27954">
        <w:rPr>
          <w:b/>
          <w:color w:val="000000"/>
        </w:rPr>
        <w:t>6.1 Общая характеристика разрабатываемого программного средства</w:t>
      </w:r>
    </w:p>
    <w:p w:rsidR="00E27954" w:rsidRPr="00E27954" w:rsidRDefault="00E27954" w:rsidP="00E44513">
      <w:pPr>
        <w:pStyle w:val="aa"/>
        <w:ind w:firstLine="709"/>
      </w:pPr>
      <w:r w:rsidRPr="00E27954">
        <w:t>Процесс разработки и внедрения программного обеспечения охватывает множество аспектов, начиная от технических деталей и заканчивая экономическими и маркетинговыми вопросами. В этом контексте онлайн-сервис «</w:t>
      </w:r>
      <w:proofErr w:type="spellStart"/>
      <w:r w:rsidRPr="00E27954">
        <w:t>Moviq</w:t>
      </w:r>
      <w:proofErr w:type="spellEnd"/>
      <w:r w:rsidRPr="00E27954">
        <w:t>» представляет собой не только технический продукт, но и результат стратегического планирования, направленного на привлечение пользователей и создание устойчивой аудитории.</w:t>
      </w:r>
    </w:p>
    <w:p w:rsidR="00E27954" w:rsidRPr="00E27954" w:rsidRDefault="00E27954" w:rsidP="00E44513">
      <w:pPr>
        <w:pStyle w:val="aa"/>
        <w:ind w:firstLine="709"/>
      </w:pPr>
      <w:r w:rsidRPr="00E27954">
        <w:t>«</w:t>
      </w:r>
      <w:proofErr w:type="spellStart"/>
      <w:r w:rsidRPr="00E27954">
        <w:t>Moviq</w:t>
      </w:r>
      <w:proofErr w:type="spellEnd"/>
      <w:r w:rsidRPr="00E27954">
        <w:t>» был создан с целью увеличения числа пользователей и расширения аудитории. Основная идея онлайн-сервиса «</w:t>
      </w:r>
      <w:proofErr w:type="spellStart"/>
      <w:r w:rsidRPr="00E27954">
        <w:t>Moviq</w:t>
      </w:r>
      <w:proofErr w:type="spellEnd"/>
      <w:r w:rsidRPr="00E27954">
        <w:t xml:space="preserve">» заключается в том, чтобы предоставить пользователям инструмент для быстрого и удобного поиска фильмов в соответствии с их предпочтениями. </w:t>
      </w:r>
      <w:r w:rsidRPr="00E27954">
        <w:rPr>
          <w:lang w:val="en-US"/>
        </w:rPr>
        <w:t>C</w:t>
      </w:r>
      <w:r w:rsidRPr="00E27954">
        <w:t>ервис также позволяет создавать собственные подборки фильмов, что делает его привлекательным для тех, кто хочет составить персональные списки любимых фильмов.</w:t>
      </w:r>
    </w:p>
    <w:p w:rsidR="00E27954" w:rsidRDefault="00E27954" w:rsidP="00E44513">
      <w:pPr>
        <w:pStyle w:val="aa"/>
        <w:ind w:firstLine="709"/>
      </w:pPr>
      <w:r w:rsidRPr="00E27954">
        <w:t>Важным аспектом успешного запуска «</w:t>
      </w:r>
      <w:proofErr w:type="spellStart"/>
      <w:r w:rsidRPr="00E27954">
        <w:t>Moviq</w:t>
      </w:r>
      <w:proofErr w:type="spellEnd"/>
      <w:r w:rsidRPr="00E27954">
        <w:t>» является эффективная маркетинговая стратегия. Помимо обеспечения технической готовности приложения, необходимо разработать план по продвижению сервиса на рынке. Это включает в себя определение целевой аудитории, выбор каналов коммуникации, создание привлекательного контента и установление партнерских отношений с другими компаниями и платформами.</w:t>
      </w:r>
    </w:p>
    <w:p w:rsidR="0058796E" w:rsidRPr="00E27954" w:rsidRDefault="0058796E" w:rsidP="00E44513">
      <w:pPr>
        <w:pStyle w:val="aa"/>
        <w:ind w:firstLine="709"/>
      </w:pPr>
      <w:r w:rsidRPr="00441107">
        <w:t xml:space="preserve">Ключевым элементом бизнес-модели </w:t>
      </w:r>
      <w:r>
        <w:t>сервиса</w:t>
      </w:r>
      <w:r w:rsidRPr="00441107">
        <w:t xml:space="preserve"> является бесплатный доступ к сервису, что привлекает б</w:t>
      </w:r>
      <w:r>
        <w:t>ольшую аудиторию пользователей. В отличие от конкурентов,</w:t>
      </w:r>
      <w:r w:rsidRPr="00441107">
        <w:t xml:space="preserve"> </w:t>
      </w:r>
      <w:r>
        <w:t xml:space="preserve">сервис предоставляет возможность создания своих собственных подборок фильмов, а также алгоритмы рекомендации фильмов, что делает процесс выбора фильмов более информативным. </w:t>
      </w:r>
      <w:r w:rsidRPr="00441107">
        <w:t>Высокое качество контента</w:t>
      </w:r>
      <w:r>
        <w:t>, интуитивно понятный интерфейс также являются значимыми преимуществом</w:t>
      </w:r>
      <w:r w:rsidRPr="00441107">
        <w:t xml:space="preserve"> «</w:t>
      </w:r>
      <w:proofErr w:type="spellStart"/>
      <w:r w:rsidRPr="00441107">
        <w:t>Moviq</w:t>
      </w:r>
      <w:proofErr w:type="spellEnd"/>
      <w:r w:rsidRPr="00441107">
        <w:t>» перед конкурентами.</w:t>
      </w:r>
    </w:p>
    <w:p w:rsidR="00E27954" w:rsidRPr="00E27954" w:rsidRDefault="00E27954" w:rsidP="00E44513">
      <w:pPr>
        <w:pStyle w:val="aa"/>
        <w:ind w:firstLine="709"/>
      </w:pPr>
      <w:r w:rsidRPr="00E27954">
        <w:t>Определение затрат на все стадии разработки и расчет экономической эффективности проекта позволяет лучше понять потенциал и перспективы сервиса на рынке. Предварительное исследование рынка и конкурентной среды позволяет определить преимущества «</w:t>
      </w:r>
      <w:proofErr w:type="spellStart"/>
      <w:r w:rsidRPr="00E27954">
        <w:t>Moviq</w:t>
      </w:r>
      <w:proofErr w:type="spellEnd"/>
      <w:r w:rsidRPr="00E27954">
        <w:t>» перед аналогичными сервисами и разработать стратегию его позиционирования.</w:t>
      </w:r>
    </w:p>
    <w:p w:rsidR="00E27954" w:rsidRPr="00E27954" w:rsidRDefault="00E27954" w:rsidP="00E44513">
      <w:pPr>
        <w:pStyle w:val="aa"/>
        <w:ind w:firstLine="709"/>
      </w:pPr>
      <w:r w:rsidRPr="00E27954">
        <w:t>Маркетинговый анализ играет важную роль в разработке стратегии продвижения продукта на рынке. Он представляет собой систематическое исследование рыночной среды с целью понимания потребностей потенциальных клиентов, конкурентной обстановки и возможностей для успешного внедрения продукта. Этот процесс включает в себя оценку текущего состояния рынка, анализ трендов и прогнозирование его развития.</w:t>
      </w:r>
    </w:p>
    <w:p w:rsidR="00E27954" w:rsidRPr="00E27954" w:rsidRDefault="00956688" w:rsidP="00E279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6962A" wp14:editId="272BCA5C">
                <wp:simplePos x="0" y="0"/>
                <wp:positionH relativeFrom="column">
                  <wp:posOffset>2209165</wp:posOffset>
                </wp:positionH>
                <wp:positionV relativeFrom="paragraph">
                  <wp:posOffset>1134745</wp:posOffset>
                </wp:positionV>
                <wp:extent cx="2512364" cy="535190"/>
                <wp:effectExtent l="0" t="0" r="0" b="0"/>
                <wp:wrapNone/>
                <wp:docPr id="4003" name="Надпись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364" cy="53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513" w:rsidRPr="00AD2DCB" w:rsidRDefault="00E44513" w:rsidP="00F25D2A"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0B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Экономический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раздел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6962A"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71" type="#_x0000_t202" style="position:absolute;margin-left:173.95pt;margin-top:89.35pt;width:197.8pt;height:4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" filled="f" stroked="f">
                <v:textbox inset=".5mm,0,.5mm,0">
                  <w:txbxContent>
                    <w:p w:rsidR="00E44513" w:rsidRPr="00AD2DCB" w:rsidRDefault="00E44513" w:rsidP="00F25D2A">
                      <w:pPr>
                        <w:suppressAutoHyphens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0B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Экономический</w:t>
                      </w:r>
                      <w:r>
                        <w:rPr>
                          <w:sz w:val="24"/>
                          <w:szCs w:val="24"/>
                        </w:rPr>
                        <w:t xml:space="preserve"> раздел</w:t>
                      </w:r>
                    </w:p>
                  </w:txbxContent>
                </v:textbox>
              </v:shape>
            </w:pict>
          </mc:Fallback>
        </mc:AlternateContent>
      </w:r>
      <w:r w:rsidR="00E27954" w:rsidRPr="00E27954">
        <w:rPr>
          <w:rFonts w:ascii="Times New Roman" w:hAnsi="Times New Roman" w:cs="Times New Roman"/>
          <w:sz w:val="28"/>
          <w:szCs w:val="28"/>
        </w:rPr>
        <w:br w:type="page"/>
      </w:r>
    </w:p>
    <w:p w:rsidR="00E27954" w:rsidRPr="00E27954" w:rsidRDefault="00E27954" w:rsidP="00E44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Технологии, используемые при разработке веб-сайта: </w:t>
      </w:r>
      <w:proofErr w:type="spellStart"/>
      <w:r w:rsidRPr="00E27954">
        <w:rPr>
          <w:rFonts w:ascii="Times New Roman" w:hAnsi="Times New Roman" w:cs="Times New Roman"/>
          <w:spacing w:val="-2"/>
          <w:sz w:val="28"/>
          <w:szCs w:val="28"/>
        </w:rPr>
        <w:t>фреймворк</w:t>
      </w:r>
      <w:proofErr w:type="spellEnd"/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 для языка программирования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PHP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Laravel</w:t>
      </w:r>
      <w:proofErr w:type="spellEnd"/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, фреймворк для языка программирования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JavaScript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Vue</w:t>
      </w:r>
      <w:proofErr w:type="spellEnd"/>
      <w:r w:rsidRPr="00E27954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js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, препроцессор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SASS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, а </w:t>
      </w:r>
      <w:proofErr w:type="gramStart"/>
      <w:r w:rsidRPr="00E27954">
        <w:rPr>
          <w:rFonts w:ascii="Times New Roman" w:hAnsi="Times New Roman" w:cs="Times New Roman"/>
          <w:spacing w:val="-2"/>
          <w:sz w:val="28"/>
          <w:szCs w:val="28"/>
        </w:rPr>
        <w:t>так же</w:t>
      </w:r>
      <w:proofErr w:type="gramEnd"/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 графические редакторы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Figma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Adobe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Photoshop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CorelDraw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 xml:space="preserve">, СУБД </w:t>
      </w:r>
      <w:r w:rsidRPr="00E27954">
        <w:rPr>
          <w:rFonts w:ascii="Times New Roman" w:hAnsi="Times New Roman" w:cs="Times New Roman"/>
          <w:spacing w:val="-2"/>
          <w:sz w:val="28"/>
          <w:szCs w:val="28"/>
          <w:lang w:val="en-US"/>
        </w:rPr>
        <w:t>MySQL</w:t>
      </w:r>
      <w:r w:rsidRPr="00E27954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E27954" w:rsidRPr="00E27954" w:rsidRDefault="00E27954" w:rsidP="00E44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Стратегия монетизации сервиса предполагает продажу сервиса компаниям, которые</w:t>
      </w:r>
      <w:r w:rsidR="0058796E">
        <w:rPr>
          <w:rFonts w:ascii="Times New Roman" w:hAnsi="Times New Roman" w:cs="Times New Roman"/>
          <w:sz w:val="28"/>
          <w:szCs w:val="28"/>
        </w:rPr>
        <w:t xml:space="preserve"> заинтересованы в новом продукте</w:t>
      </w:r>
      <w:r w:rsidRPr="00E27954">
        <w:rPr>
          <w:rFonts w:ascii="Times New Roman" w:hAnsi="Times New Roman" w:cs="Times New Roman"/>
          <w:sz w:val="28"/>
          <w:szCs w:val="28"/>
        </w:rPr>
        <w:t>, либо хотят масштабировать имеющиеся продукты. Предполагаемые каналы продвижения включают рекламные кампании в социальных сетях, партнерские программы с другими онлайн-сервисами и сарафанное радио.</w:t>
      </w:r>
    </w:p>
    <w:p w:rsidR="00E27954" w:rsidRPr="00E27954" w:rsidRDefault="00E27954" w:rsidP="00C71003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6.2 Исходные данные для проведения расчётов и маркетинговый анализ</w:t>
      </w:r>
    </w:p>
    <w:p w:rsidR="00E27954" w:rsidRPr="00E27954" w:rsidRDefault="00E27954" w:rsidP="00486A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7954">
        <w:rPr>
          <w:rFonts w:ascii="Times New Roman" w:eastAsia="Times New Roman" w:hAnsi="Times New Roman" w:cs="Times New Roman"/>
          <w:sz w:val="28"/>
          <w:szCs w:val="28"/>
        </w:rPr>
        <w:t>Источниками исходных данных для данных расчетов выступают действующие нормативные правовые акты. Исходные данные для расчет</w:t>
      </w:r>
      <w:r w:rsidR="00ED50E8">
        <w:rPr>
          <w:rFonts w:ascii="Times New Roman" w:eastAsia="Times New Roman" w:hAnsi="Times New Roman" w:cs="Times New Roman"/>
          <w:sz w:val="28"/>
          <w:szCs w:val="28"/>
        </w:rPr>
        <w:t>а приведены в таблице </w:t>
      </w:r>
      <w:r w:rsidRPr="00E27954">
        <w:rPr>
          <w:rFonts w:ascii="Times New Roman" w:eastAsia="Times New Roman" w:hAnsi="Times New Roman" w:cs="Times New Roman"/>
          <w:sz w:val="28"/>
          <w:szCs w:val="28"/>
        </w:rPr>
        <w:t>6.1.</w:t>
      </w:r>
    </w:p>
    <w:p w:rsidR="00E27954" w:rsidRPr="00E27954" w:rsidRDefault="00E27954" w:rsidP="00E44513">
      <w:pPr>
        <w:pStyle w:val="af1"/>
        <w:spacing w:before="240" w:after="240"/>
        <w:rPr>
          <w:szCs w:val="28"/>
        </w:rPr>
      </w:pPr>
      <w:r w:rsidRPr="00E27954">
        <w:rPr>
          <w:szCs w:val="28"/>
        </w:rPr>
        <w:t>Таблица 6.1 – Исходные данные для расчета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1701"/>
        <w:gridCol w:w="1843"/>
        <w:gridCol w:w="1666"/>
      </w:tblGrid>
      <w:tr w:rsidR="00E27954" w:rsidRPr="00E27954" w:rsidTr="00A55E7A">
        <w:trPr>
          <w:trHeight w:val="20"/>
          <w:jc w:val="center"/>
        </w:trPr>
        <w:tc>
          <w:tcPr>
            <w:tcW w:w="4815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Условные обозначения</w:t>
            </w:r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</w:t>
            </w:r>
          </w:p>
        </w:tc>
      </w:tr>
      <w:tr w:rsidR="00E27954" w:rsidRPr="00E27954" w:rsidTr="00A55E7A">
        <w:trPr>
          <w:trHeight w:val="133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 дополнительной заработной платы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15,0</w:t>
            </w:r>
          </w:p>
        </w:tc>
      </w:tr>
      <w:tr w:rsidR="00E27954" w:rsidRPr="00E27954" w:rsidTr="00A55E7A">
        <w:trPr>
          <w:trHeight w:val="133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Ставка отчислений в Фонд социальной защиты населения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27954" w:rsidRPr="00E27954" w:rsidTr="00A55E7A">
        <w:trPr>
          <w:trHeight w:val="133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Ставка отчислений по обязательному страхованию </w:t>
            </w:r>
            <w:r w:rsidRPr="00E279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БРУСП «</w:t>
            </w:r>
            <w:proofErr w:type="spellStart"/>
            <w:r w:rsidRPr="00E279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Белгосстрах</w:t>
            </w:r>
            <w:proofErr w:type="spellEnd"/>
            <w:r w:rsidRPr="00E279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7954" w:rsidRPr="00E27954" w:rsidTr="00A55E7A">
        <w:trPr>
          <w:trHeight w:val="309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 прочих затрат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20,0</w:t>
            </w:r>
          </w:p>
        </w:tc>
      </w:tr>
      <w:tr w:rsidR="00E27954" w:rsidRPr="00E27954" w:rsidTr="00A55E7A">
        <w:trPr>
          <w:trHeight w:val="309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 накладных расходов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50,0</w:t>
            </w:r>
          </w:p>
        </w:tc>
      </w:tr>
      <w:tr w:rsidR="00E27954" w:rsidRPr="00E27954" w:rsidTr="00A55E7A">
        <w:trPr>
          <w:trHeight w:val="632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 расходов на реализацию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рр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15,0</w:t>
            </w:r>
          </w:p>
        </w:tc>
      </w:tr>
      <w:tr w:rsidR="00E27954" w:rsidRPr="00E27954" w:rsidTr="00A55E7A">
        <w:trPr>
          <w:trHeight w:val="323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Ставка НДС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ндс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20,0</w:t>
            </w:r>
          </w:p>
        </w:tc>
      </w:tr>
      <w:tr w:rsidR="00E27954" w:rsidRPr="00E27954" w:rsidTr="00A55E7A">
        <w:trPr>
          <w:trHeight w:val="323"/>
          <w:jc w:val="center"/>
        </w:trPr>
        <w:tc>
          <w:tcPr>
            <w:tcW w:w="4815" w:type="dxa"/>
          </w:tcPr>
          <w:p w:rsidR="00E27954" w:rsidRPr="00E27954" w:rsidRDefault="00E27954" w:rsidP="00A5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Налог на прибыль</w:t>
            </w:r>
          </w:p>
        </w:tc>
        <w:tc>
          <w:tcPr>
            <w:tcW w:w="1701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666" w:type="dxa"/>
            <w:vAlign w:val="center"/>
          </w:tcPr>
          <w:p w:rsidR="00E27954" w:rsidRPr="00E27954" w:rsidRDefault="00E27954" w:rsidP="00A55E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E27954" w:rsidRPr="00E27954" w:rsidRDefault="00E27954" w:rsidP="00E44513">
      <w:pPr>
        <w:pStyle w:val="aa"/>
        <w:spacing w:before="240"/>
        <w:ind w:firstLine="709"/>
      </w:pPr>
      <w:r w:rsidRPr="00E27954">
        <w:rPr>
          <w:rFonts w:eastAsia="Times New Roman"/>
        </w:rPr>
        <w:t xml:space="preserve">Далее приводится информация о стоимости разработки подобного продукта со ссылками на источник информации. </w:t>
      </w:r>
      <w:r w:rsidRPr="00E27954">
        <w:t>Информация о стоимости подобных продуктов представлена в таблице 6.2 и указана в белорусских рублях.</w:t>
      </w:r>
    </w:p>
    <w:p w:rsidR="00E27954" w:rsidRPr="00E27954" w:rsidRDefault="00E27954" w:rsidP="00E44513">
      <w:pPr>
        <w:pStyle w:val="af1"/>
        <w:spacing w:before="240" w:after="240"/>
        <w:rPr>
          <w:szCs w:val="28"/>
        </w:rPr>
      </w:pPr>
      <w:r w:rsidRPr="00E27954">
        <w:rPr>
          <w:szCs w:val="28"/>
        </w:rPr>
        <w:t>Таблица 6.2 – Исходные данные анализа стоимости подобных продуктов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3026"/>
        <w:gridCol w:w="1508"/>
        <w:gridCol w:w="3653"/>
      </w:tblGrid>
      <w:tr w:rsidR="00E27954" w:rsidRPr="00E27954" w:rsidTr="00B01B1C">
        <w:trPr>
          <w:trHeight w:val="339"/>
        </w:trPr>
        <w:tc>
          <w:tcPr>
            <w:tcW w:w="917" w:type="pct"/>
            <w:vAlign w:val="center"/>
          </w:tcPr>
          <w:p w:rsidR="00E27954" w:rsidRPr="00E27954" w:rsidRDefault="00E27954" w:rsidP="00B0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Продукт-аналог</w:t>
            </w:r>
          </w:p>
        </w:tc>
        <w:tc>
          <w:tcPr>
            <w:tcW w:w="1509" w:type="pct"/>
            <w:vAlign w:val="center"/>
          </w:tcPr>
          <w:p w:rsidR="00E27954" w:rsidRPr="00E27954" w:rsidRDefault="00E27954" w:rsidP="00B0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</w:t>
            </w:r>
          </w:p>
        </w:tc>
        <w:tc>
          <w:tcPr>
            <w:tcW w:w="752" w:type="pct"/>
            <w:vAlign w:val="center"/>
          </w:tcPr>
          <w:p w:rsidR="00E27954" w:rsidRPr="00E27954" w:rsidRDefault="00E27954" w:rsidP="00B0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822" w:type="pct"/>
            <w:vAlign w:val="center"/>
          </w:tcPr>
          <w:p w:rsidR="00E27954" w:rsidRPr="00E27954" w:rsidRDefault="00E27954" w:rsidP="00B01B1C">
            <w:pPr>
              <w:tabs>
                <w:tab w:val="left" w:pos="315"/>
                <w:tab w:val="left" w:pos="4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27954" w:rsidRPr="00E27954" w:rsidTr="00B01B1C">
        <w:trPr>
          <w:trHeight w:val="339"/>
        </w:trPr>
        <w:tc>
          <w:tcPr>
            <w:tcW w:w="917" w:type="pct"/>
            <w:tcBorders>
              <w:bottom w:val="single" w:sz="4" w:space="0" w:color="auto"/>
            </w:tcBorders>
            <w:vAlign w:val="center"/>
          </w:tcPr>
          <w:p w:rsidR="00E27954" w:rsidRPr="00E27954" w:rsidRDefault="00E27954" w:rsidP="00B0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:rsidR="00E27954" w:rsidRPr="00E27954" w:rsidRDefault="00E27954" w:rsidP="00B0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2" w:type="pct"/>
            <w:tcBorders>
              <w:bottom w:val="single" w:sz="4" w:space="0" w:color="auto"/>
            </w:tcBorders>
            <w:vAlign w:val="center"/>
          </w:tcPr>
          <w:p w:rsidR="00E27954" w:rsidRPr="00E27954" w:rsidRDefault="00E27954" w:rsidP="00B0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2" w:type="pct"/>
            <w:tcBorders>
              <w:bottom w:val="single" w:sz="4" w:space="0" w:color="auto"/>
            </w:tcBorders>
            <w:vAlign w:val="center"/>
          </w:tcPr>
          <w:p w:rsidR="00E27954" w:rsidRPr="00E27954" w:rsidRDefault="00E27954" w:rsidP="00B01B1C">
            <w:pPr>
              <w:tabs>
                <w:tab w:val="left" w:pos="315"/>
                <w:tab w:val="left" w:pos="4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7954" w:rsidRPr="00E27954" w:rsidTr="00B01B1C">
        <w:trPr>
          <w:trHeight w:val="735"/>
        </w:trPr>
        <w:tc>
          <w:tcPr>
            <w:tcW w:w="917" w:type="pct"/>
            <w:tcBorders>
              <w:bottom w:val="nil"/>
            </w:tcBorders>
            <w:vAlign w:val="center"/>
          </w:tcPr>
          <w:p w:rsidR="00E27954" w:rsidRPr="00E27954" w:rsidRDefault="00E27954" w:rsidP="00B01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PairMovie</w:t>
            </w:r>
          </w:p>
        </w:tc>
        <w:tc>
          <w:tcPr>
            <w:tcW w:w="1509" w:type="pct"/>
            <w:tcBorders>
              <w:bottom w:val="nil"/>
            </w:tcBorders>
            <w:vAlign w:val="center"/>
          </w:tcPr>
          <w:p w:rsidR="00E27954" w:rsidRPr="00E27954" w:rsidRDefault="00E27954" w:rsidP="00B01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https://pairmovie.ru/</w:t>
            </w:r>
          </w:p>
        </w:tc>
        <w:tc>
          <w:tcPr>
            <w:tcW w:w="752" w:type="pct"/>
            <w:tcBorders>
              <w:bottom w:val="nil"/>
            </w:tcBorders>
            <w:vAlign w:val="center"/>
          </w:tcPr>
          <w:p w:rsidR="00E27954" w:rsidRPr="00E27954" w:rsidRDefault="00E27954" w:rsidP="00B01B1C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822" w:type="pct"/>
            <w:tcBorders>
              <w:bottom w:val="nil"/>
            </w:tcBorders>
            <w:vAlign w:val="center"/>
          </w:tcPr>
          <w:p w:rsidR="00E27954" w:rsidRPr="00E27954" w:rsidRDefault="00E27954" w:rsidP="00E445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 функционал, позволяющий пользователям производить подбор фильмов вдвоем.</w:t>
            </w:r>
          </w:p>
        </w:tc>
      </w:tr>
    </w:tbl>
    <w:p w:rsidR="00B01B1C" w:rsidRDefault="00B01B1C" w:rsidP="00E44513">
      <w:pPr>
        <w:pStyle w:val="af1"/>
        <w:spacing w:before="240" w:after="240"/>
      </w:pPr>
      <w:r>
        <w:lastRenderedPageBreak/>
        <w:t>Продолжение таблицы 6.2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3080"/>
        <w:gridCol w:w="1508"/>
        <w:gridCol w:w="3599"/>
      </w:tblGrid>
      <w:tr w:rsidR="00B01B1C" w:rsidRPr="00E27954" w:rsidTr="00E44513">
        <w:trPr>
          <w:trHeight w:val="339"/>
        </w:trPr>
        <w:tc>
          <w:tcPr>
            <w:tcW w:w="917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6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2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5" w:type="pct"/>
            <w:vAlign w:val="center"/>
          </w:tcPr>
          <w:p w:rsidR="00B01B1C" w:rsidRPr="00E27954" w:rsidRDefault="00B01B1C" w:rsidP="00E55BE7">
            <w:pPr>
              <w:tabs>
                <w:tab w:val="left" w:pos="315"/>
                <w:tab w:val="left" w:pos="4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01B1C" w:rsidRPr="00E27954" w:rsidTr="00E44513">
        <w:trPr>
          <w:trHeight w:val="605"/>
        </w:trPr>
        <w:tc>
          <w:tcPr>
            <w:tcW w:w="917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Film-Like</w:t>
            </w:r>
            <w:proofErr w:type="spellEnd"/>
          </w:p>
        </w:tc>
        <w:tc>
          <w:tcPr>
            <w:tcW w:w="1536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https://www.film-like.com/</w:t>
            </w:r>
          </w:p>
        </w:tc>
        <w:tc>
          <w:tcPr>
            <w:tcW w:w="752" w:type="pct"/>
            <w:vAlign w:val="center"/>
          </w:tcPr>
          <w:p w:rsidR="00B01B1C" w:rsidRPr="00E27954" w:rsidRDefault="00B01B1C" w:rsidP="00E55BE7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</w:tc>
        <w:tc>
          <w:tcPr>
            <w:tcW w:w="1795" w:type="pct"/>
            <w:vAlign w:val="center"/>
          </w:tcPr>
          <w:p w:rsidR="00B01B1C" w:rsidRPr="00E27954" w:rsidRDefault="00B01B1C" w:rsidP="00E445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Платформа для просмотра фильмов с поддержкой системы </w:t>
            </w: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лайков</w:t>
            </w:r>
            <w:proofErr w:type="spellEnd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рекомендаций.</w:t>
            </w:r>
          </w:p>
        </w:tc>
      </w:tr>
      <w:tr w:rsidR="00B01B1C" w:rsidRPr="00E27954" w:rsidTr="00E44513">
        <w:trPr>
          <w:trHeight w:val="605"/>
        </w:trPr>
        <w:tc>
          <w:tcPr>
            <w:tcW w:w="917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filmpro</w:t>
            </w:r>
            <w:proofErr w:type="spellEnd"/>
          </w:p>
        </w:tc>
        <w:tc>
          <w:tcPr>
            <w:tcW w:w="1536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https://filmpro.ru</w:t>
            </w:r>
          </w:p>
        </w:tc>
        <w:tc>
          <w:tcPr>
            <w:tcW w:w="752" w:type="pct"/>
            <w:vAlign w:val="center"/>
          </w:tcPr>
          <w:p w:rsidR="00B01B1C" w:rsidRPr="00E27954" w:rsidRDefault="00B01B1C" w:rsidP="00E55BE7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32000</w:t>
            </w:r>
          </w:p>
        </w:tc>
        <w:tc>
          <w:tcPr>
            <w:tcW w:w="1795" w:type="pct"/>
            <w:vAlign w:val="center"/>
          </w:tcPr>
          <w:p w:rsidR="00B01B1C" w:rsidRPr="00E27954" w:rsidRDefault="00B01B1C" w:rsidP="00E445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 функционал для анализа фильмов, включая статистику просмотров, оценок и рецензий.</w:t>
            </w:r>
          </w:p>
        </w:tc>
      </w:tr>
      <w:tr w:rsidR="00B01B1C" w:rsidRPr="00E27954" w:rsidTr="00E44513">
        <w:trPr>
          <w:trHeight w:val="605"/>
        </w:trPr>
        <w:tc>
          <w:tcPr>
            <w:tcW w:w="917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Кинопоиск</w:t>
            </w:r>
            <w:proofErr w:type="spellEnd"/>
          </w:p>
        </w:tc>
        <w:tc>
          <w:tcPr>
            <w:tcW w:w="1536" w:type="pct"/>
            <w:vAlign w:val="center"/>
          </w:tcPr>
          <w:p w:rsidR="00B01B1C" w:rsidRPr="00E27954" w:rsidRDefault="00B01B1C" w:rsidP="00E55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://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kinopoisk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752" w:type="pct"/>
            <w:vAlign w:val="center"/>
          </w:tcPr>
          <w:p w:rsidR="00B01B1C" w:rsidRPr="00E27954" w:rsidRDefault="00B01B1C" w:rsidP="00E55BE7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795" w:type="pct"/>
            <w:vAlign w:val="center"/>
          </w:tcPr>
          <w:p w:rsidR="00B01B1C" w:rsidRPr="00E27954" w:rsidRDefault="00B01B1C" w:rsidP="00E445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Крупнейшая в России платформа для поиска информации о фильмах, сериалах и актерах. Обширная база данных, содержащая сведения о тысячах фильмов, сериалов, актеров и режиссеров. Функционал отзывов и рецензий, а также возможность составления персональных списков и оценивания фильмов.</w:t>
            </w:r>
          </w:p>
        </w:tc>
      </w:tr>
    </w:tbl>
    <w:p w:rsidR="00E27954" w:rsidRPr="00E27954" w:rsidRDefault="00E27954" w:rsidP="00E44513">
      <w:pPr>
        <w:pStyle w:val="aa"/>
        <w:spacing w:before="240"/>
        <w:ind w:firstLine="709"/>
      </w:pPr>
      <w:r w:rsidRPr="00E27954">
        <w:t xml:space="preserve">Таким образом, в ходе проведения маркетингового анализа, была определена стоимость разработки аналогичного программного продукта. Средняя цена разработки аналогичного продукта составляет 20000-30000 рублей. Также стоит учитывать административную панель, стоимость </w:t>
      </w:r>
      <w:r w:rsidR="0071231A">
        <w:t>разработки которой составляет 35</w:t>
      </w:r>
      <w:r w:rsidRPr="00E27954">
        <w:t>00 рублей</w:t>
      </w:r>
      <w:r w:rsidR="0071231A">
        <w:t>, разработку механизма рекомендаций, стоимость которого составляет 2500 рублей и механизм создания подборок, стоимость которого равна 2000 рублей</w:t>
      </w:r>
      <w:r w:rsidRPr="00E27954">
        <w:t>. Таким образом, общая стоимость разработки данного программного средства, выбранного в качестве базы сравнения составит 28000 руб.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 Обоснование цены программного средства</w:t>
      </w:r>
    </w:p>
    <w:p w:rsidR="00E27954" w:rsidRPr="00E27954" w:rsidRDefault="00E27954" w:rsidP="00E27954">
      <w:pPr>
        <w:pStyle w:val="aa"/>
        <w:ind w:firstLine="709"/>
      </w:pPr>
      <w:r w:rsidRPr="00E27954">
        <w:t>В данном разделе будет рассмотрен процесс расчета цены программного продукта с учетом всех факторов, влияющих на его себестоимость и потенциальную прибыльность.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rFonts w:eastAsia="Calibri"/>
          <w:b/>
        </w:rPr>
      </w:pPr>
      <w:r w:rsidRPr="00E27954">
        <w:rPr>
          <w:b/>
        </w:rPr>
        <w:t xml:space="preserve">6.3.1 </w:t>
      </w:r>
      <w:r w:rsidRPr="00E27954">
        <w:rPr>
          <w:rFonts w:eastAsia="Calibri"/>
          <w:b/>
        </w:rPr>
        <w:t>Расчёт затрат рабочего времени на разработку программного средства</w:t>
      </w:r>
    </w:p>
    <w:p w:rsidR="00E27954" w:rsidRPr="00E27954" w:rsidRDefault="00E27954" w:rsidP="00E44513">
      <w:pPr>
        <w:pStyle w:val="aa"/>
        <w:ind w:firstLine="709"/>
      </w:pPr>
      <w:r w:rsidRPr="00E27954">
        <w:t xml:space="preserve">Для определения общей стоимости разработки программного средства </w:t>
      </w:r>
      <w:proofErr w:type="spellStart"/>
      <w:r w:rsidRPr="00E27954">
        <w:t>Moviq</w:t>
      </w:r>
      <w:proofErr w:type="spellEnd"/>
      <w:r w:rsidRPr="00E27954">
        <w:t xml:space="preserve"> были учтены все работы, выполненные на различных этапах создания продукта. </w:t>
      </w:r>
      <w:r w:rsidRPr="00E27954">
        <w:lastRenderedPageBreak/>
        <w:t>Затраты рабочего времени рассчитываются в часах и отражают количество времени, затраченное на выполнение различных задач, связанных с разработкой, тестированием и внедрением программного средства.</w:t>
      </w:r>
    </w:p>
    <w:p w:rsidR="00E27954" w:rsidRPr="00E27954" w:rsidRDefault="00E27954" w:rsidP="00E44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pacing w:val="-8"/>
          <w:sz w:val="28"/>
          <w:szCs w:val="28"/>
        </w:rPr>
        <w:t>Затраты рабочего времени на разработку программного средства представлены в таблице 6.3.</w:t>
      </w:r>
    </w:p>
    <w:p w:rsidR="00E27954" w:rsidRPr="00E27954" w:rsidRDefault="00E27954" w:rsidP="00E44513">
      <w:pPr>
        <w:pStyle w:val="af1"/>
        <w:spacing w:before="240" w:after="240"/>
        <w:rPr>
          <w:szCs w:val="28"/>
        </w:rPr>
      </w:pPr>
      <w:r w:rsidRPr="00E27954">
        <w:rPr>
          <w:szCs w:val="28"/>
        </w:rPr>
        <w:t>Таблица 6.3 – Затраты рабочего времени на разработку веб-сайта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382"/>
        <w:gridCol w:w="2268"/>
        <w:gridCol w:w="2375"/>
      </w:tblGrid>
      <w:tr w:rsidR="00E27954" w:rsidRPr="00E27954" w:rsidTr="00F54305">
        <w:tc>
          <w:tcPr>
            <w:tcW w:w="5382" w:type="dxa"/>
            <w:vAlign w:val="center"/>
          </w:tcPr>
          <w:p w:rsidR="00E27954" w:rsidRPr="00E27954" w:rsidRDefault="00E27954" w:rsidP="00F54305">
            <w:pPr>
              <w:suppressAutoHyphens/>
              <w:spacing w:line="233" w:lineRule="auto"/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F54305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</w:p>
        </w:tc>
        <w:tc>
          <w:tcPr>
            <w:tcW w:w="2375" w:type="dxa"/>
            <w:vAlign w:val="center"/>
          </w:tcPr>
          <w:p w:rsidR="00E27954" w:rsidRPr="00E27954" w:rsidRDefault="00E27954" w:rsidP="00F54305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 xml:space="preserve">Затраты рабочего времени, </w:t>
            </w:r>
            <w:r w:rsidR="00A36DD7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</w:p>
        </w:tc>
      </w:tr>
      <w:tr w:rsidR="00E27954" w:rsidRPr="00E27954" w:rsidTr="003C53FF"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1. Постановка целей и задач проекта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Бизнес-аналитик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27954" w:rsidRPr="00E27954" w:rsidTr="003C53FF">
        <w:trPr>
          <w:trHeight w:val="289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Создание и проработка технического задания на разработку сайта 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Бизнес-аналитик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3. Анализ конкурентов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 проекта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4. Создание прототипов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Дизайнер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5. Создание макетов дизайна сайта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Дизайнер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6. Верстка макетов дизайна сайта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Front-end 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7. Проектирование базы данных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Back-end 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8. Разработка функциональной части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Back-end 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9. Тестирование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10. Оптимизация сайта для поисковых систем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SEO-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специалист</w:t>
            </w:r>
          </w:p>
        </w:tc>
        <w:tc>
          <w:tcPr>
            <w:tcW w:w="2375" w:type="dxa"/>
          </w:tcPr>
          <w:p w:rsidR="00E27954" w:rsidRPr="00E27954" w:rsidRDefault="00566526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E27954" w:rsidRPr="00E27954" w:rsidTr="003C53FF">
        <w:trPr>
          <w:trHeight w:val="253"/>
        </w:trPr>
        <w:tc>
          <w:tcPr>
            <w:tcW w:w="5382" w:type="dxa"/>
          </w:tcPr>
          <w:p w:rsidR="00E27954" w:rsidRPr="00E27954" w:rsidRDefault="00E2795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268" w:type="dxa"/>
            <w:vAlign w:val="center"/>
          </w:tcPr>
          <w:p w:rsidR="00E27954" w:rsidRPr="00E27954" w:rsidRDefault="00E27954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</w:tcPr>
          <w:p w:rsidR="00E27954" w:rsidRPr="00E27954" w:rsidRDefault="0009127F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</w:tr>
    </w:tbl>
    <w:p w:rsidR="00E27954" w:rsidRPr="00E27954" w:rsidRDefault="00E27954" w:rsidP="00E44513">
      <w:pPr>
        <w:pStyle w:val="aa"/>
        <w:spacing w:before="240"/>
        <w:ind w:firstLine="709"/>
      </w:pPr>
      <w:r w:rsidRPr="00E27954">
        <w:t>Таким образом, бизн</w:t>
      </w:r>
      <w:r w:rsidR="00566526">
        <w:t>ес-аналитик затратил на проект 32 часа, менеджер проекта – 24</w:t>
      </w:r>
      <w:r w:rsidRPr="00E27954">
        <w:t xml:space="preserve"> </w:t>
      </w:r>
      <w:r w:rsidR="00566526">
        <w:t>часа</w:t>
      </w:r>
      <w:r w:rsidRPr="00E27954">
        <w:t xml:space="preserve">, дизайнер затратил </w:t>
      </w:r>
      <w:r w:rsidR="00566526">
        <w:t>144 часа</w:t>
      </w:r>
      <w:r w:rsidRPr="00E27954">
        <w:t xml:space="preserve">, </w:t>
      </w:r>
      <w:r w:rsidRPr="00E27954">
        <w:rPr>
          <w:lang w:val="en-US"/>
        </w:rPr>
        <w:t>front</w:t>
      </w:r>
      <w:r w:rsidRPr="00E27954">
        <w:t>-</w:t>
      </w:r>
      <w:r w:rsidRPr="00E27954">
        <w:rPr>
          <w:lang w:val="en-US"/>
        </w:rPr>
        <w:t>end</w:t>
      </w:r>
      <w:r w:rsidR="00566526">
        <w:t xml:space="preserve"> разработчик – 168</w:t>
      </w:r>
      <w:r w:rsidRPr="00E27954">
        <w:t xml:space="preserve"> </w:t>
      </w:r>
      <w:r w:rsidR="00566526">
        <w:t>часов</w:t>
      </w:r>
      <w:r w:rsidRPr="00E27954">
        <w:t xml:space="preserve">, </w:t>
      </w:r>
      <w:r w:rsidRPr="00E27954">
        <w:rPr>
          <w:lang w:val="en-US"/>
        </w:rPr>
        <w:t>back</w:t>
      </w:r>
      <w:r w:rsidRPr="00E27954">
        <w:t>-</w:t>
      </w:r>
      <w:r w:rsidRPr="00E27954">
        <w:rPr>
          <w:lang w:val="en-US"/>
        </w:rPr>
        <w:t>end</w:t>
      </w:r>
      <w:r w:rsidR="00566526">
        <w:t xml:space="preserve"> разработчик – 272</w:t>
      </w:r>
      <w:r w:rsidRPr="00E27954">
        <w:t xml:space="preserve"> </w:t>
      </w:r>
      <w:r w:rsidR="00566526">
        <w:t xml:space="preserve">часа, </w:t>
      </w:r>
      <w:proofErr w:type="spellStart"/>
      <w:r w:rsidR="00566526">
        <w:t>тестировщик</w:t>
      </w:r>
      <w:proofErr w:type="spellEnd"/>
      <w:r w:rsidR="00566526">
        <w:t xml:space="preserve"> затратил 32</w:t>
      </w:r>
      <w:r w:rsidRPr="00E27954">
        <w:t xml:space="preserve"> </w:t>
      </w:r>
      <w:r w:rsidR="00566526">
        <w:t>часа</w:t>
      </w:r>
      <w:r w:rsidRPr="00E27954">
        <w:t xml:space="preserve"> и </w:t>
      </w:r>
      <w:r w:rsidRPr="00E27954">
        <w:rPr>
          <w:lang w:val="en-US"/>
        </w:rPr>
        <w:t>SEO</w:t>
      </w:r>
      <w:r w:rsidR="00566526">
        <w:t>-специалист – 32</w:t>
      </w:r>
      <w:r w:rsidRPr="00E27954">
        <w:t xml:space="preserve"> </w:t>
      </w:r>
      <w:r w:rsidR="00566526">
        <w:t>часа</w:t>
      </w:r>
      <w:r w:rsidRPr="00E27954">
        <w:t>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6.3.2 Расчет основной заработной платы</w:t>
      </w:r>
    </w:p>
    <w:p w:rsidR="008A0974" w:rsidRDefault="00E27954" w:rsidP="00E27954">
      <w:pPr>
        <w:pStyle w:val="aa"/>
        <w:ind w:firstLine="709"/>
      </w:pPr>
      <w:r w:rsidRPr="00E27954">
        <w:t xml:space="preserve">Для определения основной заработной платы были изучены данные о зарплатах специалистов на сайте </w:t>
      </w:r>
      <w:r w:rsidRPr="00E27954">
        <w:rPr>
          <w:lang w:val="en-US"/>
        </w:rPr>
        <w:t>dev</w:t>
      </w:r>
      <w:r w:rsidR="008A0974">
        <w:t>.by [24].</w:t>
      </w:r>
      <w:r w:rsidR="00137B08">
        <w:t xml:space="preserve"> Результаты исследования представлены в таблице 6.4.</w:t>
      </w:r>
    </w:p>
    <w:p w:rsidR="008A0974" w:rsidRPr="00E27954" w:rsidRDefault="004020F6" w:rsidP="00E44513">
      <w:pPr>
        <w:pStyle w:val="af1"/>
        <w:spacing w:before="240" w:after="240"/>
        <w:rPr>
          <w:szCs w:val="28"/>
        </w:rPr>
      </w:pPr>
      <w:r>
        <w:rPr>
          <w:szCs w:val="28"/>
        </w:rPr>
        <w:t>Таблица 6.4</w:t>
      </w:r>
      <w:r w:rsidR="008A0974" w:rsidRPr="00E27954">
        <w:rPr>
          <w:szCs w:val="28"/>
        </w:rPr>
        <w:t xml:space="preserve"> – </w:t>
      </w:r>
      <w:r w:rsidR="00A36DD7">
        <w:rPr>
          <w:szCs w:val="28"/>
        </w:rPr>
        <w:t>Средняя месячная заработная плата специалистов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2659"/>
      </w:tblGrid>
      <w:tr w:rsidR="008A0974" w:rsidRPr="00E27954" w:rsidTr="008A0974">
        <w:tc>
          <w:tcPr>
            <w:tcW w:w="4390" w:type="dxa"/>
            <w:vAlign w:val="center"/>
          </w:tcPr>
          <w:p w:rsidR="008A0974" w:rsidRPr="00E27954" w:rsidRDefault="008A0974" w:rsidP="003C53FF">
            <w:pPr>
              <w:suppressAutoHyphens/>
              <w:spacing w:line="233" w:lineRule="auto"/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</w:p>
        </w:tc>
        <w:tc>
          <w:tcPr>
            <w:tcW w:w="2976" w:type="dxa"/>
            <w:vAlign w:val="center"/>
          </w:tcPr>
          <w:p w:rsidR="008A0974" w:rsidRPr="00E27954" w:rsidRDefault="00A36DD7" w:rsidP="00575587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DD7">
              <w:rPr>
                <w:rFonts w:ascii="Times New Roman" w:hAnsi="Times New Roman" w:cs="Times New Roman"/>
                <w:sz w:val="28"/>
                <w:szCs w:val="28"/>
              </w:rPr>
              <w:t>Средняя месячная заработная плата</w:t>
            </w:r>
            <w:r w:rsidR="008A09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2659" w:type="dxa"/>
            <w:vAlign w:val="center"/>
          </w:tcPr>
          <w:p w:rsidR="008A0974" w:rsidRPr="00575587" w:rsidRDefault="00575587" w:rsidP="008A0974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Часовая ставка,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E44513" w:rsidRPr="00E27954" w:rsidTr="008A0974">
        <w:tc>
          <w:tcPr>
            <w:tcW w:w="4390" w:type="dxa"/>
            <w:vAlign w:val="center"/>
          </w:tcPr>
          <w:p w:rsidR="00E44513" w:rsidRDefault="00E44513" w:rsidP="003C53FF">
            <w:pPr>
              <w:suppressAutoHyphens/>
              <w:spacing w:line="233" w:lineRule="auto"/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vAlign w:val="center"/>
          </w:tcPr>
          <w:p w:rsidR="00E44513" w:rsidRPr="00A36DD7" w:rsidRDefault="00E44513" w:rsidP="00575587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9" w:type="dxa"/>
            <w:vAlign w:val="center"/>
          </w:tcPr>
          <w:p w:rsidR="00E44513" w:rsidRDefault="00E44513" w:rsidP="008A0974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0974" w:rsidRPr="00E27954" w:rsidTr="008A0974">
        <w:tc>
          <w:tcPr>
            <w:tcW w:w="4390" w:type="dxa"/>
          </w:tcPr>
          <w:p w:rsidR="008A0974" w:rsidRPr="00E27954" w:rsidRDefault="008A0974" w:rsidP="00265CF4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Бизнес-аналитик</w:t>
            </w:r>
          </w:p>
        </w:tc>
        <w:tc>
          <w:tcPr>
            <w:tcW w:w="2976" w:type="dxa"/>
            <w:vAlign w:val="center"/>
          </w:tcPr>
          <w:p w:rsidR="008A0974" w:rsidRPr="00E27954" w:rsidRDefault="0009127F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2659" w:type="dxa"/>
          </w:tcPr>
          <w:p w:rsidR="008A0974" w:rsidRPr="001F30ED" w:rsidRDefault="0009127F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</w:tr>
      <w:tr w:rsidR="008A0974" w:rsidRPr="00E27954" w:rsidTr="008A0974">
        <w:trPr>
          <w:trHeight w:val="289"/>
        </w:trPr>
        <w:tc>
          <w:tcPr>
            <w:tcW w:w="4390" w:type="dxa"/>
          </w:tcPr>
          <w:p w:rsidR="008A0974" w:rsidRPr="00E27954" w:rsidRDefault="008A0974" w:rsidP="008A0974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 проекта</w:t>
            </w:r>
          </w:p>
        </w:tc>
        <w:tc>
          <w:tcPr>
            <w:tcW w:w="2976" w:type="dxa"/>
            <w:vAlign w:val="center"/>
          </w:tcPr>
          <w:p w:rsidR="008A0974" w:rsidRPr="00E27954" w:rsidRDefault="0009127F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2659" w:type="dxa"/>
          </w:tcPr>
          <w:p w:rsidR="008A0974" w:rsidRPr="00E27954" w:rsidRDefault="0009127F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</w:tr>
      <w:tr w:rsidR="008A0974" w:rsidRPr="00E27954" w:rsidTr="008A0974">
        <w:trPr>
          <w:trHeight w:val="253"/>
        </w:trPr>
        <w:tc>
          <w:tcPr>
            <w:tcW w:w="4390" w:type="dxa"/>
          </w:tcPr>
          <w:p w:rsidR="008A0974" w:rsidRPr="00E27954" w:rsidRDefault="008A0974" w:rsidP="003C53FF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Дизайнер</w:t>
            </w:r>
          </w:p>
        </w:tc>
        <w:tc>
          <w:tcPr>
            <w:tcW w:w="2976" w:type="dxa"/>
            <w:vAlign w:val="center"/>
          </w:tcPr>
          <w:p w:rsidR="008A0974" w:rsidRPr="00E27954" w:rsidRDefault="0027235D" w:rsidP="003C53FF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  <w:r w:rsidR="000912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659" w:type="dxa"/>
          </w:tcPr>
          <w:p w:rsidR="008A0974" w:rsidRPr="001F30ED" w:rsidRDefault="0027235D" w:rsidP="003C53FF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11,3</w:t>
            </w:r>
          </w:p>
        </w:tc>
      </w:tr>
    </w:tbl>
    <w:p w:rsidR="00E44513" w:rsidRDefault="00E44513" w:rsidP="00E44513">
      <w:pPr>
        <w:pStyle w:val="af1"/>
        <w:spacing w:before="240" w:after="240"/>
      </w:pPr>
      <w:r>
        <w:lastRenderedPageBreak/>
        <w:t>Продолжение таблицы 6.4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2659"/>
      </w:tblGrid>
      <w:tr w:rsidR="00E44513" w:rsidRPr="00E27954" w:rsidTr="00E44513">
        <w:tc>
          <w:tcPr>
            <w:tcW w:w="4390" w:type="dxa"/>
            <w:vAlign w:val="center"/>
          </w:tcPr>
          <w:p w:rsidR="00E44513" w:rsidRPr="00E27954" w:rsidRDefault="00E44513" w:rsidP="00E44513">
            <w:pPr>
              <w:suppressAutoHyphens/>
              <w:spacing w:line="233" w:lineRule="auto"/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vAlign w:val="center"/>
          </w:tcPr>
          <w:p w:rsidR="00E44513" w:rsidRPr="00E27954" w:rsidRDefault="00E44513" w:rsidP="00E44513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9" w:type="dxa"/>
            <w:vAlign w:val="center"/>
          </w:tcPr>
          <w:p w:rsidR="00E44513" w:rsidRPr="00575587" w:rsidRDefault="00E44513" w:rsidP="00E44513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4513" w:rsidRPr="00E27954" w:rsidTr="00E44513">
        <w:trPr>
          <w:trHeight w:val="253"/>
        </w:trPr>
        <w:tc>
          <w:tcPr>
            <w:tcW w:w="4390" w:type="dxa"/>
          </w:tcPr>
          <w:p w:rsidR="00E44513" w:rsidRPr="00E27954" w:rsidRDefault="00E44513" w:rsidP="00E44513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Front-end 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976" w:type="dxa"/>
            <w:vAlign w:val="center"/>
          </w:tcPr>
          <w:p w:rsidR="00E44513" w:rsidRPr="00E27954" w:rsidRDefault="00E44513" w:rsidP="00E44513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659" w:type="dxa"/>
          </w:tcPr>
          <w:p w:rsidR="00E44513" w:rsidRPr="001F30ED" w:rsidRDefault="00E44513" w:rsidP="00E44513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</w:t>
            </w:r>
          </w:p>
        </w:tc>
      </w:tr>
      <w:tr w:rsidR="00E44513" w:rsidRPr="00E27954" w:rsidTr="00E44513">
        <w:trPr>
          <w:trHeight w:val="253"/>
        </w:trPr>
        <w:tc>
          <w:tcPr>
            <w:tcW w:w="4390" w:type="dxa"/>
          </w:tcPr>
          <w:p w:rsidR="00E44513" w:rsidRPr="00E27954" w:rsidRDefault="00E44513" w:rsidP="00E44513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Back-end 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976" w:type="dxa"/>
            <w:vAlign w:val="center"/>
          </w:tcPr>
          <w:p w:rsidR="00E44513" w:rsidRPr="0009127F" w:rsidRDefault="00E44513" w:rsidP="00E44513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659" w:type="dxa"/>
          </w:tcPr>
          <w:p w:rsidR="00E44513" w:rsidRPr="001F30ED" w:rsidRDefault="00E44513" w:rsidP="00E44513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</w:t>
            </w:r>
          </w:p>
        </w:tc>
      </w:tr>
      <w:tr w:rsidR="00E44513" w:rsidRPr="00E27954" w:rsidTr="00E44513">
        <w:trPr>
          <w:trHeight w:val="253"/>
        </w:trPr>
        <w:tc>
          <w:tcPr>
            <w:tcW w:w="4390" w:type="dxa"/>
          </w:tcPr>
          <w:p w:rsidR="00E44513" w:rsidRPr="00E27954" w:rsidRDefault="00E44513" w:rsidP="00E44513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2976" w:type="dxa"/>
            <w:vAlign w:val="center"/>
          </w:tcPr>
          <w:p w:rsidR="00E44513" w:rsidRPr="008A0974" w:rsidRDefault="00E44513" w:rsidP="00E44513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1400</w:t>
            </w:r>
          </w:p>
        </w:tc>
        <w:tc>
          <w:tcPr>
            <w:tcW w:w="2659" w:type="dxa"/>
          </w:tcPr>
          <w:p w:rsidR="00E44513" w:rsidRPr="0009127F" w:rsidRDefault="00E44513" w:rsidP="00E44513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44513" w:rsidRPr="00E27954" w:rsidTr="00E44513">
        <w:trPr>
          <w:trHeight w:val="253"/>
        </w:trPr>
        <w:tc>
          <w:tcPr>
            <w:tcW w:w="4390" w:type="dxa"/>
          </w:tcPr>
          <w:p w:rsidR="00E44513" w:rsidRPr="00E27954" w:rsidRDefault="00E44513" w:rsidP="00E44513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SEO-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специалист</w:t>
            </w:r>
          </w:p>
        </w:tc>
        <w:tc>
          <w:tcPr>
            <w:tcW w:w="2976" w:type="dxa"/>
            <w:vAlign w:val="center"/>
          </w:tcPr>
          <w:p w:rsidR="00E44513" w:rsidRPr="008A0974" w:rsidRDefault="00E44513" w:rsidP="00E44513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1600</w:t>
            </w:r>
          </w:p>
        </w:tc>
        <w:tc>
          <w:tcPr>
            <w:tcW w:w="2659" w:type="dxa"/>
          </w:tcPr>
          <w:p w:rsidR="00E44513" w:rsidRPr="001F30ED" w:rsidRDefault="00E44513" w:rsidP="00E44513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</w:tr>
    </w:tbl>
    <w:p w:rsidR="00E27954" w:rsidRPr="00E27954" w:rsidRDefault="00A668CF" w:rsidP="00E44513">
      <w:pPr>
        <w:pStyle w:val="aa"/>
        <w:spacing w:before="240"/>
        <w:ind w:firstLine="709"/>
      </w:pPr>
      <w:r>
        <w:t xml:space="preserve">Основная </w:t>
      </w:r>
      <w:r w:rsidR="00E27954" w:rsidRPr="00E27954">
        <w:t xml:space="preserve">заработная плата </w:t>
      </w:r>
      <w:r w:rsidR="00E01DF1">
        <w:t xml:space="preserve">отдельного специалиста </w:t>
      </w:r>
      <w:r w:rsidR="00E27954" w:rsidRPr="00E27954">
        <w:t>будет рассчитываться по формуле 6.1:</w:t>
      </w:r>
    </w:p>
    <w:p w:rsidR="00E27954" w:rsidRPr="00E27954" w:rsidRDefault="00E27954" w:rsidP="00E27954">
      <w:pPr>
        <w:pStyle w:val="a6"/>
        <w:spacing w:line="252" w:lineRule="auto"/>
        <w:rPr>
          <w:szCs w:val="28"/>
        </w:rPr>
      </w:pPr>
      <w:r w:rsidRPr="00E27954">
        <w:rPr>
          <w:szCs w:val="28"/>
        </w:rPr>
        <w:tab/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оз</w:t>
      </w:r>
      <w:proofErr w:type="spellEnd"/>
      <w:r w:rsidRPr="00E27954">
        <w:rPr>
          <w:szCs w:val="28"/>
        </w:rPr>
        <w:t xml:space="preserve"> = </w:t>
      </w:r>
      <w:proofErr w:type="spellStart"/>
      <w:r w:rsidRPr="00E27954">
        <w:rPr>
          <w:szCs w:val="28"/>
        </w:rPr>
        <w:t>T</w:t>
      </w:r>
      <w:r w:rsidRPr="00E27954">
        <w:rPr>
          <w:szCs w:val="28"/>
          <w:vertAlign w:val="subscript"/>
        </w:rPr>
        <w:t>раз</w:t>
      </w:r>
      <w:proofErr w:type="spellEnd"/>
      <w:r w:rsidRPr="00E27954">
        <w:rPr>
          <w:szCs w:val="28"/>
        </w:rPr>
        <w:t xml:space="preserve"> </w:t>
      </w:r>
      <w:r w:rsidRPr="00E27954">
        <w:rPr>
          <w:szCs w:val="28"/>
        </w:rPr>
        <w:sym w:font="Symbol" w:char="F0D7"/>
      </w:r>
      <w:r w:rsidRPr="00E27954">
        <w:rPr>
          <w:szCs w:val="28"/>
        </w:rPr>
        <w:t xml:space="preserve"> </w:t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зп</w:t>
      </w:r>
      <w:proofErr w:type="spellEnd"/>
      <w:r w:rsidRPr="00E27954">
        <w:rPr>
          <w:szCs w:val="28"/>
        </w:rPr>
        <w:t>,</w:t>
      </w:r>
      <w:r w:rsidRPr="00E27954">
        <w:rPr>
          <w:szCs w:val="28"/>
        </w:rPr>
        <w:tab/>
        <w:t>(6.1)</w:t>
      </w:r>
    </w:p>
    <w:p w:rsidR="00E27954" w:rsidRPr="00E27954" w:rsidRDefault="00E27954" w:rsidP="00E27954">
      <w:pPr>
        <w:pStyle w:val="a7"/>
        <w:spacing w:line="252" w:lineRule="auto"/>
        <w:rPr>
          <w:szCs w:val="28"/>
          <w:lang w:val="be-BY"/>
        </w:rPr>
      </w:pPr>
      <w:r w:rsidRPr="00E27954">
        <w:rPr>
          <w:szCs w:val="28"/>
          <w:lang w:val="be-BY"/>
        </w:rPr>
        <w:t>где С</w:t>
      </w:r>
      <w:r w:rsidRPr="00E27954">
        <w:rPr>
          <w:szCs w:val="28"/>
          <w:vertAlign w:val="subscript"/>
          <w:lang w:val="be-BY"/>
        </w:rPr>
        <w:t>оз</w:t>
      </w:r>
      <w:r w:rsidRPr="00E27954">
        <w:rPr>
          <w:szCs w:val="28"/>
          <w:lang w:val="be-BY"/>
        </w:rPr>
        <w:t>– основная заработная плата, руб.;</w:t>
      </w:r>
    </w:p>
    <w:p w:rsidR="00E27954" w:rsidRPr="00E27954" w:rsidRDefault="00E27954" w:rsidP="00E01DF1">
      <w:pPr>
        <w:pStyle w:val="a8"/>
        <w:spacing w:line="252" w:lineRule="auto"/>
        <w:rPr>
          <w:szCs w:val="28"/>
          <w:lang w:val="ru-RU"/>
        </w:rPr>
      </w:pPr>
      <w:r w:rsidRPr="00E27954">
        <w:rPr>
          <w:szCs w:val="28"/>
          <w:lang w:val="ru-RU"/>
        </w:rPr>
        <w:t>Т</w:t>
      </w:r>
      <w:r w:rsidRPr="00E27954">
        <w:rPr>
          <w:szCs w:val="28"/>
          <w:vertAlign w:val="subscript"/>
          <w:lang w:val="ru-RU"/>
        </w:rPr>
        <w:t>раз</w:t>
      </w:r>
      <w:r w:rsidRPr="00E27954">
        <w:rPr>
          <w:szCs w:val="28"/>
          <w:lang w:val="ru-RU"/>
        </w:rPr>
        <w:t xml:space="preserve"> – </w:t>
      </w:r>
      <w:r w:rsidR="00E01DF1">
        <w:rPr>
          <w:szCs w:val="28"/>
          <w:lang w:val="ru-RU"/>
        </w:rPr>
        <w:t>трудоемкость (чел.</w:t>
      </w:r>
      <w:r w:rsidR="00E01DF1">
        <w:rPr>
          <w:szCs w:val="28"/>
        </w:rPr>
        <w:t>/</w:t>
      </w:r>
      <w:r w:rsidR="00E01DF1">
        <w:rPr>
          <w:szCs w:val="28"/>
          <w:lang w:val="ru-RU"/>
        </w:rPr>
        <w:t>час)</w:t>
      </w:r>
      <w:r w:rsidRPr="00E27954">
        <w:rPr>
          <w:szCs w:val="28"/>
          <w:lang w:val="ru-RU"/>
        </w:rPr>
        <w:t>;</w:t>
      </w:r>
    </w:p>
    <w:p w:rsidR="00E27954" w:rsidRPr="00E27954" w:rsidRDefault="00E27954" w:rsidP="00E27954">
      <w:pPr>
        <w:pStyle w:val="a8"/>
        <w:spacing w:line="252" w:lineRule="auto"/>
        <w:rPr>
          <w:szCs w:val="28"/>
          <w:lang w:val="ru-RU"/>
        </w:rPr>
      </w:pPr>
      <w:proofErr w:type="spellStart"/>
      <w:proofErr w:type="gramStart"/>
      <w:r w:rsidRPr="00E27954">
        <w:rPr>
          <w:szCs w:val="28"/>
          <w:lang w:val="ru-RU"/>
        </w:rPr>
        <w:t>С</w:t>
      </w:r>
      <w:r w:rsidRPr="00E27954">
        <w:rPr>
          <w:szCs w:val="28"/>
          <w:vertAlign w:val="subscript"/>
          <w:lang w:val="ru-RU"/>
        </w:rPr>
        <w:t>зп</w:t>
      </w:r>
      <w:proofErr w:type="spellEnd"/>
      <w:r w:rsidRPr="00E27954">
        <w:rPr>
          <w:szCs w:val="28"/>
          <w:vertAlign w:val="subscript"/>
          <w:lang w:val="ru-RU"/>
        </w:rPr>
        <w:t xml:space="preserve">  </w:t>
      </w:r>
      <w:r w:rsidRPr="00E27954">
        <w:rPr>
          <w:szCs w:val="28"/>
          <w:lang w:val="ru-RU"/>
        </w:rPr>
        <w:t>–</w:t>
      </w:r>
      <w:proofErr w:type="gramEnd"/>
      <w:r w:rsidRPr="00E27954">
        <w:rPr>
          <w:szCs w:val="28"/>
          <w:lang w:val="ru-RU"/>
        </w:rPr>
        <w:t xml:space="preserve"> средняя </w:t>
      </w:r>
      <w:r w:rsidR="00E01DF1">
        <w:rPr>
          <w:szCs w:val="28"/>
          <w:lang w:val="ru-RU"/>
        </w:rPr>
        <w:t>часовая ставка руб.</w:t>
      </w:r>
      <w:r w:rsidR="00E01DF1" w:rsidRPr="00E01DF1">
        <w:rPr>
          <w:szCs w:val="28"/>
          <w:lang w:val="ru-RU"/>
        </w:rPr>
        <w:t>/</w:t>
      </w:r>
      <w:r w:rsidR="00E01DF1">
        <w:rPr>
          <w:szCs w:val="28"/>
          <w:lang w:val="ru-RU"/>
        </w:rPr>
        <w:t>час</w:t>
      </w:r>
      <w:r w:rsidRPr="00E27954">
        <w:rPr>
          <w:szCs w:val="28"/>
          <w:lang w:val="ru-RU"/>
        </w:rPr>
        <w:t>.</w:t>
      </w:r>
    </w:p>
    <w:p w:rsidR="00E27954" w:rsidRPr="00E27954" w:rsidRDefault="00E27954" w:rsidP="00E27954">
      <w:pPr>
        <w:pStyle w:val="a6"/>
        <w:spacing w:line="252" w:lineRule="auto"/>
        <w:rPr>
          <w:szCs w:val="28"/>
          <w:lang w:val="be-BY"/>
        </w:rPr>
      </w:pPr>
      <w:r w:rsidRPr="00E27954">
        <w:rPr>
          <w:szCs w:val="28"/>
          <w:lang w:val="be-BY"/>
        </w:rPr>
        <w:tab/>
        <w:t>С</w:t>
      </w:r>
      <w:r w:rsidRPr="00E27954">
        <w:rPr>
          <w:szCs w:val="28"/>
          <w:vertAlign w:val="subscript"/>
          <w:lang w:val="be-BY"/>
        </w:rPr>
        <w:t xml:space="preserve">оз </w:t>
      </w:r>
      <w:r w:rsidRPr="00E27954">
        <w:rPr>
          <w:szCs w:val="28"/>
          <w:lang w:val="be-BY"/>
        </w:rPr>
        <w:t xml:space="preserve">= </w:t>
      </w:r>
      <w:r w:rsidR="00EB7FCE">
        <w:rPr>
          <w:szCs w:val="28"/>
        </w:rPr>
        <w:t>32</w:t>
      </w:r>
      <w:r w:rsidRPr="00E27954">
        <w:rPr>
          <w:szCs w:val="28"/>
          <w:lang w:val="be-BY"/>
        </w:rPr>
        <w:t xml:space="preserve"> </w:t>
      </w:r>
      <w:r w:rsidRPr="00E27954">
        <w:rPr>
          <w:szCs w:val="28"/>
          <w:lang w:val="be-BY"/>
        </w:rPr>
        <w:sym w:font="Symbol" w:char="F0D7"/>
      </w:r>
      <w:r w:rsidRPr="00E27954">
        <w:rPr>
          <w:szCs w:val="28"/>
          <w:lang w:val="be-BY"/>
        </w:rPr>
        <w:t xml:space="preserve"> </w:t>
      </w:r>
      <w:r w:rsidR="00EB7FCE">
        <w:rPr>
          <w:szCs w:val="28"/>
        </w:rPr>
        <w:t>11,9</w:t>
      </w:r>
      <w:r w:rsidR="00EB7FCE">
        <w:rPr>
          <w:szCs w:val="28"/>
          <w:lang w:val="be-BY"/>
        </w:rPr>
        <w:t xml:space="preserve"> = 380,8</w:t>
      </w:r>
      <w:r w:rsidRPr="00E27954">
        <w:rPr>
          <w:szCs w:val="28"/>
          <w:lang w:val="be-BY"/>
        </w:rPr>
        <w:t xml:space="preserve"> руб.</w:t>
      </w:r>
    </w:p>
    <w:p w:rsidR="00EB7FCE" w:rsidRDefault="00EB7FCE" w:rsidP="0048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Для прочих специалистов основная заработная плата вычислялась аналогичным способом. Полученные значения приведены в таблице 6.5.</w:t>
      </w:r>
    </w:p>
    <w:p w:rsidR="00EB7FCE" w:rsidRPr="00E27954" w:rsidRDefault="004020F6" w:rsidP="00E44513">
      <w:pPr>
        <w:pStyle w:val="af1"/>
        <w:spacing w:before="240" w:after="240"/>
        <w:rPr>
          <w:szCs w:val="28"/>
        </w:rPr>
      </w:pPr>
      <w:r>
        <w:rPr>
          <w:szCs w:val="28"/>
        </w:rPr>
        <w:t>Таблица 6.5</w:t>
      </w:r>
      <w:r w:rsidR="00EB7FCE" w:rsidRPr="00E27954">
        <w:rPr>
          <w:szCs w:val="28"/>
        </w:rPr>
        <w:t xml:space="preserve"> – </w:t>
      </w:r>
      <w:r w:rsidR="00EB7FCE">
        <w:rPr>
          <w:szCs w:val="28"/>
        </w:rPr>
        <w:t>Средняя месячная заработная плата специалистов</w:t>
      </w:r>
    </w:p>
    <w:tbl>
      <w:tblPr>
        <w:tblStyle w:val="1"/>
        <w:tblW w:w="10025" w:type="dxa"/>
        <w:tblLook w:val="04A0" w:firstRow="1" w:lastRow="0" w:firstColumn="1" w:lastColumn="0" w:noHBand="0" w:noVBand="1"/>
      </w:tblPr>
      <w:tblGrid>
        <w:gridCol w:w="3531"/>
        <w:gridCol w:w="2490"/>
        <w:gridCol w:w="1843"/>
        <w:gridCol w:w="2161"/>
      </w:tblGrid>
      <w:tr w:rsidR="00EB7FCE" w:rsidRPr="00E27954" w:rsidTr="00EB7FCE">
        <w:tc>
          <w:tcPr>
            <w:tcW w:w="3531" w:type="dxa"/>
            <w:vAlign w:val="center"/>
          </w:tcPr>
          <w:p w:rsidR="00EB7FCE" w:rsidRPr="00E27954" w:rsidRDefault="00EB7FCE" w:rsidP="00EB7FCE">
            <w:pPr>
              <w:suppressAutoHyphens/>
              <w:spacing w:line="233" w:lineRule="auto"/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</w:p>
        </w:tc>
        <w:tc>
          <w:tcPr>
            <w:tcW w:w="2490" w:type="dxa"/>
            <w:vAlign w:val="center"/>
          </w:tcPr>
          <w:p w:rsidR="00EB7FCE" w:rsidRPr="00E27954" w:rsidRDefault="00EB7FCE" w:rsidP="00EB7FCE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 xml:space="preserve">Затраты рабочего времени,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</w:p>
        </w:tc>
        <w:tc>
          <w:tcPr>
            <w:tcW w:w="1843" w:type="dxa"/>
            <w:vAlign w:val="center"/>
          </w:tcPr>
          <w:p w:rsidR="00EB7FCE" w:rsidRPr="00575587" w:rsidRDefault="00EB7FCE" w:rsidP="00EB7FCE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Часовая ставка,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2161" w:type="dxa"/>
            <w:vAlign w:val="center"/>
          </w:tcPr>
          <w:p w:rsidR="00EB7FCE" w:rsidRPr="00575587" w:rsidRDefault="00EB7FCE" w:rsidP="00EB7FCE">
            <w:pPr>
              <w:suppressAutoHyphens/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Основная заработная плата,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324F96" w:rsidRPr="00E27954" w:rsidTr="00EB7FCE">
        <w:tc>
          <w:tcPr>
            <w:tcW w:w="3531" w:type="dxa"/>
          </w:tcPr>
          <w:p w:rsidR="00324F96" w:rsidRPr="00E27954" w:rsidRDefault="00324F96" w:rsidP="00324F96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Бизнес-аналитик</w:t>
            </w:r>
          </w:p>
        </w:tc>
        <w:tc>
          <w:tcPr>
            <w:tcW w:w="2490" w:type="dxa"/>
            <w:vAlign w:val="center"/>
          </w:tcPr>
          <w:p w:rsidR="00324F96" w:rsidRPr="00E27954" w:rsidRDefault="00324F96" w:rsidP="00324F96">
            <w:pPr>
              <w:suppressAutoHyphens/>
              <w:spacing w:line="23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43" w:type="dxa"/>
          </w:tcPr>
          <w:p w:rsidR="00324F96" w:rsidRPr="001F30ED" w:rsidRDefault="00324F96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2161" w:type="dxa"/>
          </w:tcPr>
          <w:p w:rsidR="00324F96" w:rsidRPr="006E39C8" w:rsidRDefault="006E39C8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304,64</w:t>
            </w:r>
          </w:p>
        </w:tc>
      </w:tr>
      <w:tr w:rsidR="00324F96" w:rsidRPr="00E27954" w:rsidTr="00EB7FCE">
        <w:trPr>
          <w:trHeight w:val="289"/>
        </w:trPr>
        <w:tc>
          <w:tcPr>
            <w:tcW w:w="3531" w:type="dxa"/>
          </w:tcPr>
          <w:p w:rsidR="00324F96" w:rsidRPr="00E27954" w:rsidRDefault="00324F96" w:rsidP="00324F96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 проекта</w:t>
            </w:r>
          </w:p>
        </w:tc>
        <w:tc>
          <w:tcPr>
            <w:tcW w:w="2490" w:type="dxa"/>
            <w:vAlign w:val="center"/>
          </w:tcPr>
          <w:p w:rsidR="00324F96" w:rsidRPr="00E27954" w:rsidRDefault="00324F96" w:rsidP="00324F96">
            <w:pPr>
              <w:suppressAutoHyphens/>
              <w:spacing w:line="233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43" w:type="dxa"/>
          </w:tcPr>
          <w:p w:rsidR="00324F96" w:rsidRPr="00E27954" w:rsidRDefault="00324F96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2161" w:type="dxa"/>
          </w:tcPr>
          <w:p w:rsidR="00324F96" w:rsidRPr="00E27954" w:rsidRDefault="006E39C8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228,48</w:t>
            </w:r>
          </w:p>
        </w:tc>
      </w:tr>
      <w:tr w:rsidR="00324F96" w:rsidRPr="00E27954" w:rsidTr="00EB7FCE">
        <w:trPr>
          <w:trHeight w:val="253"/>
        </w:trPr>
        <w:tc>
          <w:tcPr>
            <w:tcW w:w="3531" w:type="dxa"/>
          </w:tcPr>
          <w:p w:rsidR="00324F96" w:rsidRPr="00E27954" w:rsidRDefault="00324F96" w:rsidP="00324F96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Дизайнер</w:t>
            </w:r>
          </w:p>
        </w:tc>
        <w:tc>
          <w:tcPr>
            <w:tcW w:w="2490" w:type="dxa"/>
            <w:vAlign w:val="center"/>
          </w:tcPr>
          <w:p w:rsidR="00324F96" w:rsidRPr="00E27954" w:rsidRDefault="00324F96" w:rsidP="00324F96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843" w:type="dxa"/>
          </w:tcPr>
          <w:p w:rsidR="00324F96" w:rsidRPr="001F30ED" w:rsidRDefault="00324F96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11,3</w:t>
            </w:r>
          </w:p>
        </w:tc>
        <w:tc>
          <w:tcPr>
            <w:tcW w:w="2161" w:type="dxa"/>
          </w:tcPr>
          <w:p w:rsidR="00324F96" w:rsidRPr="006E39C8" w:rsidRDefault="006E39C8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1627,2</w:t>
            </w:r>
          </w:p>
        </w:tc>
      </w:tr>
      <w:tr w:rsidR="00324F96" w:rsidRPr="00E27954" w:rsidTr="00EB7FCE">
        <w:trPr>
          <w:trHeight w:val="253"/>
        </w:trPr>
        <w:tc>
          <w:tcPr>
            <w:tcW w:w="3531" w:type="dxa"/>
          </w:tcPr>
          <w:p w:rsidR="00324F96" w:rsidRPr="00E27954" w:rsidRDefault="00324F96" w:rsidP="00324F96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Front-end 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490" w:type="dxa"/>
            <w:vAlign w:val="center"/>
          </w:tcPr>
          <w:p w:rsidR="00324F96" w:rsidRPr="00E27954" w:rsidRDefault="00324F96" w:rsidP="00324F96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1843" w:type="dxa"/>
          </w:tcPr>
          <w:p w:rsidR="00324F96" w:rsidRPr="001F30ED" w:rsidRDefault="00324F96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</w:t>
            </w:r>
          </w:p>
        </w:tc>
        <w:tc>
          <w:tcPr>
            <w:tcW w:w="2161" w:type="dxa"/>
          </w:tcPr>
          <w:p w:rsidR="00324F96" w:rsidRPr="006E39C8" w:rsidRDefault="006E39C8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1999,2</w:t>
            </w:r>
          </w:p>
        </w:tc>
      </w:tr>
      <w:tr w:rsidR="00324F96" w:rsidRPr="00E27954" w:rsidTr="00EB7FCE">
        <w:trPr>
          <w:trHeight w:val="253"/>
        </w:trPr>
        <w:tc>
          <w:tcPr>
            <w:tcW w:w="3531" w:type="dxa"/>
          </w:tcPr>
          <w:p w:rsidR="00324F96" w:rsidRPr="00E27954" w:rsidRDefault="00324F96" w:rsidP="00324F96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Back-end 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490" w:type="dxa"/>
            <w:vAlign w:val="center"/>
          </w:tcPr>
          <w:p w:rsidR="00324F96" w:rsidRPr="008A0974" w:rsidRDefault="00324F96" w:rsidP="00324F96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</w:t>
            </w:r>
          </w:p>
        </w:tc>
        <w:tc>
          <w:tcPr>
            <w:tcW w:w="1843" w:type="dxa"/>
          </w:tcPr>
          <w:p w:rsidR="00324F96" w:rsidRPr="001F30ED" w:rsidRDefault="00324F96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</w:t>
            </w:r>
          </w:p>
        </w:tc>
        <w:tc>
          <w:tcPr>
            <w:tcW w:w="2161" w:type="dxa"/>
          </w:tcPr>
          <w:p w:rsidR="00324F96" w:rsidRPr="006E39C8" w:rsidRDefault="006E39C8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3236,8</w:t>
            </w:r>
          </w:p>
        </w:tc>
      </w:tr>
      <w:tr w:rsidR="00324F96" w:rsidRPr="00E27954" w:rsidTr="00EB7FCE">
        <w:trPr>
          <w:trHeight w:val="253"/>
        </w:trPr>
        <w:tc>
          <w:tcPr>
            <w:tcW w:w="3531" w:type="dxa"/>
          </w:tcPr>
          <w:p w:rsidR="00324F96" w:rsidRPr="00E27954" w:rsidRDefault="00324F96" w:rsidP="00324F96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Тестировщик</w:t>
            </w:r>
          </w:p>
        </w:tc>
        <w:tc>
          <w:tcPr>
            <w:tcW w:w="2490" w:type="dxa"/>
            <w:vAlign w:val="center"/>
          </w:tcPr>
          <w:p w:rsidR="00324F96" w:rsidRPr="008A0974" w:rsidRDefault="00324F96" w:rsidP="00324F96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843" w:type="dxa"/>
          </w:tcPr>
          <w:p w:rsidR="00324F96" w:rsidRPr="0009127F" w:rsidRDefault="00324F96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161" w:type="dxa"/>
          </w:tcPr>
          <w:p w:rsidR="00324F96" w:rsidRPr="006E39C8" w:rsidRDefault="006E39C8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266,56</w:t>
            </w:r>
          </w:p>
        </w:tc>
      </w:tr>
      <w:tr w:rsidR="00324F96" w:rsidRPr="00E27954" w:rsidTr="00EB7FCE">
        <w:trPr>
          <w:trHeight w:val="253"/>
        </w:trPr>
        <w:tc>
          <w:tcPr>
            <w:tcW w:w="3531" w:type="dxa"/>
          </w:tcPr>
          <w:p w:rsidR="00324F96" w:rsidRPr="00E27954" w:rsidRDefault="00324F96" w:rsidP="00324F96">
            <w:pPr>
              <w:spacing w:line="233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SEO-</w:t>
            </w:r>
            <w:r w:rsidRPr="00E279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специалист</w:t>
            </w:r>
          </w:p>
        </w:tc>
        <w:tc>
          <w:tcPr>
            <w:tcW w:w="2490" w:type="dxa"/>
            <w:vAlign w:val="center"/>
          </w:tcPr>
          <w:p w:rsidR="00324F96" w:rsidRPr="008A0974" w:rsidRDefault="00324F96" w:rsidP="00324F96">
            <w:pPr>
              <w:suppressAutoHyphens/>
              <w:spacing w:line="233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843" w:type="dxa"/>
          </w:tcPr>
          <w:p w:rsidR="00324F96" w:rsidRPr="001F30ED" w:rsidRDefault="00324F96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2161" w:type="dxa"/>
          </w:tcPr>
          <w:p w:rsidR="00324F96" w:rsidRPr="006E39C8" w:rsidRDefault="006E39C8" w:rsidP="00324F96">
            <w:pPr>
              <w:suppressAutoHyphens/>
              <w:spacing w:line="233" w:lineRule="auto"/>
              <w:ind w:left="-128" w:right="-1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304,64</w:t>
            </w:r>
          </w:p>
        </w:tc>
      </w:tr>
    </w:tbl>
    <w:p w:rsidR="00EB7FCE" w:rsidRPr="00E27954" w:rsidRDefault="00EB7FCE" w:rsidP="00E4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на основании основной заработной платы отдельных специалистов, основная </w:t>
      </w:r>
      <w:r w:rsidR="006E39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составляет 7967,52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белорусских рублей.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6.3.3 Расчет дополнительной заработной платы</w:t>
      </w:r>
    </w:p>
    <w:p w:rsidR="00E27954" w:rsidRPr="00E27954" w:rsidRDefault="00E27954" w:rsidP="005954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определяется по нормативу в процентах к основной заработной плате по формуле (6.2).</w:t>
      </w:r>
    </w:p>
    <w:p w:rsidR="00E27954" w:rsidRPr="00E27954" w:rsidRDefault="00E27954" w:rsidP="00E27954">
      <w:pPr>
        <w:pStyle w:val="a6"/>
        <w:rPr>
          <w:szCs w:val="28"/>
        </w:rPr>
      </w:pPr>
      <w:r w:rsidRPr="00E27954">
        <w:rPr>
          <w:szCs w:val="28"/>
        </w:rPr>
        <w:tab/>
      </w:r>
      <w:r w:rsidRPr="00E27954">
        <w:rPr>
          <w:szCs w:val="28"/>
          <w:vertAlign w:val="subscript"/>
        </w:rPr>
        <w:object w:dxaOrig="1673" w:dyaOrig="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3.2pt;height:34.2pt;mso-width-percent:0;mso-height-percent:0;mso-width-percent:0;mso-height-percent:0" o:ole="" fillcolor="window">
            <v:imagedata r:id="rId5" o:title="" cropright="2896f"/>
          </v:shape>
          <o:OLEObject Type="Embed" ProgID="Equation.3" ShapeID="_x0000_i1025" DrawAspect="Content" ObjectID="_1777922794" r:id="rId6"/>
        </w:object>
      </w:r>
      <w:r w:rsidRPr="00E27954">
        <w:rPr>
          <w:szCs w:val="28"/>
        </w:rPr>
        <w:tab/>
        <w:t>(6.2)</w:t>
      </w:r>
    </w:p>
    <w:p w:rsidR="00E27954" w:rsidRPr="00E27954" w:rsidRDefault="00E27954" w:rsidP="00E27954">
      <w:pPr>
        <w:pStyle w:val="af2"/>
        <w:spacing w:line="252" w:lineRule="auto"/>
        <w:jc w:val="both"/>
      </w:pPr>
      <w:r w:rsidRPr="00E27954">
        <w:t>где </w:t>
      </w:r>
      <w:r w:rsidRPr="00E27954">
        <w:rPr>
          <w:lang w:val="be-BY"/>
        </w:rPr>
        <w:t>С</w:t>
      </w:r>
      <w:r w:rsidRPr="00E27954">
        <w:rPr>
          <w:vertAlign w:val="subscript"/>
          <w:lang w:val="be-BY"/>
        </w:rPr>
        <w:t>оз</w:t>
      </w:r>
      <w:r w:rsidRPr="00E27954">
        <w:rPr>
          <w:lang w:val="be-BY"/>
        </w:rPr>
        <w:t>– основная заработная плата, руб.;</w:t>
      </w:r>
    </w:p>
    <w:p w:rsidR="00E27954" w:rsidRPr="00E27954" w:rsidRDefault="00E27954" w:rsidP="00E27954">
      <w:pPr>
        <w:pStyle w:val="a7"/>
        <w:spacing w:line="252" w:lineRule="auto"/>
        <w:ind w:firstLine="425"/>
        <w:rPr>
          <w:szCs w:val="28"/>
        </w:rPr>
      </w:pPr>
      <w:proofErr w:type="spellStart"/>
      <w:r w:rsidRPr="00E27954">
        <w:rPr>
          <w:szCs w:val="28"/>
        </w:rPr>
        <w:t>Н</w:t>
      </w:r>
      <w:r w:rsidRPr="00E27954">
        <w:rPr>
          <w:szCs w:val="28"/>
          <w:vertAlign w:val="subscript"/>
        </w:rPr>
        <w:t>дз</w:t>
      </w:r>
      <w:proofErr w:type="spellEnd"/>
      <w:r w:rsidRPr="00E27954">
        <w:rPr>
          <w:szCs w:val="28"/>
        </w:rPr>
        <w:t> – норматив дополнительной заработной платы, %.</w:t>
      </w:r>
    </w:p>
    <w:p w:rsidR="00E27954" w:rsidRPr="00E27954" w:rsidRDefault="00E27954" w:rsidP="00E27954">
      <w:pPr>
        <w:pStyle w:val="aa"/>
        <w:spacing w:line="252" w:lineRule="auto"/>
        <w:ind w:firstLine="709"/>
      </w:pPr>
      <w:r w:rsidRPr="00E27954">
        <w:t xml:space="preserve">Были взяты следующие значения: </w:t>
      </w:r>
      <w:proofErr w:type="spellStart"/>
      <w:r w:rsidRPr="00E27954">
        <w:t>С</w:t>
      </w:r>
      <w:r w:rsidRPr="00E27954">
        <w:rPr>
          <w:vertAlign w:val="subscript"/>
        </w:rPr>
        <w:t>оз</w:t>
      </w:r>
      <w:proofErr w:type="spellEnd"/>
      <w:r w:rsidRPr="00E27954">
        <w:t> = </w:t>
      </w:r>
      <w:r w:rsidR="00717766">
        <w:rPr>
          <w:rFonts w:eastAsia="Times New Roman"/>
          <w:lang w:eastAsia="ru-RU"/>
        </w:rPr>
        <w:t>7967,52</w:t>
      </w:r>
      <w:r w:rsidRPr="00E27954">
        <w:rPr>
          <w:lang w:val="be-BY"/>
        </w:rPr>
        <w:t xml:space="preserve"> </w:t>
      </w:r>
      <w:r w:rsidRPr="00E27954">
        <w:t xml:space="preserve">рублей (формула 6.1), </w:t>
      </w:r>
      <w:proofErr w:type="spellStart"/>
      <w:r w:rsidRPr="00E27954">
        <w:t>Н</w:t>
      </w:r>
      <w:r w:rsidRPr="00E27954">
        <w:rPr>
          <w:vertAlign w:val="subscript"/>
        </w:rPr>
        <w:t>дз</w:t>
      </w:r>
      <w:proofErr w:type="spellEnd"/>
      <w:r w:rsidRPr="00E27954">
        <w:t xml:space="preserve"> = 15% (таблица 6.1). </w:t>
      </w:r>
    </w:p>
    <w:p w:rsidR="00E27954" w:rsidRPr="00E27954" w:rsidRDefault="00E27954" w:rsidP="00E27954">
      <w:pPr>
        <w:pStyle w:val="aa"/>
        <w:spacing w:line="252" w:lineRule="auto"/>
        <w:ind w:firstLine="709"/>
      </w:pPr>
      <w:r w:rsidRPr="00E27954">
        <w:lastRenderedPageBreak/>
        <w:t>Дополнительная заработная плата составит:</w:t>
      </w:r>
    </w:p>
    <w:p w:rsidR="00E27954" w:rsidRPr="00E27954" w:rsidRDefault="00F25D2A" w:rsidP="00E27954">
      <w:pPr>
        <w:pStyle w:val="a6"/>
        <w:spacing w:line="252" w:lineRule="auto"/>
        <w:contextualSpacing w:val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дз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m:rPr>
            <m:nor/>
          </m:rPr>
          <w:rPr>
            <w:szCs w:val="28"/>
          </w:rPr>
          <m:t xml:space="preserve"> = </m:t>
        </m:r>
        <m:r>
          <m:rPr>
            <m:nor/>
          </m:rPr>
          <w:rPr>
            <w:rFonts w:eastAsia="Times New Roman"/>
            <w:szCs w:val="28"/>
            <w:lang w:eastAsia="ru-RU"/>
          </w:rPr>
          <m:t>7967,52</m:t>
        </m:r>
        <m:r>
          <m:rPr>
            <m:nor/>
          </m:rPr>
          <w:rPr>
            <w:szCs w:val="28"/>
            <w:lang w:val="be-BY"/>
          </w:rPr>
          <m:t xml:space="preserve"> 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szCs w:val="28"/>
          </w:rPr>
          <m:t xml:space="preserve"> </m:t>
        </m:r>
        <m:r>
          <m:rPr>
            <m:nor/>
          </m:rPr>
          <w:rPr>
            <w:iCs/>
            <w:szCs w:val="28"/>
          </w:rPr>
          <m:t xml:space="preserve">15 / 100 </m:t>
        </m:r>
        <m:r>
          <m:rPr>
            <m:nor/>
          </m:rPr>
          <w:rPr>
            <w:szCs w:val="28"/>
          </w:rPr>
          <m:t>= 1195,13</m:t>
        </m:r>
      </m:oMath>
      <w:r w:rsidR="00E27954" w:rsidRPr="00E27954">
        <w:rPr>
          <w:szCs w:val="28"/>
        </w:rPr>
        <w:t> руб.</w:t>
      </w:r>
    </w:p>
    <w:p w:rsidR="00E27954" w:rsidRPr="00E27954" w:rsidRDefault="00E27954" w:rsidP="005954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Дополнительная за</w:t>
      </w:r>
      <w:r w:rsidR="00717766">
        <w:rPr>
          <w:rFonts w:ascii="Times New Roman" w:hAnsi="Times New Roman" w:cs="Times New Roman"/>
          <w:sz w:val="28"/>
          <w:szCs w:val="28"/>
        </w:rPr>
        <w:t>работная плата составила 1195,13</w:t>
      </w:r>
      <w:r w:rsidRPr="00E27954">
        <w:rPr>
          <w:rFonts w:ascii="Times New Roman" w:hAnsi="Times New Roman" w:cs="Times New Roman"/>
          <w:sz w:val="28"/>
          <w:szCs w:val="28"/>
        </w:rPr>
        <w:t> рублей.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 xml:space="preserve">6.3.4 Расчет отчислений в Фонд </w:t>
      </w:r>
      <w:r w:rsidRPr="00E27954">
        <w:rPr>
          <w:rFonts w:eastAsia="Calibri"/>
          <w:b/>
        </w:rPr>
        <w:t>социальной защиты населения и по обязательному страхованию</w:t>
      </w:r>
    </w:p>
    <w:p w:rsidR="00E27954" w:rsidRPr="00E27954" w:rsidRDefault="00E27954" w:rsidP="00E44513">
      <w:pPr>
        <w:pStyle w:val="aa"/>
        <w:ind w:firstLine="709"/>
        <w:rPr>
          <w:rFonts w:eastAsia="Times New Roman"/>
          <w:color w:val="000000"/>
          <w:lang w:eastAsia="ru-RU"/>
        </w:rPr>
      </w:pPr>
      <w:r w:rsidRPr="00E27954">
        <w:rPr>
          <w:rFonts w:eastAsia="Times New Roman"/>
          <w:color w:val="000000"/>
          <w:lang w:eastAsia="ru-RU"/>
        </w:rPr>
        <w:t>Отчисления в Фонд социальной защиты населения (ФСЗН) и по обязательному страхованию от несчастных случаев на производстве и профессиональных заболеваний в БРУСП «</w:t>
      </w:r>
      <w:proofErr w:type="spellStart"/>
      <w:r w:rsidRPr="00E27954">
        <w:rPr>
          <w:rFonts w:eastAsia="Times New Roman"/>
          <w:color w:val="000000"/>
          <w:lang w:eastAsia="ru-RU"/>
        </w:rPr>
        <w:t>Белгосстрах</w:t>
      </w:r>
      <w:proofErr w:type="spellEnd"/>
      <w:r w:rsidRPr="00E27954">
        <w:rPr>
          <w:rFonts w:eastAsia="Times New Roman"/>
          <w:color w:val="000000"/>
          <w:lang w:eastAsia="ru-RU"/>
        </w:rPr>
        <w:t>»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исполнителей.</w:t>
      </w:r>
    </w:p>
    <w:p w:rsidR="00E27954" w:rsidRPr="00E27954" w:rsidRDefault="00E27954" w:rsidP="00E4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Отчисления в Фонд социальной защиты населения вычисляются по формуле 6.3.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E27954" w:rsidRPr="00E27954" w:rsidTr="003C53FF">
        <w:trPr>
          <w:jc w:val="center"/>
        </w:trPr>
        <w:tc>
          <w:tcPr>
            <w:tcW w:w="1077" w:type="dxa"/>
          </w:tcPr>
          <w:p w:rsidR="00E27954" w:rsidRPr="00E27954" w:rsidRDefault="00E27954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:rsidR="00E27954" w:rsidRPr="00E27954" w:rsidRDefault="00F25D2A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:rsidR="00E27954" w:rsidRPr="00E27954" w:rsidRDefault="00E27954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79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(6.3)</w:t>
            </w:r>
          </w:p>
        </w:tc>
      </w:tr>
    </w:tbl>
    <w:p w:rsidR="00E27954" w:rsidRPr="00E27954" w:rsidRDefault="00E27954" w:rsidP="00595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оз</m:t>
            </m:r>
          </m:sub>
        </m:sSub>
      </m:oMath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основная заработная плата, руб.;</w:t>
      </w:r>
    </w:p>
    <w:p w:rsidR="00E27954" w:rsidRPr="00E27954" w:rsidRDefault="00F25D2A" w:rsidP="00595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дз</m:t>
            </m:r>
          </m:sub>
        </m:sSub>
      </m:oMath>
      <w:r w:rsidR="00E27954"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дополнительная заработная плата на конкретное ПС, руб.;</w:t>
      </w:r>
    </w:p>
    <w:p w:rsidR="00E27954" w:rsidRPr="00E27954" w:rsidRDefault="00F25D2A" w:rsidP="00595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фсзн</m:t>
            </m:r>
          </m:sub>
        </m:sSub>
      </m:oMath>
      <w:r w:rsidR="00E27954"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норматив отчислений в Фонд социальной защиты населения, %.</w:t>
      </w:r>
    </w:p>
    <w:p w:rsidR="00E27954" w:rsidRPr="00E27954" w:rsidRDefault="00E27954" w:rsidP="00595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E27954">
        <w:rPr>
          <w:rFonts w:ascii="Times New Roman" w:hAnsi="Times New Roman" w:cs="Times New Roman"/>
          <w:spacing w:val="4"/>
          <w:sz w:val="28"/>
          <w:szCs w:val="28"/>
        </w:rPr>
        <w:t xml:space="preserve">Были взяты следующие значения: </w:t>
      </w:r>
      <w:proofErr w:type="spellStart"/>
      <w:r w:rsidRPr="00E27954">
        <w:rPr>
          <w:rFonts w:ascii="Times New Roman" w:hAnsi="Times New Roman" w:cs="Times New Roman"/>
          <w:spacing w:val="4"/>
          <w:sz w:val="28"/>
          <w:szCs w:val="28"/>
        </w:rPr>
        <w:t>С</w:t>
      </w:r>
      <w:r w:rsidRPr="00E27954">
        <w:rPr>
          <w:rFonts w:ascii="Times New Roman" w:hAnsi="Times New Roman" w:cs="Times New Roman"/>
          <w:spacing w:val="4"/>
          <w:sz w:val="28"/>
          <w:szCs w:val="28"/>
          <w:vertAlign w:val="subscript"/>
        </w:rPr>
        <w:t>оз</w:t>
      </w:r>
      <w:proofErr w:type="spellEnd"/>
      <w:r w:rsidRPr="00E27954">
        <w:rPr>
          <w:rFonts w:ascii="Times New Roman" w:hAnsi="Times New Roman" w:cs="Times New Roman"/>
          <w:spacing w:val="4"/>
          <w:sz w:val="28"/>
          <w:szCs w:val="28"/>
          <w:vertAlign w:val="subscript"/>
        </w:rPr>
        <w:t xml:space="preserve"> </w:t>
      </w:r>
      <w:r w:rsidRPr="00E27954">
        <w:rPr>
          <w:rFonts w:ascii="Times New Roman" w:hAnsi="Times New Roman" w:cs="Times New Roman"/>
          <w:spacing w:val="4"/>
          <w:sz w:val="28"/>
          <w:szCs w:val="28"/>
        </w:rPr>
        <w:t xml:space="preserve">= </w:t>
      </w:r>
      <w:r w:rsidR="00717766">
        <w:rPr>
          <w:rFonts w:ascii="Times New Roman" w:eastAsia="Times New Roman" w:hAnsi="Times New Roman" w:cs="Times New Roman"/>
          <w:sz w:val="28"/>
          <w:szCs w:val="28"/>
          <w:lang w:eastAsia="ru-RU"/>
        </w:rPr>
        <w:t>7967,52</w:t>
      </w:r>
      <w:r w:rsidRPr="00E27954">
        <w:rPr>
          <w:rFonts w:ascii="Times New Roman" w:hAnsi="Times New Roman" w:cs="Times New Roman"/>
          <w:sz w:val="28"/>
          <w:szCs w:val="28"/>
        </w:rPr>
        <w:t xml:space="preserve"> </w:t>
      </w:r>
      <w:r w:rsidRPr="00E27954">
        <w:rPr>
          <w:rFonts w:ascii="Times New Roman" w:hAnsi="Times New Roman" w:cs="Times New Roman"/>
          <w:spacing w:val="4"/>
          <w:sz w:val="28"/>
          <w:szCs w:val="28"/>
        </w:rPr>
        <w:t xml:space="preserve">рублей (формула (6.1)), </w:t>
      </w:r>
      <w:proofErr w:type="spellStart"/>
      <w:r w:rsidRPr="00E27954">
        <w:rPr>
          <w:rFonts w:ascii="Times New Roman" w:hAnsi="Times New Roman" w:cs="Times New Roman"/>
          <w:spacing w:val="4"/>
          <w:sz w:val="28"/>
          <w:szCs w:val="28"/>
        </w:rPr>
        <w:t>С</w:t>
      </w:r>
      <w:r w:rsidRPr="00E27954">
        <w:rPr>
          <w:rFonts w:ascii="Times New Roman" w:hAnsi="Times New Roman" w:cs="Times New Roman"/>
          <w:spacing w:val="4"/>
          <w:sz w:val="28"/>
          <w:szCs w:val="28"/>
          <w:vertAlign w:val="subscript"/>
        </w:rPr>
        <w:t>дз</w:t>
      </w:r>
      <w:proofErr w:type="spellEnd"/>
      <w:r w:rsidRPr="00E27954">
        <w:rPr>
          <w:rFonts w:ascii="Times New Roman" w:hAnsi="Times New Roman" w:cs="Times New Roman"/>
          <w:spacing w:val="4"/>
          <w:sz w:val="28"/>
          <w:szCs w:val="28"/>
        </w:rPr>
        <w:t> = </w:t>
      </w:r>
      <w:r w:rsidR="00717766">
        <w:rPr>
          <w:rFonts w:ascii="Times New Roman" w:hAnsi="Times New Roman" w:cs="Times New Roman"/>
          <w:sz w:val="28"/>
          <w:szCs w:val="28"/>
        </w:rPr>
        <w:t>1195,13</w:t>
      </w:r>
      <w:r w:rsidRPr="00E27954">
        <w:rPr>
          <w:rFonts w:ascii="Times New Roman" w:hAnsi="Times New Roman" w:cs="Times New Roman"/>
          <w:spacing w:val="4"/>
          <w:sz w:val="28"/>
          <w:szCs w:val="28"/>
        </w:rPr>
        <w:t xml:space="preserve"> рублей (формула (6.2)), </w:t>
      </w:r>
      <w:proofErr w:type="spellStart"/>
      <w:r w:rsidRPr="00E27954">
        <w:rPr>
          <w:rFonts w:ascii="Times New Roman" w:hAnsi="Times New Roman" w:cs="Times New Roman"/>
          <w:spacing w:val="4"/>
          <w:sz w:val="28"/>
          <w:szCs w:val="28"/>
        </w:rPr>
        <w:t>Н</w:t>
      </w:r>
      <w:r w:rsidRPr="00E27954">
        <w:rPr>
          <w:rFonts w:ascii="Times New Roman" w:hAnsi="Times New Roman" w:cs="Times New Roman"/>
          <w:spacing w:val="4"/>
          <w:sz w:val="28"/>
          <w:szCs w:val="28"/>
          <w:vertAlign w:val="subscript"/>
        </w:rPr>
        <w:t>фсзн</w:t>
      </w:r>
      <w:proofErr w:type="spellEnd"/>
      <w:r w:rsidRPr="00E27954">
        <w:rPr>
          <w:rFonts w:ascii="Times New Roman" w:hAnsi="Times New Roman" w:cs="Times New Roman"/>
          <w:spacing w:val="4"/>
          <w:sz w:val="28"/>
          <w:szCs w:val="28"/>
          <w:vertAlign w:val="subscript"/>
        </w:rPr>
        <w:t xml:space="preserve"> </w:t>
      </w:r>
      <w:r w:rsidRPr="00E27954">
        <w:rPr>
          <w:rFonts w:ascii="Times New Roman" w:hAnsi="Times New Roman" w:cs="Times New Roman"/>
          <w:spacing w:val="4"/>
          <w:sz w:val="28"/>
          <w:szCs w:val="28"/>
        </w:rPr>
        <w:t>= 34% (таблица 6.1). Таким образом, отчисления в Фонд социальной защиты населения будет равен:</w:t>
      </w:r>
    </w:p>
    <w:p w:rsidR="00E27954" w:rsidRPr="0029515D" w:rsidRDefault="00F25D2A" w:rsidP="0029515D">
      <w:pPr>
        <w:pStyle w:val="a6"/>
        <w:spacing w:line="252" w:lineRule="auto"/>
        <w:contextualSpacing w:val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 xml:space="preserve">фсзн 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m:rPr>
            <m:nor/>
          </m:rPr>
          <w:rPr>
            <w:szCs w:val="28"/>
          </w:rPr>
          <m:t>= (</m:t>
        </m:r>
        <m:r>
          <m:rPr>
            <m:nor/>
          </m:rPr>
          <w:rPr>
            <w:rFonts w:eastAsia="Times New Roman"/>
            <w:szCs w:val="28"/>
            <w:lang w:eastAsia="ru-RU"/>
          </w:rPr>
          <m:t>7967,52</m:t>
        </m:r>
        <m:r>
          <m:rPr>
            <m:nor/>
          </m:rPr>
          <w:rPr>
            <w:szCs w:val="28"/>
          </w:rPr>
          <m:t xml:space="preserve"> + 1195,13) 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szCs w:val="28"/>
          </w:rPr>
          <m:t xml:space="preserve"> </m:t>
        </m:r>
        <m:r>
          <m:rPr>
            <m:nor/>
          </m:rPr>
          <w:rPr>
            <w:iCs/>
            <w:szCs w:val="28"/>
          </w:rPr>
          <m:t xml:space="preserve">34 / 100 </m:t>
        </m:r>
        <m:r>
          <m:rPr>
            <m:nor/>
          </m:rPr>
          <w:rPr>
            <w:szCs w:val="28"/>
          </w:rPr>
          <m:t xml:space="preserve"> = 3115,3</m:t>
        </m:r>
      </m:oMath>
      <w:r w:rsidR="00E27954" w:rsidRPr="00E27954">
        <w:rPr>
          <w:szCs w:val="28"/>
        </w:rPr>
        <w:t> руб.</w:t>
      </w:r>
    </w:p>
    <w:p w:rsidR="00E27954" w:rsidRPr="00E27954" w:rsidRDefault="00E27954" w:rsidP="0029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Отчисления в БРУСП «</w:t>
      </w:r>
      <w:proofErr w:type="spellStart"/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Белгосстрах</w:t>
      </w:r>
      <w:proofErr w:type="spellEnd"/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вычисляются по формуле 6.4.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723"/>
        <w:gridCol w:w="1246"/>
      </w:tblGrid>
      <w:tr w:rsidR="00E27954" w:rsidRPr="00E27954" w:rsidTr="003C53FF">
        <w:trPr>
          <w:jc w:val="center"/>
        </w:trPr>
        <w:tc>
          <w:tcPr>
            <w:tcW w:w="1050" w:type="dxa"/>
          </w:tcPr>
          <w:p w:rsidR="00E27954" w:rsidRPr="00E27954" w:rsidRDefault="00E27954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23" w:type="dxa"/>
            <w:hideMark/>
          </w:tcPr>
          <w:p w:rsidR="00E27954" w:rsidRPr="00E27954" w:rsidRDefault="00F25D2A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246" w:type="dxa"/>
            <w:vAlign w:val="center"/>
            <w:hideMark/>
          </w:tcPr>
          <w:p w:rsidR="00E27954" w:rsidRPr="00E27954" w:rsidRDefault="00E27954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79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(6.4)</w:t>
            </w:r>
          </w:p>
        </w:tc>
      </w:tr>
    </w:tbl>
    <w:p w:rsidR="00E27954" w:rsidRPr="00E27954" w:rsidRDefault="00E27954" w:rsidP="00E27954">
      <w:pPr>
        <w:pStyle w:val="a7"/>
        <w:ind w:firstLine="708"/>
        <w:rPr>
          <w:spacing w:val="4"/>
          <w:szCs w:val="28"/>
        </w:rPr>
      </w:pPr>
      <w:r w:rsidRPr="00E27954">
        <w:rPr>
          <w:spacing w:val="4"/>
          <w:szCs w:val="28"/>
        </w:rPr>
        <w:t>Следовательно, отчисления будут равны:</w:t>
      </w:r>
    </w:p>
    <w:p w:rsidR="00E27954" w:rsidRPr="00E27954" w:rsidRDefault="00E27954" w:rsidP="00E279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7954">
        <w:rPr>
          <w:rStyle w:val="fontstyle01"/>
        </w:rPr>
        <w:t>Сбгс</w:t>
      </w:r>
      <w:proofErr w:type="spellEnd"/>
      <w:r w:rsidRPr="00E27954">
        <w:rPr>
          <w:rStyle w:val="fontstyle01"/>
        </w:rPr>
        <w:t xml:space="preserve"> = (</w:t>
      </w:r>
      <m:oMath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7967,52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+ 1195,13</m:t>
        </m:r>
      </m:oMath>
      <w:r w:rsidRPr="00E27954">
        <w:rPr>
          <w:rStyle w:val="fontstyle01"/>
        </w:rPr>
        <w:t xml:space="preserve">) ∙ 0,6 / 100 = 55 </w:t>
      </w:r>
      <w:r w:rsidRPr="00E27954">
        <w:rPr>
          <w:rFonts w:ascii="Times New Roman" w:hAnsi="Times New Roman" w:cs="Times New Roman"/>
          <w:sz w:val="28"/>
          <w:szCs w:val="28"/>
        </w:rPr>
        <w:t>руб</w:t>
      </w:r>
      <w:r w:rsidRPr="00E27954">
        <w:rPr>
          <w:rStyle w:val="fontstyle01"/>
        </w:rPr>
        <w:t>.</w:t>
      </w:r>
    </w:p>
    <w:p w:rsidR="00E27954" w:rsidRPr="00E27954" w:rsidRDefault="00E27954" w:rsidP="00E27954">
      <w:pPr>
        <w:pStyle w:val="aa"/>
        <w:ind w:firstLine="709"/>
        <w:rPr>
          <w:rFonts w:eastAsia="Times New Roman"/>
          <w:color w:val="000000"/>
          <w:lang w:eastAsia="ru-RU"/>
        </w:rPr>
      </w:pPr>
      <w:r w:rsidRPr="00E27954">
        <w:rPr>
          <w:rFonts w:eastAsia="Times New Roman"/>
          <w:color w:val="000000"/>
          <w:lang w:eastAsia="ru-RU"/>
        </w:rPr>
        <w:t>Таким образом, общие отчисления в БРУСП «</w:t>
      </w:r>
      <w:proofErr w:type="spellStart"/>
      <w:r w:rsidRPr="00E27954">
        <w:rPr>
          <w:rFonts w:eastAsia="Times New Roman"/>
          <w:color w:val="000000"/>
          <w:lang w:eastAsia="ru-RU"/>
        </w:rPr>
        <w:t>Белгосстрах</w:t>
      </w:r>
      <w:proofErr w:type="spellEnd"/>
      <w:r w:rsidRPr="00E27954">
        <w:rPr>
          <w:rFonts w:eastAsia="Times New Roman"/>
          <w:color w:val="000000"/>
          <w:lang w:eastAsia="ru-RU"/>
        </w:rPr>
        <w:t>» составили 55 рублей, а в фонд со</w:t>
      </w:r>
      <w:r w:rsidR="00717766">
        <w:rPr>
          <w:rFonts w:eastAsia="Times New Roman"/>
          <w:color w:val="000000"/>
          <w:lang w:eastAsia="ru-RU"/>
        </w:rPr>
        <w:t>циальной защиты населения – 3115,3</w:t>
      </w:r>
      <w:r w:rsidRPr="00E27954">
        <w:rPr>
          <w:rFonts w:eastAsia="Times New Roman"/>
          <w:color w:val="000000"/>
          <w:lang w:eastAsia="ru-RU"/>
        </w:rPr>
        <w:t xml:space="preserve"> руб.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6.3.5 Расчет суммы прочих прямых затрат</w:t>
      </w:r>
    </w:p>
    <w:p w:rsidR="00E27954" w:rsidRPr="00E27954" w:rsidRDefault="00E27954" w:rsidP="00295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 xml:space="preserve">Сумма прочих затрат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пз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определяется как произведение основной заработной платы исполнителей на конкретное программное средство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оз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на норматив прочих затрат в целом по организации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Н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пз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и находится по формуле 6.5:</w:t>
      </w:r>
      <w:r w:rsidRPr="00E2795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E27954" w:rsidRPr="00E27954" w:rsidRDefault="00E27954" w:rsidP="00E27954">
      <w:pPr>
        <w:pStyle w:val="a6"/>
        <w:spacing w:line="233" w:lineRule="auto"/>
        <w:rPr>
          <w:szCs w:val="28"/>
        </w:rPr>
      </w:pPr>
      <w:r w:rsidRPr="00E27954">
        <w:rPr>
          <w:szCs w:val="28"/>
        </w:rPr>
        <w:tab/>
      </w:r>
      <w:r w:rsidRPr="00E27954">
        <w:rPr>
          <w:rFonts w:eastAsia="Times New Roman"/>
          <w:color w:val="000000"/>
          <w:szCs w:val="28"/>
          <w:vertAlign w:val="subscript"/>
        </w:rPr>
        <w:object w:dxaOrig="1731" w:dyaOrig="727">
          <v:shape id="_x0000_i1026" type="#_x0000_t75" alt="" style="width:86.4pt;height:37.2pt;mso-width-percent:0;mso-height-percent:0;mso-position-vertical:absolute;mso-width-percent:0;mso-height-percent:0" o:ole="" fillcolor="window">
            <v:imagedata r:id="rId7" o:title="" cropright="3837f"/>
          </v:shape>
          <o:OLEObject Type="Embed" ProgID="Equation.3" ShapeID="_x0000_i1026" DrawAspect="Content" ObjectID="_1777922795" r:id="rId8"/>
        </w:object>
      </w:r>
      <w:r w:rsidRPr="00E27954">
        <w:rPr>
          <w:rFonts w:eastAsia="Times New Roman"/>
          <w:color w:val="000000"/>
          <w:szCs w:val="28"/>
          <w:vertAlign w:val="subscript"/>
        </w:rPr>
        <w:t>,</w:t>
      </w:r>
      <w:r w:rsidRPr="00E27954">
        <w:rPr>
          <w:rStyle w:val="af0"/>
          <w:szCs w:val="28"/>
        </w:rPr>
        <w:tab/>
        <w:t>(6.5)</w:t>
      </w:r>
    </w:p>
    <w:p w:rsidR="00E27954" w:rsidRPr="00E27954" w:rsidRDefault="00E27954" w:rsidP="0029515D">
      <w:pPr>
        <w:pStyle w:val="aa"/>
      </w:pPr>
      <w:r w:rsidRPr="00E27954">
        <w:lastRenderedPageBreak/>
        <w:t xml:space="preserve">Прочие прямые затраты для данной разработки рассчитываются по формуле (6.5), где </w:t>
      </w:r>
      <w:proofErr w:type="spellStart"/>
      <w:r w:rsidRPr="00E27954">
        <w:t>С</w:t>
      </w:r>
      <w:r w:rsidRPr="00E27954">
        <w:rPr>
          <w:vertAlign w:val="subscript"/>
        </w:rPr>
        <w:t>оз</w:t>
      </w:r>
      <w:proofErr w:type="spellEnd"/>
      <w:r w:rsidRPr="00E27954">
        <w:t> = </w:t>
      </w:r>
      <w:r w:rsidR="00717766">
        <w:rPr>
          <w:rFonts w:eastAsia="Times New Roman"/>
          <w:lang w:eastAsia="ru-RU"/>
        </w:rPr>
        <w:t>7967,52</w:t>
      </w:r>
      <w:r w:rsidRPr="00E27954">
        <w:rPr>
          <w:rStyle w:val="fontstyle01"/>
        </w:rPr>
        <w:t> </w:t>
      </w:r>
      <w:r w:rsidRPr="00E27954">
        <w:t xml:space="preserve">рублей (формула (6.1)), </w:t>
      </w:r>
      <w:proofErr w:type="spellStart"/>
      <w:r w:rsidRPr="00E27954">
        <w:t>Н</w:t>
      </w:r>
      <w:r w:rsidRPr="00E27954">
        <w:rPr>
          <w:vertAlign w:val="subscript"/>
        </w:rPr>
        <w:t>пз</w:t>
      </w:r>
      <w:proofErr w:type="spellEnd"/>
      <w:r w:rsidRPr="00E27954">
        <w:t> = 20% (таблица 6.1) по исходным данным.</w:t>
      </w:r>
    </w:p>
    <w:p w:rsidR="00E27954" w:rsidRPr="00E27954" w:rsidRDefault="00E27954" w:rsidP="00E27954">
      <w:pPr>
        <w:pStyle w:val="a6"/>
        <w:spacing w:line="233" w:lineRule="auto"/>
        <w:rPr>
          <w:szCs w:val="28"/>
        </w:rPr>
      </w:pPr>
      <w:r w:rsidRPr="00E27954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пз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m:rPr>
            <m:nor/>
          </m:rPr>
          <w:rPr>
            <w:szCs w:val="28"/>
          </w:rPr>
          <m:t xml:space="preserve"> = </m:t>
        </m:r>
        <m:r>
          <m:rPr>
            <m:nor/>
          </m:rPr>
          <w:rPr>
            <w:rFonts w:eastAsia="Times New Roman"/>
            <w:szCs w:val="28"/>
            <w:lang w:eastAsia="ru-RU"/>
          </w:rPr>
          <m:t>7967,52</m:t>
        </m:r>
        <m:r>
          <m:rPr>
            <m:nor/>
          </m:rPr>
          <w:rPr>
            <w:szCs w:val="28"/>
          </w:rPr>
          <m:t xml:space="preserve"> 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szCs w:val="28"/>
          </w:rPr>
          <m:t xml:space="preserve"> 20 / 100 = 1593,5</m:t>
        </m:r>
      </m:oMath>
      <w:r w:rsidRPr="00E27954">
        <w:rPr>
          <w:szCs w:val="28"/>
        </w:rPr>
        <w:t> руб.</w:t>
      </w:r>
      <w:r w:rsidRPr="00E27954">
        <w:rPr>
          <w:szCs w:val="28"/>
        </w:rPr>
        <w:tab/>
      </w:r>
    </w:p>
    <w:p w:rsidR="00332C97" w:rsidRDefault="00E27954" w:rsidP="00E44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Прочие затраты при разработке проекта необходимы для покрытия различных дополнительных расходов, которые не включены в основные категории, такие как заработная плата или накладные расходы. Эти затраты играют важную роль в обеспечении успешного завершения проекта, поскольку они охватывают широкий спектр потребнос</w:t>
      </w:r>
      <w:r w:rsidR="00332C97">
        <w:rPr>
          <w:rFonts w:ascii="Times New Roman" w:hAnsi="Times New Roman" w:cs="Times New Roman"/>
          <w:sz w:val="28"/>
          <w:szCs w:val="28"/>
        </w:rPr>
        <w:t>тей, возникающих в ходе работы.</w:t>
      </w:r>
    </w:p>
    <w:p w:rsidR="00E27954" w:rsidRPr="00E27954" w:rsidRDefault="00E27954" w:rsidP="00E44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В процессе разработки требуется специализированное оборудование и программное обеспечение, включая лицензии на программные продукты, аренду серверов, облачные сервисы и другие технические ресурсы.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6.3.6 Расчет суммы накладных расходов</w:t>
      </w:r>
    </w:p>
    <w:p w:rsidR="00E27954" w:rsidRPr="00E27954" w:rsidRDefault="00E27954" w:rsidP="00E27954">
      <w:pPr>
        <w:pStyle w:val="aa"/>
        <w:ind w:firstLine="709"/>
        <w:rPr>
          <w:rFonts w:eastAsia="Arial"/>
          <w:iCs/>
          <w:color w:val="000000"/>
          <w:lang w:eastAsia="ru-RU"/>
        </w:rPr>
      </w:pPr>
      <w:r w:rsidRPr="00E27954">
        <w:rPr>
          <w:rFonts w:eastAsia="Arial"/>
          <w:iCs/>
          <w:color w:val="000000"/>
          <w:lang w:eastAsia="ru-RU"/>
        </w:rPr>
        <w:t xml:space="preserve">Сумма накладных расходов </w:t>
      </w:r>
      <w:proofErr w:type="spellStart"/>
      <w:r w:rsidRPr="00E27954">
        <w:rPr>
          <w:rFonts w:eastAsia="Arial"/>
          <w:iCs/>
          <w:color w:val="000000"/>
          <w:lang w:eastAsia="ru-RU"/>
        </w:rPr>
        <w:t>С</w:t>
      </w:r>
      <w:r w:rsidRPr="00E27954">
        <w:rPr>
          <w:rFonts w:eastAsia="Arial"/>
          <w:iCs/>
          <w:color w:val="000000"/>
          <w:vertAlign w:val="subscript"/>
          <w:lang w:eastAsia="ru-RU"/>
        </w:rPr>
        <w:t>н.р</w:t>
      </w:r>
      <w:proofErr w:type="spellEnd"/>
      <w:r w:rsidRPr="00E27954">
        <w:rPr>
          <w:rFonts w:eastAsia="Arial"/>
          <w:iCs/>
          <w:color w:val="000000"/>
          <w:vertAlign w:val="subscript"/>
          <w:lang w:eastAsia="ru-RU"/>
        </w:rPr>
        <w:t>.</w:t>
      </w:r>
      <w:r w:rsidRPr="00E27954">
        <w:rPr>
          <w:rFonts w:eastAsia="Arial"/>
          <w:iCs/>
          <w:color w:val="000000"/>
          <w:lang w:eastAsia="ru-RU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E27954">
        <w:rPr>
          <w:rFonts w:eastAsia="Arial"/>
          <w:iCs/>
          <w:color w:val="000000"/>
          <w:lang w:eastAsia="ru-RU"/>
        </w:rPr>
        <w:t>С</w:t>
      </w:r>
      <w:r w:rsidRPr="00E27954">
        <w:rPr>
          <w:rFonts w:eastAsia="Arial"/>
          <w:iCs/>
          <w:color w:val="000000"/>
          <w:vertAlign w:val="subscript"/>
          <w:lang w:eastAsia="ru-RU"/>
        </w:rPr>
        <w:t>оз</w:t>
      </w:r>
      <w:proofErr w:type="spellEnd"/>
      <w:r w:rsidRPr="00E27954">
        <w:rPr>
          <w:rFonts w:eastAsia="Arial"/>
          <w:iCs/>
          <w:color w:val="000000"/>
          <w:lang w:eastAsia="ru-RU"/>
        </w:rPr>
        <w:t xml:space="preserve"> на норматив накладных расходов в целом по организации </w:t>
      </w:r>
      <w:proofErr w:type="spellStart"/>
      <w:r w:rsidRPr="00E27954">
        <w:rPr>
          <w:rFonts w:eastAsia="Arial"/>
          <w:iCs/>
          <w:color w:val="000000"/>
          <w:lang w:eastAsia="ru-RU"/>
        </w:rPr>
        <w:t>Н</w:t>
      </w:r>
      <w:r w:rsidRPr="00E27954">
        <w:rPr>
          <w:rFonts w:eastAsia="Arial"/>
          <w:iCs/>
          <w:color w:val="000000"/>
          <w:vertAlign w:val="subscript"/>
          <w:lang w:eastAsia="ru-RU"/>
        </w:rPr>
        <w:t>н.р</w:t>
      </w:r>
      <w:proofErr w:type="spellEnd"/>
      <w:r w:rsidRPr="00E27954">
        <w:rPr>
          <w:rFonts w:eastAsia="Arial"/>
          <w:iCs/>
          <w:color w:val="000000"/>
          <w:vertAlign w:val="subscript"/>
          <w:lang w:eastAsia="ru-RU"/>
        </w:rPr>
        <w:t>.</w:t>
      </w:r>
      <w:r w:rsidRPr="00E27954">
        <w:rPr>
          <w:rFonts w:eastAsia="Arial"/>
          <w:iCs/>
          <w:color w:val="000000"/>
          <w:lang w:eastAsia="ru-RU"/>
        </w:rPr>
        <w:t>, по формуле 6.6.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E27954" w:rsidRPr="00E27954" w:rsidTr="003C53FF">
        <w:trPr>
          <w:jc w:val="center"/>
        </w:trPr>
        <w:tc>
          <w:tcPr>
            <w:tcW w:w="1077" w:type="dxa"/>
          </w:tcPr>
          <w:p w:rsidR="00E27954" w:rsidRPr="00E27954" w:rsidRDefault="00E27954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:rsidR="00E27954" w:rsidRPr="00E27954" w:rsidRDefault="00F25D2A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н.р.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Cs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н.р.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Cs/>
                    <w:color w:val="000000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:rsidR="00E27954" w:rsidRPr="00E27954" w:rsidRDefault="00E27954" w:rsidP="003C5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394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E2795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(6.6)</w:t>
            </w:r>
          </w:p>
        </w:tc>
      </w:tr>
    </w:tbl>
    <w:p w:rsidR="00E27954" w:rsidRPr="00E27954" w:rsidRDefault="00E27954" w:rsidP="0029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iCs/>
          <w:color w:val="000000"/>
          <w:sz w:val="28"/>
          <w:szCs w:val="28"/>
          <w:lang w:eastAsia="ru-RU"/>
        </w:rPr>
      </w:pPr>
      <w:r w:rsidRPr="00E27954">
        <w:rPr>
          <w:rFonts w:ascii="Times New Roman" w:eastAsia="Arial" w:hAnsi="Times New Roman" w:cs="Times New Roman"/>
          <w:iCs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:rsidR="00E27954" w:rsidRPr="00E27954" w:rsidRDefault="00F25D2A" w:rsidP="00E2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m:t>н.р.</m:t>
            </m:r>
          </m:sub>
        </m:sSub>
      </m:oMath>
      <w:r w:rsidR="00E27954" w:rsidRPr="00E2795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</w:t>
      </w:r>
      <w:r w:rsidR="00717766">
        <w:rPr>
          <w:rFonts w:ascii="Times New Roman" w:eastAsia="Times New Roman" w:hAnsi="Times New Roman" w:cs="Times New Roman"/>
          <w:sz w:val="28"/>
          <w:szCs w:val="28"/>
          <w:lang w:eastAsia="ru-RU"/>
        </w:rPr>
        <w:t>7967,52</w:t>
      </w:r>
      <w:r w:rsidR="00E27954" w:rsidRPr="00E2795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E27954" w:rsidRPr="00E2795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sym w:font="Symbol" w:char="F0D7"/>
      </w:r>
      <w:r w:rsidR="007177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50 / 100 = 3983</w:t>
      </w:r>
      <w:r w:rsidR="00E27954" w:rsidRPr="00E2795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,7</w:t>
      </w:r>
      <w:r w:rsidR="007177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 w:rsidR="00E27954" w:rsidRPr="00E2795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руб.</w:t>
      </w:r>
    </w:p>
    <w:p w:rsidR="00E27954" w:rsidRPr="00E27954" w:rsidRDefault="00E27954" w:rsidP="00295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 xml:space="preserve">Таким образом, сумма общепроизводственных, общехозяйственных расходов составила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3983,7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Pr="00E279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27954">
        <w:rPr>
          <w:rFonts w:ascii="Times New Roman" w:hAnsi="Times New Roman" w:cs="Times New Roman"/>
          <w:sz w:val="28"/>
          <w:szCs w:val="28"/>
        </w:rPr>
        <w:t>рублей.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6.3.7 Сумма расходов на разработку программного средства</w:t>
      </w:r>
    </w:p>
    <w:p w:rsidR="00E27954" w:rsidRPr="00E27954" w:rsidRDefault="00E27954" w:rsidP="00E27954">
      <w:pPr>
        <w:pStyle w:val="aa"/>
        <w:ind w:firstLine="709"/>
        <w:rPr>
          <w:spacing w:val="-2"/>
        </w:rPr>
      </w:pPr>
      <w:r w:rsidRPr="00E27954">
        <w:rPr>
          <w:rFonts w:eastAsia="Arial"/>
          <w:color w:val="000000"/>
          <w:lang w:eastAsia="ru-RU"/>
        </w:rPr>
        <w:t>Сумма расходов на разработку программного средства С</w:t>
      </w:r>
      <w:r w:rsidRPr="00E27954">
        <w:rPr>
          <w:rFonts w:eastAsia="Arial"/>
          <w:color w:val="000000"/>
          <w:vertAlign w:val="subscript"/>
          <w:lang w:eastAsia="ru-RU"/>
        </w:rPr>
        <w:t>р</w:t>
      </w:r>
      <w:r w:rsidRPr="00E27954">
        <w:rPr>
          <w:rFonts w:eastAsia="Arial"/>
          <w:color w:val="000000"/>
          <w:lang w:eastAsia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затрат и суммы накладных расходов, по формуле 6.7:</w:t>
      </w:r>
      <w:r w:rsidRPr="00E27954">
        <w:rPr>
          <w:spacing w:val="-2"/>
        </w:rPr>
        <w:t xml:space="preserve"> </w:t>
      </w:r>
    </w:p>
    <w:p w:rsidR="00E27954" w:rsidRPr="00E27954" w:rsidRDefault="00E27954" w:rsidP="00E27954">
      <w:pPr>
        <w:pStyle w:val="a6"/>
        <w:spacing w:line="238" w:lineRule="auto"/>
        <w:rPr>
          <w:szCs w:val="28"/>
        </w:rPr>
      </w:pPr>
      <w:r w:rsidRPr="00E27954">
        <w:rPr>
          <w:szCs w:val="28"/>
        </w:rPr>
        <w:tab/>
        <w:t>С</w:t>
      </w:r>
      <w:r w:rsidRPr="00E27954">
        <w:rPr>
          <w:szCs w:val="28"/>
          <w:vertAlign w:val="subscript"/>
        </w:rPr>
        <w:t>р</w:t>
      </w:r>
      <w:r w:rsidRPr="00E27954">
        <w:rPr>
          <w:szCs w:val="28"/>
        </w:rPr>
        <w:t xml:space="preserve"> = </w:t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оз</w:t>
      </w:r>
      <w:proofErr w:type="spellEnd"/>
      <w:r w:rsidRPr="00E27954">
        <w:rPr>
          <w:szCs w:val="28"/>
        </w:rPr>
        <w:t xml:space="preserve"> + </w:t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дз</w:t>
      </w:r>
      <w:proofErr w:type="spellEnd"/>
      <w:r w:rsidRPr="00E27954">
        <w:rPr>
          <w:szCs w:val="28"/>
        </w:rPr>
        <w:t xml:space="preserve"> + </w:t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фсзн</w:t>
      </w:r>
      <w:proofErr w:type="spellEnd"/>
      <w:r w:rsidRPr="00E27954">
        <w:rPr>
          <w:szCs w:val="28"/>
          <w:vertAlign w:val="subscript"/>
        </w:rPr>
        <w:t xml:space="preserve"> </w:t>
      </w:r>
      <w:r w:rsidRPr="00E27954">
        <w:rPr>
          <w:szCs w:val="28"/>
        </w:rPr>
        <w:t xml:space="preserve">+ </w:t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бгс</w:t>
      </w:r>
      <w:proofErr w:type="spellEnd"/>
      <w:r w:rsidRPr="00E27954">
        <w:rPr>
          <w:szCs w:val="28"/>
        </w:rPr>
        <w:t xml:space="preserve"> + </w:t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пз</w:t>
      </w:r>
      <w:proofErr w:type="spellEnd"/>
      <w:r w:rsidRPr="00E27954">
        <w:rPr>
          <w:szCs w:val="28"/>
        </w:rPr>
        <w:t xml:space="preserve"> + </w:t>
      </w:r>
      <w:proofErr w:type="spellStart"/>
      <w:r w:rsidRPr="00E27954">
        <w:rPr>
          <w:szCs w:val="28"/>
        </w:rPr>
        <w:t>С</w:t>
      </w:r>
      <w:r w:rsidRPr="00E27954">
        <w:rPr>
          <w:szCs w:val="28"/>
          <w:vertAlign w:val="subscript"/>
        </w:rPr>
        <w:t>н.р</w:t>
      </w:r>
      <w:proofErr w:type="spellEnd"/>
      <w:r w:rsidRPr="00E27954">
        <w:rPr>
          <w:szCs w:val="28"/>
        </w:rPr>
        <w:t>.</w:t>
      </w:r>
      <w:r w:rsidRPr="00E27954">
        <w:rPr>
          <w:szCs w:val="28"/>
        </w:rPr>
        <w:tab/>
        <w:t>(6.7)</w:t>
      </w:r>
    </w:p>
    <w:p w:rsidR="00E27954" w:rsidRPr="00E27954" w:rsidRDefault="00E27954" w:rsidP="00820CB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27954">
        <w:rPr>
          <w:rFonts w:ascii="Times New Roman" w:hAnsi="Times New Roman" w:cs="Times New Roman"/>
          <w:spacing w:val="-2"/>
          <w:sz w:val="28"/>
          <w:szCs w:val="28"/>
        </w:rPr>
        <w:t>Можно определить сумму расходов на разработку программного средства:</w:t>
      </w:r>
    </w:p>
    <w:p w:rsidR="00E27954" w:rsidRPr="00E27954" w:rsidRDefault="00E27954" w:rsidP="00E27954">
      <w:pPr>
        <w:pStyle w:val="af"/>
        <w:spacing w:line="238" w:lineRule="auto"/>
        <w:rPr>
          <w:szCs w:val="28"/>
        </w:rPr>
      </w:pPr>
      <w:r w:rsidRPr="00E27954">
        <w:rPr>
          <w:szCs w:val="28"/>
        </w:rPr>
        <w:tab/>
        <w:t>С</w:t>
      </w:r>
      <w:r w:rsidRPr="00E27954">
        <w:rPr>
          <w:szCs w:val="28"/>
          <w:vertAlign w:val="subscript"/>
        </w:rPr>
        <w:t>р</w:t>
      </w:r>
      <w:r w:rsidRPr="00E27954">
        <w:rPr>
          <w:szCs w:val="28"/>
        </w:rPr>
        <w:t xml:space="preserve"> = </w:t>
      </w:r>
      <w:r w:rsidR="00717766">
        <w:rPr>
          <w:rFonts w:eastAsia="Times New Roman"/>
          <w:szCs w:val="28"/>
          <w:lang w:eastAsia="ru-RU"/>
        </w:rPr>
        <w:t>7967,52</w:t>
      </w:r>
      <w:r w:rsidR="00717766">
        <w:rPr>
          <w:szCs w:val="28"/>
        </w:rPr>
        <w:t xml:space="preserve"> + 1195,13</w:t>
      </w:r>
      <w:r w:rsidRPr="00E27954">
        <w:rPr>
          <w:szCs w:val="28"/>
        </w:rPr>
        <w:t xml:space="preserve"> + </w:t>
      </w:r>
      <w:r w:rsidR="00717766">
        <w:rPr>
          <w:rFonts w:eastAsia="Times New Roman"/>
          <w:color w:val="000000"/>
          <w:szCs w:val="28"/>
          <w:lang w:eastAsia="ru-RU"/>
        </w:rPr>
        <w:t>3115,3</w:t>
      </w:r>
      <w:r w:rsidRPr="00E27954">
        <w:rPr>
          <w:szCs w:val="28"/>
        </w:rPr>
        <w:t xml:space="preserve"> + </w:t>
      </w:r>
      <w:r w:rsidRPr="00E27954">
        <w:rPr>
          <w:rFonts w:eastAsia="Times New Roman"/>
          <w:color w:val="000000"/>
          <w:szCs w:val="28"/>
          <w:lang w:eastAsia="ru-RU"/>
        </w:rPr>
        <w:t>55</w:t>
      </w:r>
      <w:r w:rsidR="00717766">
        <w:rPr>
          <w:szCs w:val="28"/>
        </w:rPr>
        <w:t xml:space="preserve"> + 1593,5 + 3983</w:t>
      </w:r>
      <w:r w:rsidRPr="00E27954">
        <w:rPr>
          <w:szCs w:val="28"/>
        </w:rPr>
        <w:t>,7</w:t>
      </w:r>
      <w:r w:rsidR="00717766">
        <w:rPr>
          <w:szCs w:val="28"/>
        </w:rPr>
        <w:t>6 = 17910,21</w:t>
      </w:r>
      <w:r w:rsidRPr="00E27954">
        <w:rPr>
          <w:szCs w:val="28"/>
        </w:rPr>
        <w:t xml:space="preserve"> руб.</w:t>
      </w:r>
    </w:p>
    <w:p w:rsidR="00E27954" w:rsidRPr="00E27954" w:rsidRDefault="00E27954" w:rsidP="00E4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Сумма расходов на разработку программного средства была вычислена на основе данных, рассчитанных ранее в данном разделе, и составила </w:t>
      </w:r>
      <w:r w:rsidR="00717766">
        <w:rPr>
          <w:rFonts w:ascii="Times New Roman" w:hAnsi="Times New Roman" w:cs="Times New Roman"/>
          <w:sz w:val="28"/>
          <w:szCs w:val="28"/>
        </w:rPr>
        <w:t>17910,21</w:t>
      </w: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рублей.</w:t>
      </w:r>
    </w:p>
    <w:p w:rsidR="00332C97" w:rsidRDefault="00E27954" w:rsidP="00332C97">
      <w:pPr>
        <w:pStyle w:val="aa"/>
        <w:widowControl w:val="0"/>
        <w:spacing w:before="360" w:after="240"/>
        <w:ind w:firstLine="709"/>
        <w:rPr>
          <w:b/>
        </w:rPr>
      </w:pPr>
      <w:r w:rsidRPr="00E27954">
        <w:rPr>
          <w:b/>
        </w:rPr>
        <w:t>6.3.8 Расходы на реализацию</w:t>
      </w:r>
    </w:p>
    <w:p w:rsidR="00E27954" w:rsidRPr="00332C97" w:rsidRDefault="00332C97" w:rsidP="00332C97">
      <w:pPr>
        <w:pStyle w:val="aa"/>
        <w:widowControl w:val="0"/>
        <w:spacing w:before="360" w:after="240"/>
        <w:ind w:firstLine="709"/>
      </w:pPr>
      <w:r w:rsidRPr="00E27954">
        <w:rPr>
          <w:rFonts w:eastAsia="Arial"/>
          <w:color w:val="000000"/>
          <w:lang w:eastAsia="ru-RU"/>
        </w:rPr>
        <w:t xml:space="preserve">Сумма расходов на реализацию программного средства </w:t>
      </w:r>
      <w:proofErr w:type="spellStart"/>
      <w:r w:rsidRPr="00E27954">
        <w:rPr>
          <w:rFonts w:eastAsia="Arial"/>
          <w:color w:val="000000"/>
          <w:lang w:eastAsia="ru-RU"/>
        </w:rPr>
        <w:t>С</w:t>
      </w:r>
      <w:r w:rsidRPr="00E27954">
        <w:rPr>
          <w:rFonts w:eastAsia="Arial"/>
          <w:color w:val="000000"/>
          <w:vertAlign w:val="subscript"/>
          <w:lang w:eastAsia="ru-RU"/>
        </w:rPr>
        <w:t>рр</w:t>
      </w:r>
      <w:proofErr w:type="spellEnd"/>
      <w:r w:rsidRPr="00E27954">
        <w:rPr>
          <w:rFonts w:eastAsia="Arial"/>
          <w:color w:val="000000"/>
          <w:lang w:eastAsia="ru-RU"/>
        </w:rPr>
        <w:t xml:space="preserve"> определяется как произведение суммы расхо</w:t>
      </w:r>
      <w:r>
        <w:rPr>
          <w:rFonts w:eastAsia="Arial"/>
          <w:color w:val="000000"/>
          <w:lang w:eastAsia="ru-RU"/>
        </w:rPr>
        <w:t xml:space="preserve">дов </w:t>
      </w:r>
      <w:r w:rsidRPr="00E27954">
        <w:rPr>
          <w:rFonts w:eastAsia="Arial"/>
          <w:color w:val="000000"/>
          <w:lang w:eastAsia="ru-RU"/>
        </w:rPr>
        <w:t xml:space="preserve">на разработку на норматив расходов на реализацию </w:t>
      </w:r>
      <w:proofErr w:type="spellStart"/>
      <w:r w:rsidRPr="00E27954">
        <w:rPr>
          <w:rFonts w:eastAsia="Arial"/>
          <w:color w:val="000000"/>
          <w:lang w:eastAsia="ru-RU"/>
        </w:rPr>
        <w:lastRenderedPageBreak/>
        <w:t>Н</w:t>
      </w:r>
      <w:r w:rsidRPr="00E27954">
        <w:rPr>
          <w:rFonts w:eastAsia="Arial"/>
          <w:color w:val="000000"/>
          <w:vertAlign w:val="subscript"/>
          <w:lang w:eastAsia="ru-RU"/>
        </w:rPr>
        <w:t>рр</w:t>
      </w:r>
      <w:proofErr w:type="spellEnd"/>
      <w:r>
        <w:rPr>
          <w:rFonts w:eastAsia="Arial"/>
          <w:color w:val="000000"/>
          <w:lang w:eastAsia="ru-RU"/>
        </w:rPr>
        <w:t>, и находится по формуле 6.8</w:t>
      </w:r>
      <w:r w:rsidR="00E27954" w:rsidRPr="00E27954">
        <w:rPr>
          <w:rFonts w:eastAsia="Arial"/>
          <w:color w:val="000000"/>
          <w:lang w:eastAsia="ru-RU"/>
        </w:rPr>
        <w:t>:</w:t>
      </w:r>
    </w:p>
    <w:p w:rsidR="00E27954" w:rsidRPr="00E27954" w:rsidRDefault="00E27954" w:rsidP="00E27954">
      <w:pPr>
        <w:pStyle w:val="a6"/>
        <w:rPr>
          <w:szCs w:val="28"/>
        </w:rPr>
      </w:pPr>
      <w:r w:rsidRPr="00E27954">
        <w:rPr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Cs/>
                <w:color w:val="000000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/>
                <w:iCs/>
                <w:color w:val="000000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eastAsia="Times New Roman"/>
                <w:iCs/>
                <w:color w:val="000000"/>
                <w:szCs w:val="28"/>
                <w:lang w:eastAsia="ru-RU"/>
              </w:rPr>
              <m:t>р.р.</m:t>
            </m:r>
          </m:sub>
        </m:sSub>
        <m:r>
          <m:rPr>
            <m:nor/>
          </m:rPr>
          <w:rPr>
            <w:rFonts w:eastAsia="Times New Roman"/>
            <w:iCs/>
            <w:color w:val="000000"/>
            <w:szCs w:val="28"/>
            <w:lang w:eastAsia="ru-RU"/>
          </w:rPr>
          <m:t xml:space="preserve"> = </m:t>
        </m:r>
        <m:f>
          <m:fPr>
            <m:ctrlPr>
              <w:rPr>
                <w:rFonts w:ascii="Cambria Math" w:eastAsia="Times New Roman" w:hAnsi="Cambria Math"/>
                <w:iCs/>
                <w:color w:val="000000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Cs/>
                    <w:color w:val="000000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/>
                    <w:iCs/>
                    <w:color w:val="000000"/>
                    <w:szCs w:val="28"/>
                    <w:lang w:eastAsia="ru-RU"/>
                  </w:rPr>
                  <m:t>С</m:t>
                </m:r>
              </m:e>
              <m:sub>
                <m:r>
                  <m:rPr>
                    <m:nor/>
                  </m:rPr>
                  <w:rPr>
                    <w:rFonts w:eastAsia="Times New Roman"/>
                    <w:iCs/>
                    <w:color w:val="000000"/>
                    <w:szCs w:val="28"/>
                    <w:lang w:eastAsia="ru-RU"/>
                  </w:rPr>
                  <m:t>р</m:t>
                </m:r>
              </m:sub>
            </m:sSub>
            <m:r>
              <m:rPr>
                <m:nor/>
              </m:rPr>
              <w:rPr>
                <w:rFonts w:eastAsia="Times New Roman"/>
                <w:iCs/>
                <w:color w:val="000000"/>
                <w:szCs w:val="28"/>
                <w:lang w:eastAsia="ru-RU"/>
              </w:rPr>
              <m:t xml:space="preserve"> </m:t>
            </m:r>
            <m:r>
              <m:rPr>
                <m:nor/>
              </m:rPr>
              <w:rPr>
                <w:rFonts w:ascii="Cambria Math" w:eastAsia="Times New Roman" w:hAnsi="Cambria Math" w:cs="Cambria Math"/>
                <w:iCs/>
                <w:color w:val="000000"/>
                <w:szCs w:val="28"/>
                <w:lang w:eastAsia="ru-RU"/>
              </w:rPr>
              <m:t>⋅</m:t>
            </m:r>
            <m:r>
              <m:rPr>
                <m:nor/>
              </m:rPr>
              <w:rPr>
                <w:rFonts w:eastAsia="Times New Roman"/>
                <w:iCs/>
                <w:color w:val="000000"/>
                <w:szCs w:val="28"/>
                <w:lang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color w:val="000000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/>
                    <w:iCs/>
                    <w:color w:val="000000"/>
                    <w:szCs w:val="28"/>
                    <w:lang w:eastAsia="ru-RU"/>
                  </w:rPr>
                  <m:t>Н</m:t>
                </m:r>
              </m:e>
              <m:sub>
                <m:r>
                  <m:rPr>
                    <m:nor/>
                  </m:rPr>
                  <w:rPr>
                    <w:rFonts w:eastAsia="Times New Roman"/>
                    <w:iCs/>
                    <w:color w:val="000000"/>
                    <w:szCs w:val="28"/>
                    <w:lang w:eastAsia="ru-RU"/>
                  </w:rPr>
                  <m:t>р.р.</m:t>
                </m:r>
              </m:sub>
            </m:sSub>
          </m:num>
          <m:den>
            <m:r>
              <m:rPr>
                <m:nor/>
              </m:rPr>
              <w:rPr>
                <w:rFonts w:eastAsia="Times New Roman"/>
                <w:iCs/>
                <w:color w:val="000000"/>
                <w:szCs w:val="28"/>
                <w:lang w:eastAsia="ru-RU"/>
              </w:rPr>
              <m:t>100</m:t>
            </m:r>
          </m:den>
        </m:f>
        <m:r>
          <m:rPr>
            <m:nor/>
          </m:rPr>
          <w:rPr>
            <w:rFonts w:eastAsia="Times New Roman"/>
            <w:iCs/>
            <w:color w:val="000000"/>
            <w:szCs w:val="28"/>
            <w:lang w:eastAsia="ru-RU"/>
          </w:rPr>
          <m:t>.</m:t>
        </m:r>
      </m:oMath>
      <w:r w:rsidRPr="00E27954">
        <w:rPr>
          <w:noProof/>
          <w:szCs w:val="28"/>
        </w:rPr>
        <w:tab/>
        <w:t>(6.8)</w:t>
      </w:r>
    </w:p>
    <w:p w:rsidR="00E27954" w:rsidRPr="00E27954" w:rsidRDefault="00E27954" w:rsidP="00E27954">
      <w:pPr>
        <w:pStyle w:val="a7"/>
        <w:rPr>
          <w:szCs w:val="28"/>
        </w:rPr>
      </w:pPr>
      <w:r w:rsidRPr="00E27954">
        <w:rPr>
          <w:szCs w:val="28"/>
        </w:rPr>
        <w:t>где С</w:t>
      </w:r>
      <w:r w:rsidRPr="00E27954">
        <w:rPr>
          <w:szCs w:val="28"/>
          <w:vertAlign w:val="subscript"/>
        </w:rPr>
        <w:t>р</w:t>
      </w:r>
      <w:r w:rsidRPr="00E27954">
        <w:rPr>
          <w:szCs w:val="28"/>
        </w:rPr>
        <w:t xml:space="preserve"> – общая сумма расходов на разработку ПС, руб.; </w:t>
      </w:r>
    </w:p>
    <w:p w:rsidR="00E27954" w:rsidRPr="00E27954" w:rsidRDefault="00E27954" w:rsidP="00E27954">
      <w:pPr>
        <w:pStyle w:val="a8"/>
        <w:spacing w:after="0"/>
        <w:ind w:firstLine="709"/>
        <w:rPr>
          <w:szCs w:val="28"/>
          <w:lang w:val="ru-RU"/>
        </w:rPr>
      </w:pPr>
      <w:proofErr w:type="spellStart"/>
      <w:proofErr w:type="gramStart"/>
      <w:r w:rsidRPr="00E27954">
        <w:rPr>
          <w:szCs w:val="28"/>
          <w:lang w:val="ru-RU"/>
        </w:rPr>
        <w:t>Н</w:t>
      </w:r>
      <w:r w:rsidRPr="00E27954">
        <w:rPr>
          <w:szCs w:val="28"/>
          <w:vertAlign w:val="subscript"/>
          <w:lang w:val="ru-RU"/>
        </w:rPr>
        <w:t>р.р</w:t>
      </w:r>
      <w:proofErr w:type="spellEnd"/>
      <w:proofErr w:type="gramEnd"/>
      <w:r w:rsidRPr="00E27954">
        <w:rPr>
          <w:szCs w:val="28"/>
          <w:vertAlign w:val="subscript"/>
          <w:lang w:val="ru-RU"/>
        </w:rPr>
        <w:t xml:space="preserve"> </w:t>
      </w:r>
      <w:r w:rsidRPr="00E27954">
        <w:rPr>
          <w:szCs w:val="28"/>
          <w:lang w:val="ru-RU"/>
        </w:rPr>
        <w:t xml:space="preserve">– норматив расходов на реализацию, %. </w:t>
      </w:r>
    </w:p>
    <w:p w:rsidR="00E27954" w:rsidRPr="00E27954" w:rsidRDefault="00E27954" w:rsidP="00820C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 xml:space="preserve">Норматив расходов на сопровождение и адаптацию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Н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рр</w:t>
      </w:r>
      <w:proofErr w:type="spellEnd"/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7954">
        <w:rPr>
          <w:rFonts w:ascii="Times New Roman" w:hAnsi="Times New Roman" w:cs="Times New Roman"/>
          <w:sz w:val="28"/>
          <w:szCs w:val="28"/>
        </w:rPr>
        <w:t>= 15% по таблице 6.1, тогда сумма расходов на реализацию составляет:</w:t>
      </w:r>
    </w:p>
    <w:p w:rsidR="00E27954" w:rsidRPr="00E27954" w:rsidRDefault="00E27954" w:rsidP="00E27954">
      <w:pPr>
        <w:pStyle w:val="a6"/>
        <w:rPr>
          <w:szCs w:val="28"/>
        </w:rPr>
      </w:pPr>
      <w:r w:rsidRPr="00E27954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 xml:space="preserve">рр 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m:rPr>
            <m:nor/>
          </m:rPr>
          <w:rPr>
            <w:szCs w:val="28"/>
          </w:rPr>
          <m:t xml:space="preserve">= 17910,21 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szCs w:val="28"/>
          </w:rPr>
          <m:t xml:space="preserve"> </m:t>
        </m:r>
        <m:r>
          <m:rPr>
            <m:nor/>
          </m:rPr>
          <w:rPr>
            <w:iCs/>
            <w:szCs w:val="28"/>
          </w:rPr>
          <m:t>15 / 100</m:t>
        </m:r>
        <m:r>
          <m:rPr>
            <m:nor/>
          </m:rPr>
          <w:rPr>
            <w:i/>
            <w:szCs w:val="28"/>
          </w:rPr>
          <m:t xml:space="preserve"> </m:t>
        </m:r>
        <m:r>
          <m:rPr>
            <m:nor/>
          </m:rPr>
          <w:rPr>
            <w:szCs w:val="28"/>
          </w:rPr>
          <m:t xml:space="preserve"> = 2686,53</m:t>
        </m:r>
      </m:oMath>
      <w:r w:rsidRPr="00E27954">
        <w:rPr>
          <w:szCs w:val="28"/>
        </w:rPr>
        <w:t> руб.</w:t>
      </w:r>
    </w:p>
    <w:p w:rsidR="00E27954" w:rsidRPr="00E27954" w:rsidRDefault="00E27954" w:rsidP="00820C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Все проведенные выше расчеты необходимы для вычисления полной себестоимости проекта.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6.3.9 Расчет полной себестоимости</w:t>
      </w:r>
    </w:p>
    <w:p w:rsidR="00E27954" w:rsidRPr="00E27954" w:rsidRDefault="00E27954" w:rsidP="0064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двух элементов: суммы расходов на разработку С</w:t>
      </w: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суммы расходов на реализацию программного средства </w:t>
      </w:r>
      <w:proofErr w:type="spellStart"/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рр</w:t>
      </w:r>
      <w:proofErr w:type="spellEnd"/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27954" w:rsidRPr="00E27954" w:rsidRDefault="00E27954" w:rsidP="0064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E27954">
        <w:rPr>
          <w:rFonts w:ascii="Times New Roman" w:hAnsi="Times New Roman" w:cs="Times New Roman"/>
          <w:spacing w:val="-4"/>
          <w:sz w:val="28"/>
          <w:szCs w:val="28"/>
        </w:rPr>
        <w:t xml:space="preserve">Полная себестоимость </w:t>
      </w:r>
      <w:proofErr w:type="spellStart"/>
      <w:r w:rsidRPr="00E27954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Pr="00E27954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п</w:t>
      </w:r>
      <w:proofErr w:type="spellEnd"/>
      <w:r w:rsidRPr="00E27954">
        <w:rPr>
          <w:rFonts w:ascii="Times New Roman" w:hAnsi="Times New Roman" w:cs="Times New Roman"/>
          <w:spacing w:val="-4"/>
          <w:sz w:val="28"/>
          <w:szCs w:val="28"/>
        </w:rPr>
        <w:t> определяется по формуле 6.9:</w:t>
      </w:r>
    </w:p>
    <w:p w:rsidR="00E27954" w:rsidRPr="00E27954" w:rsidRDefault="00E27954" w:rsidP="00E27954">
      <w:pPr>
        <w:pStyle w:val="a6"/>
        <w:rPr>
          <w:szCs w:val="28"/>
        </w:rPr>
      </w:pPr>
      <w:bookmarkStart w:id="1" w:name="_Hlk104909347"/>
      <w:r w:rsidRPr="00E27954">
        <w:rPr>
          <w:noProof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m:rPr>
                <m:nor/>
              </m:rPr>
              <w:rPr>
                <w:noProof/>
                <w:szCs w:val="28"/>
              </w:rPr>
              <m:t>С</m:t>
            </m:r>
          </m:e>
          <m:sub>
            <m:r>
              <m:rPr>
                <m:nor/>
              </m:rPr>
              <w:rPr>
                <w:noProof/>
                <w:szCs w:val="28"/>
              </w:rPr>
              <m:t>п</m:t>
            </m:r>
          </m:sub>
        </m:sSub>
        <m:r>
          <m:rPr>
            <m:nor/>
          </m:rPr>
          <w:rPr>
            <w:noProof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m:rPr>
                <m:nor/>
              </m:rPr>
              <w:rPr>
                <w:noProof/>
                <w:szCs w:val="28"/>
              </w:rPr>
              <m:t>С</m:t>
            </m:r>
          </m:e>
          <m:sub>
            <m:r>
              <m:rPr>
                <m:nor/>
              </m:rPr>
              <w:rPr>
                <w:noProof/>
                <w:szCs w:val="28"/>
              </w:rPr>
              <m:t xml:space="preserve">р </m:t>
            </m:r>
          </m:sub>
        </m:sSub>
        <m:r>
          <m:rPr>
            <m:nor/>
          </m:rPr>
          <w:rPr>
            <w:noProof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m:rPr>
                <m:nor/>
              </m:rPr>
              <w:rPr>
                <w:noProof/>
                <w:szCs w:val="28"/>
              </w:rPr>
              <m:t>С</m:t>
            </m:r>
          </m:e>
          <m:sub>
            <m:r>
              <m:rPr>
                <m:nor/>
              </m:rPr>
              <w:rPr>
                <w:noProof/>
                <w:szCs w:val="28"/>
              </w:rPr>
              <m:t>рр</m:t>
            </m:r>
            <m:ctrlPr>
              <w:rPr>
                <w:rFonts w:ascii="Cambria Math" w:hAnsi="Cambria Math"/>
                <w:noProof/>
                <w:szCs w:val="28"/>
              </w:rPr>
            </m:ctrlP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 w:rsidRPr="00E27954">
        <w:rPr>
          <w:noProof/>
          <w:szCs w:val="28"/>
        </w:rPr>
        <w:t>,</w:t>
      </w:r>
      <w:r w:rsidRPr="00E27954">
        <w:rPr>
          <w:noProof/>
          <w:szCs w:val="28"/>
        </w:rPr>
        <w:tab/>
      </w:r>
      <w:r w:rsidRPr="00E27954">
        <w:rPr>
          <w:szCs w:val="28"/>
        </w:rPr>
        <w:t>(6.9)</w:t>
      </w:r>
    </w:p>
    <w:p w:rsidR="00E27954" w:rsidRPr="00E27954" w:rsidRDefault="00E27954" w:rsidP="00E27954">
      <w:pPr>
        <w:pStyle w:val="af"/>
        <w:spacing w:before="240" w:after="240" w:line="238" w:lineRule="auto"/>
        <w:rPr>
          <w:szCs w:val="28"/>
        </w:rPr>
      </w:pPr>
      <w:bookmarkStart w:id="2" w:name="_Toc40549122"/>
      <w:bookmarkEnd w:id="1"/>
      <w:r w:rsidRPr="00E27954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п</m:t>
            </m:r>
          </m:sub>
        </m:sSub>
        <m:r>
          <m:rPr>
            <m:nor/>
          </m:rPr>
          <w:rPr>
            <w:szCs w:val="28"/>
          </w:rPr>
          <m:t xml:space="preserve"> = 17910,21 + 2686,53 = 20596,74</m:t>
        </m:r>
      </m:oMath>
      <w:r w:rsidRPr="00E27954">
        <w:rPr>
          <w:szCs w:val="28"/>
        </w:rPr>
        <w:t> руб.</w:t>
      </w:r>
      <w:r w:rsidRPr="00E27954">
        <w:rPr>
          <w:szCs w:val="28"/>
        </w:rPr>
        <w:tab/>
      </w:r>
    </w:p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Полная</w:t>
      </w:r>
      <w:r w:rsidRPr="00E27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себестоимость программного средства была вычислена на основе данных, рассчитанных ранее в данном разделе, и составила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="00717766">
        <w:rPr>
          <w:rFonts w:ascii="Times New Roman" w:hAnsi="Times New Roman" w:cs="Times New Roman"/>
          <w:sz w:val="28"/>
          <w:szCs w:val="28"/>
        </w:rPr>
        <w:t xml:space="preserve"> = 20596</w:t>
      </w:r>
      <w:r w:rsidR="00D3400A">
        <w:rPr>
          <w:rFonts w:ascii="Times New Roman" w:hAnsi="Times New Roman" w:cs="Times New Roman"/>
          <w:sz w:val="28"/>
          <w:szCs w:val="28"/>
        </w:rPr>
        <w:t>,74</w:t>
      </w:r>
      <w:r w:rsidRPr="00E27954">
        <w:rPr>
          <w:rFonts w:ascii="Times New Roman" w:hAnsi="Times New Roman" w:cs="Times New Roman"/>
          <w:sz w:val="28"/>
          <w:szCs w:val="28"/>
        </w:rPr>
        <w:t> рублей.</w:t>
      </w:r>
      <w:bookmarkEnd w:id="2"/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>6.3.10 Определение цены, оценка эффективности</w:t>
      </w:r>
    </w:p>
    <w:p w:rsidR="00E27954" w:rsidRPr="00E27954" w:rsidRDefault="00E27954" w:rsidP="00641EE2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7954">
        <w:rPr>
          <w:color w:val="000000"/>
          <w:sz w:val="28"/>
          <w:szCs w:val="28"/>
        </w:rPr>
        <w:t>Данное программное средство было разработано с целью его дальнейшей продажи. Ожидается, что после разработки веб-сайта число посетителей будет стабильно расти каждый месяц.</w:t>
      </w:r>
    </w:p>
    <w:p w:rsidR="00E27954" w:rsidRPr="00E27954" w:rsidRDefault="00E27954" w:rsidP="00641EE2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7954">
        <w:rPr>
          <w:color w:val="000000"/>
          <w:sz w:val="28"/>
          <w:szCs w:val="28"/>
        </w:rPr>
        <w:t>В ходе анализа было установлено, что полная стоимость разработки веб-приложения составляет 28 000 рублей.</w:t>
      </w:r>
    </w:p>
    <w:p w:rsidR="00E27954" w:rsidRPr="00E27954" w:rsidRDefault="00E27954" w:rsidP="00E27954">
      <w:pPr>
        <w:pStyle w:val="ae"/>
        <w:spacing w:before="120" w:after="120" w:line="21" w:lineRule="atLeast"/>
        <w:ind w:firstLine="0"/>
        <w:jc w:val="center"/>
        <w:rPr>
          <w:rFonts w:ascii="Times New Roman" w:hAnsi="Times New Roman" w:cs="Times New Roman"/>
          <w:sz w:val="28"/>
        </w:rPr>
      </w:pPr>
      <w:proofErr w:type="spellStart"/>
      <w:r w:rsidRPr="00E27954">
        <w:rPr>
          <w:rFonts w:ascii="Times New Roman" w:hAnsi="Times New Roman" w:cs="Times New Roman"/>
          <w:sz w:val="28"/>
        </w:rPr>
        <w:t>Ц</w:t>
      </w:r>
      <w:r w:rsidRPr="00E27954">
        <w:rPr>
          <w:rFonts w:ascii="Times New Roman" w:hAnsi="Times New Roman" w:cs="Times New Roman"/>
          <w:sz w:val="28"/>
          <w:vertAlign w:val="subscript"/>
        </w:rPr>
        <w:t>сНДС</w:t>
      </w:r>
      <w:proofErr w:type="spellEnd"/>
      <w:r w:rsidRPr="00E27954">
        <w:rPr>
          <w:rFonts w:ascii="Times New Roman" w:hAnsi="Times New Roman" w:cs="Times New Roman"/>
          <w:sz w:val="28"/>
        </w:rPr>
        <w:t xml:space="preserve"> = 28 000 руб.</w:t>
      </w:r>
    </w:p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4880468"/>
      <w:r w:rsidRPr="00E27954">
        <w:rPr>
          <w:rFonts w:ascii="Times New Roman" w:hAnsi="Times New Roman" w:cs="Times New Roman"/>
          <w:sz w:val="28"/>
          <w:szCs w:val="28"/>
        </w:rPr>
        <w:t xml:space="preserve">Сумма налога на добавленную стоимость НДС определяется как произведение цены разработчика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Ц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сНДС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на ставку НДС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Н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ндс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и находится по формуле:</w:t>
      </w:r>
    </w:p>
    <w:p w:rsidR="00E27954" w:rsidRPr="00E27954" w:rsidRDefault="00E27954" w:rsidP="00E27954">
      <w:pPr>
        <w:widowControl w:val="0"/>
        <w:tabs>
          <w:tab w:val="left" w:pos="5245"/>
          <w:tab w:val="left" w:pos="6946"/>
          <w:tab w:val="left" w:pos="10915"/>
        </w:tabs>
        <w:spacing w:before="120" w:after="120" w:line="21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 xml:space="preserve">НДС =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Ц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сНДС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</w:t>
      </w:r>
      <w:r w:rsidRPr="00E27954">
        <w:rPr>
          <w:rFonts w:ascii="Times New Roman" w:hAnsi="Times New Roman" w:cs="Times New Roman"/>
          <w:sz w:val="28"/>
          <w:szCs w:val="28"/>
        </w:rPr>
        <w:sym w:font="Symbol" w:char="F0D7"/>
      </w:r>
      <w:r w:rsidRPr="00E27954">
        <w:rPr>
          <w:rFonts w:ascii="Times New Roman" w:hAnsi="Times New Roman" w:cs="Times New Roman"/>
          <w:sz w:val="28"/>
          <w:szCs w:val="28"/>
        </w:rPr>
        <w:t xml:space="preserve"> Н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НДС</w:t>
      </w:r>
      <w:r w:rsidRPr="00E27954">
        <w:rPr>
          <w:rFonts w:ascii="Times New Roman" w:hAnsi="Times New Roman" w:cs="Times New Roman"/>
          <w:sz w:val="28"/>
          <w:szCs w:val="28"/>
        </w:rPr>
        <w:t xml:space="preserve"> / (100 + Н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НДС</w:t>
      </w:r>
      <w:r w:rsidRPr="00E27954">
        <w:rPr>
          <w:rFonts w:ascii="Times New Roman" w:hAnsi="Times New Roman" w:cs="Times New Roman"/>
          <w:sz w:val="28"/>
          <w:szCs w:val="28"/>
        </w:rPr>
        <w:t>).</w:t>
      </w:r>
      <w:r w:rsidRPr="00E27954">
        <w:rPr>
          <w:rStyle w:val="af0"/>
          <w:noProof/>
          <w:szCs w:val="28"/>
        </w:rPr>
        <w:t xml:space="preserve"> </w:t>
      </w:r>
      <w:r w:rsidRPr="00E27954">
        <w:rPr>
          <w:rStyle w:val="af0"/>
          <w:noProof/>
          <w:szCs w:val="28"/>
        </w:rPr>
        <w:tab/>
      </w:r>
      <w:r w:rsidRPr="00E27954">
        <w:rPr>
          <w:rStyle w:val="af0"/>
          <w:noProof/>
          <w:szCs w:val="28"/>
        </w:rPr>
        <w:tab/>
      </w:r>
      <w:r w:rsidRPr="00E27954">
        <w:rPr>
          <w:rFonts w:ascii="Times New Roman" w:hAnsi="Times New Roman" w:cs="Times New Roman"/>
          <w:sz w:val="28"/>
          <w:szCs w:val="28"/>
        </w:rPr>
        <w:t xml:space="preserve"> (6.10)</w:t>
      </w:r>
    </w:p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Ставка НДС Н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НДС</w:t>
      </w:r>
      <w:r w:rsidRPr="00E27954">
        <w:rPr>
          <w:rFonts w:ascii="Times New Roman" w:hAnsi="Times New Roman" w:cs="Times New Roman"/>
          <w:sz w:val="28"/>
          <w:szCs w:val="28"/>
        </w:rPr>
        <w:t xml:space="preserve"> = 20% известна из таблицы 6.1. Цена разработчика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Ц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сНДС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составляет 25000 рублей. Подставив значения в формулу, получим:</w:t>
      </w:r>
    </w:p>
    <w:p w:rsidR="00E27954" w:rsidRPr="00E27954" w:rsidRDefault="00E27954" w:rsidP="00E27954">
      <w:pPr>
        <w:pStyle w:val="ae"/>
        <w:spacing w:before="120" w:after="120" w:line="21" w:lineRule="atLeast"/>
        <w:ind w:firstLine="0"/>
        <w:jc w:val="center"/>
        <w:rPr>
          <w:rFonts w:ascii="Times New Roman" w:hAnsi="Times New Roman" w:cs="Times New Roman"/>
          <w:sz w:val="28"/>
        </w:rPr>
      </w:pPr>
      <w:r w:rsidRPr="00E27954">
        <w:rPr>
          <w:rFonts w:ascii="Times New Roman" w:hAnsi="Times New Roman" w:cs="Times New Roman"/>
          <w:sz w:val="28"/>
        </w:rPr>
        <w:t xml:space="preserve">НДС = 28 000 </w:t>
      </w:r>
      <w:r w:rsidRPr="00E27954">
        <w:rPr>
          <w:rFonts w:ascii="Times New Roman" w:hAnsi="Times New Roman" w:cs="Times New Roman"/>
          <w:sz w:val="28"/>
        </w:rPr>
        <w:sym w:font="Symbol" w:char="F0D7"/>
      </w:r>
      <w:r w:rsidRPr="00E27954">
        <w:rPr>
          <w:rFonts w:ascii="Times New Roman" w:hAnsi="Times New Roman" w:cs="Times New Roman"/>
          <w:sz w:val="28"/>
        </w:rPr>
        <w:t xml:space="preserve"> 20 / 120 = 4666 руб.</w:t>
      </w:r>
    </w:p>
    <w:p w:rsidR="00E27954" w:rsidRPr="00E27954" w:rsidRDefault="00E27954" w:rsidP="00641EE2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7954">
        <w:rPr>
          <w:color w:val="000000"/>
          <w:sz w:val="28"/>
          <w:szCs w:val="28"/>
        </w:rPr>
        <w:t xml:space="preserve">Цена разработки программного средства </w:t>
      </w:r>
      <w:proofErr w:type="spellStart"/>
      <w:r w:rsidRPr="00E27954">
        <w:rPr>
          <w:color w:val="000000"/>
          <w:sz w:val="28"/>
          <w:szCs w:val="28"/>
        </w:rPr>
        <w:t>Цр</w:t>
      </w:r>
      <w:proofErr w:type="spellEnd"/>
      <w:r w:rsidRPr="00E27954">
        <w:rPr>
          <w:color w:val="000000"/>
          <w:sz w:val="28"/>
          <w:szCs w:val="28"/>
        </w:rPr>
        <w:t xml:space="preserve"> без налогов определяется как разность двух элементов: отпускной цены </w:t>
      </w:r>
      <w:proofErr w:type="spellStart"/>
      <w:r w:rsidRPr="00E27954">
        <w:rPr>
          <w:color w:val="000000"/>
          <w:sz w:val="28"/>
          <w:szCs w:val="28"/>
        </w:rPr>
        <w:t>ЦсНДС</w:t>
      </w:r>
      <w:proofErr w:type="spellEnd"/>
      <w:r w:rsidRPr="00E27954">
        <w:rPr>
          <w:color w:val="000000"/>
          <w:sz w:val="28"/>
          <w:szCs w:val="28"/>
        </w:rPr>
        <w:t xml:space="preserve"> минус сумма налога на добавленную стоимость НДС и вычисляется по формуле</w:t>
      </w:r>
    </w:p>
    <w:p w:rsidR="00E27954" w:rsidRPr="00E27954" w:rsidRDefault="00E27954" w:rsidP="00E27954">
      <w:pPr>
        <w:widowControl w:val="0"/>
        <w:tabs>
          <w:tab w:val="left" w:pos="5245"/>
        </w:tabs>
        <w:spacing w:before="120" w:after="120" w:line="21" w:lineRule="atLeast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7954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Pr="00E2795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 w:rsidRPr="00E2795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27954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Pr="00E2795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сНДС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– НДС.</w:t>
      </w:r>
      <w:r w:rsidRPr="00E27954">
        <w:rPr>
          <w:rStyle w:val="af0"/>
          <w:noProof/>
          <w:szCs w:val="28"/>
        </w:rPr>
        <w:tab/>
      </w:r>
      <w:r w:rsidRPr="00E27954">
        <w:rPr>
          <w:rFonts w:ascii="Times New Roman" w:hAnsi="Times New Roman" w:cs="Times New Roman"/>
          <w:sz w:val="28"/>
          <w:szCs w:val="28"/>
        </w:rPr>
        <w:t>(6.11)</w:t>
      </w:r>
    </w:p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lastRenderedPageBreak/>
        <w:t>Подставив уже известные значения в формулу, получим:</w:t>
      </w:r>
    </w:p>
    <w:p w:rsidR="00E27954" w:rsidRPr="00E27954" w:rsidRDefault="00E27954" w:rsidP="00E27954">
      <w:pPr>
        <w:pStyle w:val="ae"/>
        <w:spacing w:before="120" w:after="120" w:line="21" w:lineRule="atLeast"/>
        <w:ind w:firstLine="0"/>
        <w:jc w:val="center"/>
        <w:rPr>
          <w:rFonts w:ascii="Times New Roman" w:hAnsi="Times New Roman" w:cs="Times New Roman"/>
          <w:sz w:val="28"/>
        </w:rPr>
      </w:pPr>
      <w:proofErr w:type="spellStart"/>
      <w:r w:rsidRPr="00E27954">
        <w:rPr>
          <w:rFonts w:ascii="Times New Roman" w:hAnsi="Times New Roman" w:cs="Times New Roman"/>
          <w:sz w:val="28"/>
        </w:rPr>
        <w:t>Ц</w:t>
      </w:r>
      <w:r w:rsidRPr="00E27954"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E27954">
        <w:rPr>
          <w:rFonts w:ascii="Times New Roman" w:hAnsi="Times New Roman" w:cs="Times New Roman"/>
          <w:sz w:val="28"/>
        </w:rPr>
        <w:t xml:space="preserve"> = 28000 – 4666 = 23334 руб.</w:t>
      </w:r>
    </w:p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34880814"/>
      <w:bookmarkEnd w:id="3"/>
      <w:r w:rsidRPr="00E27954">
        <w:rPr>
          <w:rFonts w:ascii="Times New Roman" w:hAnsi="Times New Roman" w:cs="Times New Roman"/>
          <w:sz w:val="28"/>
          <w:szCs w:val="28"/>
        </w:rPr>
        <w:t xml:space="preserve">Прибыль от реализации программного средства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определяется как разность цены разработки программного средства без налога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Ц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минус полную себестоимость продукта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и находится по формуле</w:t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1134"/>
        <w:gridCol w:w="7416"/>
        <w:gridCol w:w="1656"/>
      </w:tblGrid>
      <w:tr w:rsidR="00E27954" w:rsidRPr="00E27954" w:rsidTr="003C53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27954" w:rsidRPr="00E27954" w:rsidRDefault="00E27954" w:rsidP="003C53FF">
            <w:pPr>
              <w:suppressAutoHyphens/>
              <w:spacing w:before="120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27954" w:rsidRPr="00E27954" w:rsidRDefault="00E27954" w:rsidP="003C53FF">
            <w:pPr>
              <w:suppressAutoHyphens/>
              <w:spacing w:before="120" w:after="120" w:line="245" w:lineRule="auto"/>
              <w:ind w:firstLine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279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пс</w:t>
            </w:r>
            <w:proofErr w:type="spellEnd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E279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795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54" w:rsidRPr="00E27954" w:rsidRDefault="00E27954" w:rsidP="003C53FF">
            <w:pPr>
              <w:tabs>
                <w:tab w:val="left" w:pos="1411"/>
              </w:tabs>
              <w:suppressAutoHyphens/>
              <w:spacing w:before="120" w:line="244" w:lineRule="auto"/>
              <w:ind w:right="33" w:firstLine="52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(6.12)</w:t>
            </w:r>
          </w:p>
        </w:tc>
      </w:tr>
    </w:tbl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 xml:space="preserve">Полная себестоимость продукта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была определена ранее по форм</w:t>
      </w:r>
      <w:r w:rsidR="00CE6082">
        <w:rPr>
          <w:rFonts w:ascii="Times New Roman" w:hAnsi="Times New Roman" w:cs="Times New Roman"/>
          <w:sz w:val="28"/>
          <w:szCs w:val="28"/>
        </w:rPr>
        <w:t>уле (6.9) и составляет 20606,74</w:t>
      </w:r>
      <w:r w:rsidRPr="00E27954">
        <w:rPr>
          <w:rFonts w:ascii="Times New Roman" w:hAnsi="Times New Roman" w:cs="Times New Roman"/>
          <w:sz w:val="28"/>
          <w:szCs w:val="28"/>
        </w:rPr>
        <w:t xml:space="preserve"> рублей. Цена разработки определена по формуле (6.11). Подставив значения в формулу, получим:</w:t>
      </w:r>
    </w:p>
    <w:p w:rsidR="00E27954" w:rsidRPr="00E27954" w:rsidRDefault="00E27954" w:rsidP="00E27954">
      <w:pPr>
        <w:pStyle w:val="ae"/>
        <w:spacing w:before="120" w:after="120" w:line="21" w:lineRule="atLeast"/>
        <w:ind w:firstLine="0"/>
        <w:jc w:val="center"/>
        <w:rPr>
          <w:rFonts w:ascii="Times New Roman" w:hAnsi="Times New Roman" w:cs="Times New Roman"/>
          <w:sz w:val="28"/>
        </w:rPr>
      </w:pPr>
      <w:proofErr w:type="spellStart"/>
      <w:r w:rsidRPr="00E27954">
        <w:rPr>
          <w:rFonts w:ascii="Times New Roman" w:hAnsi="Times New Roman" w:cs="Times New Roman"/>
          <w:sz w:val="28"/>
        </w:rPr>
        <w:t>П</w:t>
      </w:r>
      <w:r w:rsidRPr="00E27954">
        <w:rPr>
          <w:rFonts w:ascii="Times New Roman" w:hAnsi="Times New Roman" w:cs="Times New Roman"/>
          <w:sz w:val="28"/>
          <w:vertAlign w:val="subscript"/>
        </w:rPr>
        <w:t>пс</w:t>
      </w:r>
      <w:proofErr w:type="spellEnd"/>
      <w:r w:rsidRPr="00E27954">
        <w:rPr>
          <w:rFonts w:ascii="Times New Roman" w:hAnsi="Times New Roman" w:cs="Times New Roman"/>
          <w:sz w:val="28"/>
        </w:rPr>
        <w:t xml:space="preserve"> = 23334 – </w:t>
      </w:r>
      <w:r w:rsidR="00717766">
        <w:rPr>
          <w:rFonts w:ascii="Times New Roman" w:hAnsi="Times New Roman" w:cs="Times New Roman"/>
          <w:sz w:val="28"/>
          <w:lang w:val="be-BY"/>
        </w:rPr>
        <w:t>20596</w:t>
      </w:r>
      <w:r w:rsidR="00CE6082">
        <w:rPr>
          <w:rFonts w:ascii="Times New Roman" w:hAnsi="Times New Roman" w:cs="Times New Roman"/>
          <w:sz w:val="28"/>
          <w:lang w:val="be-BY"/>
        </w:rPr>
        <w:t>,74</w:t>
      </w:r>
      <w:r w:rsidR="00717766">
        <w:rPr>
          <w:rFonts w:ascii="Times New Roman" w:hAnsi="Times New Roman" w:cs="Times New Roman"/>
          <w:sz w:val="28"/>
        </w:rPr>
        <w:t xml:space="preserve"> = 2737,25</w:t>
      </w:r>
      <w:r w:rsidRPr="00E27954">
        <w:rPr>
          <w:rFonts w:ascii="Times New Roman" w:hAnsi="Times New Roman" w:cs="Times New Roman"/>
          <w:sz w:val="28"/>
        </w:rPr>
        <w:t xml:space="preserve"> руб.</w:t>
      </w:r>
    </w:p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 xml:space="preserve">Уровень рентабельности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У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рент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определяется как отношение прибыли от реализации программного средства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и полной себестоимости разработанного продукта 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и рассчитывается по формуле</w:t>
      </w:r>
    </w:p>
    <w:p w:rsidR="00E27954" w:rsidRPr="00E27954" w:rsidRDefault="00E27954" w:rsidP="00E27954">
      <w:pPr>
        <w:widowControl w:val="0"/>
        <w:tabs>
          <w:tab w:val="left" w:pos="5245"/>
        </w:tabs>
        <w:spacing w:before="120" w:after="120" w:line="21" w:lineRule="atLeast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У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рент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</w:t>
      </w:r>
      <w:r w:rsidRPr="00E27954">
        <w:rPr>
          <w:rFonts w:ascii="Times New Roman" w:hAnsi="Times New Roman" w:cs="Times New Roman"/>
          <w:sz w:val="28"/>
          <w:szCs w:val="28"/>
        </w:rPr>
        <w:sym w:font="Symbol" w:char="F0D7"/>
      </w:r>
      <w:r w:rsidRPr="00E27954">
        <w:rPr>
          <w:rFonts w:ascii="Times New Roman" w:hAnsi="Times New Roman" w:cs="Times New Roman"/>
          <w:sz w:val="28"/>
          <w:szCs w:val="28"/>
        </w:rPr>
        <w:t xml:space="preserve"> 100%.</w:t>
      </w:r>
      <w:r w:rsidRPr="00E27954">
        <w:rPr>
          <w:rStyle w:val="af0"/>
          <w:noProof/>
          <w:szCs w:val="28"/>
        </w:rPr>
        <w:tab/>
      </w:r>
      <w:r w:rsidRPr="00E27954">
        <w:rPr>
          <w:rStyle w:val="af0"/>
          <w:noProof/>
          <w:szCs w:val="28"/>
        </w:rPr>
        <w:tab/>
      </w:r>
      <w:r w:rsidRPr="00E27954">
        <w:rPr>
          <w:rStyle w:val="af0"/>
          <w:noProof/>
          <w:szCs w:val="28"/>
        </w:rPr>
        <w:tab/>
      </w:r>
      <w:r w:rsidRPr="00E27954">
        <w:rPr>
          <w:rFonts w:ascii="Times New Roman" w:hAnsi="Times New Roman" w:cs="Times New Roman"/>
          <w:sz w:val="28"/>
          <w:szCs w:val="28"/>
        </w:rPr>
        <w:t>(6.13)</w:t>
      </w:r>
    </w:p>
    <w:p w:rsidR="00E27954" w:rsidRP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 xml:space="preserve">Полная себестоимость продукта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С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была определена ранее по форм</w:t>
      </w:r>
      <w:r w:rsidR="00717766">
        <w:rPr>
          <w:rFonts w:ascii="Times New Roman" w:hAnsi="Times New Roman" w:cs="Times New Roman"/>
          <w:sz w:val="28"/>
          <w:szCs w:val="28"/>
        </w:rPr>
        <w:t>уле (6.9) и составляет 20596</w:t>
      </w:r>
      <w:r w:rsidR="001B6A7D">
        <w:rPr>
          <w:rFonts w:ascii="Times New Roman" w:hAnsi="Times New Roman" w:cs="Times New Roman"/>
          <w:sz w:val="28"/>
          <w:szCs w:val="28"/>
        </w:rPr>
        <w:t>,74</w:t>
      </w:r>
      <w:r w:rsidRPr="00E27954">
        <w:rPr>
          <w:rFonts w:ascii="Times New Roman" w:hAnsi="Times New Roman" w:cs="Times New Roman"/>
          <w:sz w:val="28"/>
          <w:szCs w:val="28"/>
        </w:rPr>
        <w:t xml:space="preserve"> рублей. Прибыль от реализации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proofErr w:type="spellEnd"/>
      <w:r w:rsidR="00717766">
        <w:rPr>
          <w:rFonts w:ascii="Times New Roman" w:hAnsi="Times New Roman" w:cs="Times New Roman"/>
          <w:sz w:val="28"/>
          <w:szCs w:val="28"/>
        </w:rPr>
        <w:t> = 2737,25</w:t>
      </w:r>
      <w:r w:rsidR="00896AFD">
        <w:rPr>
          <w:rFonts w:ascii="Times New Roman" w:hAnsi="Times New Roman" w:cs="Times New Roman"/>
          <w:sz w:val="28"/>
          <w:szCs w:val="28"/>
        </w:rPr>
        <w:t> рублей</w:t>
      </w:r>
      <w:r w:rsidRPr="00E27954">
        <w:rPr>
          <w:rFonts w:ascii="Times New Roman" w:hAnsi="Times New Roman" w:cs="Times New Roman"/>
          <w:sz w:val="28"/>
          <w:szCs w:val="28"/>
        </w:rPr>
        <w:t>. Подставив необходимые значения в формулу, получим:</w:t>
      </w:r>
    </w:p>
    <w:p w:rsidR="00E27954" w:rsidRPr="00E27954" w:rsidRDefault="00E27954" w:rsidP="00E27954">
      <w:pPr>
        <w:spacing w:before="120" w:after="120" w:line="245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7954">
        <w:rPr>
          <w:rFonts w:ascii="Times New Roman" w:hAnsi="Times New Roman" w:cs="Times New Roman"/>
          <w:sz w:val="28"/>
          <w:szCs w:val="28"/>
        </w:rPr>
        <w:t>У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рент</w:t>
      </w:r>
      <w:proofErr w:type="spellEnd"/>
      <w:r w:rsidR="00717766">
        <w:rPr>
          <w:rFonts w:ascii="Times New Roman" w:hAnsi="Times New Roman" w:cs="Times New Roman"/>
          <w:sz w:val="28"/>
          <w:szCs w:val="28"/>
        </w:rPr>
        <w:t xml:space="preserve"> = (2737,25 / 20596</w:t>
      </w:r>
      <w:r w:rsidR="001B6A7D">
        <w:rPr>
          <w:rFonts w:ascii="Times New Roman" w:hAnsi="Times New Roman" w:cs="Times New Roman"/>
          <w:sz w:val="28"/>
          <w:szCs w:val="28"/>
        </w:rPr>
        <w:t>,74</w:t>
      </w:r>
      <w:r w:rsidRPr="00E27954">
        <w:rPr>
          <w:rFonts w:ascii="Times New Roman" w:hAnsi="Times New Roman" w:cs="Times New Roman"/>
          <w:sz w:val="28"/>
          <w:szCs w:val="28"/>
        </w:rPr>
        <w:t xml:space="preserve">) </w:t>
      </w:r>
      <w:r w:rsidRPr="00E27954">
        <w:rPr>
          <w:rFonts w:ascii="Times New Roman" w:hAnsi="Times New Roman" w:cs="Times New Roman"/>
          <w:sz w:val="28"/>
          <w:szCs w:val="28"/>
        </w:rPr>
        <w:sym w:font="Symbol" w:char="F0D7"/>
      </w:r>
      <w:r w:rsidR="002F115B">
        <w:rPr>
          <w:rFonts w:ascii="Times New Roman" w:hAnsi="Times New Roman" w:cs="Times New Roman"/>
          <w:sz w:val="28"/>
          <w:szCs w:val="28"/>
        </w:rPr>
        <w:t xml:space="preserve"> 100% = 13,29</w:t>
      </w:r>
      <w:r w:rsidRPr="00E27954">
        <w:rPr>
          <w:rFonts w:ascii="Times New Roman" w:hAnsi="Times New Roman" w:cs="Times New Roman"/>
          <w:sz w:val="28"/>
          <w:szCs w:val="28"/>
        </w:rPr>
        <w:t>%.</w:t>
      </w:r>
    </w:p>
    <w:p w:rsidR="00E27954" w:rsidRDefault="00E27954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954">
        <w:rPr>
          <w:rFonts w:ascii="Times New Roman" w:hAnsi="Times New Roman" w:cs="Times New Roman"/>
          <w:sz w:val="28"/>
          <w:szCs w:val="28"/>
        </w:rPr>
        <w:t>В результате были определены цена разработки программного средства без НДС – 23334 руб. и уров</w:t>
      </w:r>
      <w:r w:rsidR="002F115B">
        <w:rPr>
          <w:rFonts w:ascii="Times New Roman" w:hAnsi="Times New Roman" w:cs="Times New Roman"/>
          <w:sz w:val="28"/>
          <w:szCs w:val="28"/>
        </w:rPr>
        <w:t>ень рентабельности сайта – 13,29</w:t>
      </w:r>
      <w:r w:rsidRPr="00E27954">
        <w:rPr>
          <w:rFonts w:ascii="Times New Roman" w:hAnsi="Times New Roman" w:cs="Times New Roman"/>
          <w:sz w:val="28"/>
          <w:szCs w:val="28"/>
        </w:rPr>
        <w:t>%.</w:t>
      </w:r>
    </w:p>
    <w:p w:rsidR="003E5130" w:rsidRDefault="003E5130" w:rsidP="003E5130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30">
        <w:rPr>
          <w:rFonts w:ascii="Times New Roman" w:hAnsi="Times New Roman" w:cs="Times New Roman"/>
          <w:b/>
          <w:sz w:val="28"/>
          <w:szCs w:val="28"/>
        </w:rPr>
        <w:t>6.3.11 Определение налога на прибыль</w:t>
      </w:r>
    </w:p>
    <w:p w:rsidR="00896AFD" w:rsidRDefault="00896AFD" w:rsidP="003E51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 на прибыль рассчитывается по формуле 6.14.</w:t>
      </w:r>
    </w:p>
    <w:p w:rsidR="00896AFD" w:rsidRDefault="00EB4137" w:rsidP="00896AFD">
      <w:pPr>
        <w:widowControl w:val="0"/>
        <w:tabs>
          <w:tab w:val="left" w:pos="5245"/>
        </w:tabs>
        <w:spacing w:before="120" w:after="120" w:line="21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НП</w:t>
      </w:r>
      <w:r w:rsidR="00896AFD" w:rsidRPr="00E279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896AFD" w:rsidRPr="00E27954">
        <w:rPr>
          <w:rFonts w:ascii="Times New Roman" w:hAnsi="Times New Roman" w:cs="Times New Roman"/>
          <w:sz w:val="28"/>
          <w:szCs w:val="28"/>
        </w:rPr>
        <w:t>П</w:t>
      </w:r>
      <w:r w:rsidR="00896AFD" w:rsidRPr="00E27954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proofErr w:type="spellEnd"/>
      <w:r w:rsidR="00896AFD">
        <w:rPr>
          <w:rFonts w:ascii="Times New Roman" w:hAnsi="Times New Roman" w:cs="Times New Roman"/>
          <w:sz w:val="28"/>
          <w:szCs w:val="28"/>
        </w:rPr>
        <w:t xml:space="preserve"> </w:t>
      </w:r>
      <w:r w:rsidR="00896AFD" w:rsidRPr="00E27954">
        <w:rPr>
          <w:rFonts w:ascii="Times New Roman" w:hAnsi="Times New Roman" w:cs="Times New Roman"/>
          <w:sz w:val="28"/>
          <w:szCs w:val="28"/>
        </w:rPr>
        <w:sym w:font="Symbol" w:char="F0D7"/>
      </w:r>
      <w:r w:rsidR="00896AFD" w:rsidRPr="00E27954">
        <w:rPr>
          <w:rFonts w:ascii="Times New Roman" w:hAnsi="Times New Roman" w:cs="Times New Roman"/>
          <w:sz w:val="28"/>
          <w:szCs w:val="28"/>
        </w:rPr>
        <w:t xml:space="preserve"> </w:t>
      </w:r>
      <w:r w:rsidR="00896AFD" w:rsidRPr="00E445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96AFD">
        <w:rPr>
          <w:rFonts w:ascii="Times New Roman" w:hAnsi="Times New Roman" w:cs="Times New Roman"/>
          <w:sz w:val="28"/>
          <w:szCs w:val="28"/>
        </w:rPr>
        <w:t>Н</w:t>
      </w:r>
      <w:r w:rsidR="00896AFD" w:rsidRPr="00E27954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="00896AFD">
        <w:rPr>
          <w:rFonts w:ascii="Times New Roman" w:hAnsi="Times New Roman" w:cs="Times New Roman"/>
          <w:sz w:val="28"/>
          <w:szCs w:val="28"/>
        </w:rPr>
        <w:t xml:space="preserve"> </w:t>
      </w:r>
      <w:r w:rsidR="00896AFD" w:rsidRPr="00E44513">
        <w:rPr>
          <w:rFonts w:ascii="Times New Roman" w:hAnsi="Times New Roman" w:cs="Times New Roman"/>
          <w:sz w:val="28"/>
          <w:szCs w:val="28"/>
        </w:rPr>
        <w:t>/</w:t>
      </w:r>
      <w:r w:rsidR="00896AFD">
        <w:rPr>
          <w:rFonts w:ascii="Times New Roman" w:hAnsi="Times New Roman" w:cs="Times New Roman"/>
          <w:sz w:val="28"/>
          <w:szCs w:val="28"/>
        </w:rPr>
        <w:t xml:space="preserve"> 100)</w:t>
      </w:r>
      <w:r w:rsidR="00896AFD" w:rsidRPr="00E27954">
        <w:rPr>
          <w:rFonts w:ascii="Times New Roman" w:hAnsi="Times New Roman" w:cs="Times New Roman"/>
          <w:sz w:val="28"/>
          <w:szCs w:val="28"/>
        </w:rPr>
        <w:t>.</w:t>
      </w:r>
      <w:r w:rsidR="00896AFD" w:rsidRPr="00E27954">
        <w:rPr>
          <w:rStyle w:val="af0"/>
          <w:noProof/>
          <w:szCs w:val="28"/>
        </w:rPr>
        <w:tab/>
      </w:r>
      <w:r w:rsidR="00896AFD" w:rsidRPr="00E27954">
        <w:rPr>
          <w:rStyle w:val="af0"/>
          <w:noProof/>
          <w:szCs w:val="28"/>
        </w:rPr>
        <w:tab/>
      </w:r>
      <w:r w:rsidR="00896AFD" w:rsidRPr="00E27954">
        <w:rPr>
          <w:rStyle w:val="af0"/>
          <w:noProof/>
          <w:szCs w:val="28"/>
        </w:rPr>
        <w:tab/>
      </w:r>
      <w:r w:rsidR="00EE41D4">
        <w:rPr>
          <w:rFonts w:ascii="Times New Roman" w:hAnsi="Times New Roman" w:cs="Times New Roman"/>
          <w:sz w:val="28"/>
          <w:szCs w:val="28"/>
        </w:rPr>
        <w:t>(6.14</w:t>
      </w:r>
      <w:r w:rsidR="00896AFD" w:rsidRPr="00E27954">
        <w:rPr>
          <w:rFonts w:ascii="Times New Roman" w:hAnsi="Times New Roman" w:cs="Times New Roman"/>
          <w:sz w:val="28"/>
          <w:szCs w:val="28"/>
        </w:rPr>
        <w:t>)</w:t>
      </w:r>
    </w:p>
    <w:p w:rsidR="00896AFD" w:rsidRDefault="00896AFD" w:rsidP="00896A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 налога на прибыль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равна 20% по таблице 6.1. Прибыль от реализации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proofErr w:type="spellEnd"/>
      <w:r w:rsidR="002F115B">
        <w:rPr>
          <w:rFonts w:ascii="Times New Roman" w:hAnsi="Times New Roman" w:cs="Times New Roman"/>
          <w:sz w:val="28"/>
          <w:szCs w:val="28"/>
        </w:rPr>
        <w:t> = 2737,25</w:t>
      </w:r>
      <w:r>
        <w:rPr>
          <w:rFonts w:ascii="Times New Roman" w:hAnsi="Times New Roman" w:cs="Times New Roman"/>
          <w:sz w:val="28"/>
          <w:szCs w:val="28"/>
        </w:rPr>
        <w:t> рублей. Подставив необходимые значения в формулу, получим</w:t>
      </w:r>
      <w:r w:rsidRPr="00896AFD">
        <w:rPr>
          <w:rFonts w:ascii="Times New Roman" w:hAnsi="Times New Roman" w:cs="Times New Roman"/>
          <w:sz w:val="28"/>
          <w:szCs w:val="28"/>
        </w:rPr>
        <w:t>:</w:t>
      </w:r>
    </w:p>
    <w:p w:rsidR="00896AFD" w:rsidRPr="00896AFD" w:rsidRDefault="00EB4137" w:rsidP="00896AFD">
      <w:pPr>
        <w:spacing w:before="120" w:after="120" w:line="245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 = </w:t>
      </w:r>
      <w:r w:rsidR="00896AFD">
        <w:rPr>
          <w:rFonts w:ascii="Times New Roman" w:hAnsi="Times New Roman" w:cs="Times New Roman"/>
          <w:sz w:val="28"/>
          <w:szCs w:val="28"/>
        </w:rPr>
        <w:t>2727,26</w:t>
      </w:r>
      <w:r w:rsidR="00364D19">
        <w:rPr>
          <w:rFonts w:ascii="Times New Roman" w:hAnsi="Times New Roman" w:cs="Times New Roman"/>
          <w:sz w:val="28"/>
          <w:szCs w:val="28"/>
        </w:rPr>
        <w:t xml:space="preserve"> </w:t>
      </w:r>
      <w:r w:rsidR="00364D19" w:rsidRPr="00E27954">
        <w:rPr>
          <w:rFonts w:ascii="Times New Roman" w:hAnsi="Times New Roman" w:cs="Times New Roman"/>
          <w:sz w:val="28"/>
          <w:szCs w:val="28"/>
        </w:rPr>
        <w:sym w:font="Symbol" w:char="F0D7"/>
      </w:r>
      <w:r w:rsidR="00896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(20 </w:t>
      </w:r>
      <w:r w:rsidR="00896AFD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100</w:t>
      </w:r>
      <w:r w:rsidR="00896AFD" w:rsidRPr="00E27954">
        <w:rPr>
          <w:rFonts w:ascii="Times New Roman" w:hAnsi="Times New Roman" w:cs="Times New Roman"/>
          <w:sz w:val="28"/>
          <w:szCs w:val="28"/>
        </w:rPr>
        <w:t xml:space="preserve">) </w:t>
      </w:r>
      <w:r w:rsidR="002F115B">
        <w:rPr>
          <w:rFonts w:ascii="Times New Roman" w:hAnsi="Times New Roman" w:cs="Times New Roman"/>
          <w:sz w:val="28"/>
          <w:szCs w:val="28"/>
        </w:rPr>
        <w:t>= 547</w:t>
      </w:r>
      <w:r>
        <w:rPr>
          <w:rFonts w:ascii="Times New Roman" w:hAnsi="Times New Roman" w:cs="Times New Roman"/>
          <w:sz w:val="28"/>
          <w:szCs w:val="28"/>
        </w:rPr>
        <w:t>,45</w:t>
      </w:r>
      <w:r w:rsidR="00896AFD" w:rsidRPr="00E27954">
        <w:rPr>
          <w:rFonts w:ascii="Times New Roman" w:hAnsi="Times New Roman" w:cs="Times New Roman"/>
          <w:sz w:val="28"/>
          <w:szCs w:val="28"/>
        </w:rPr>
        <w:t>.</w:t>
      </w:r>
    </w:p>
    <w:bookmarkEnd w:id="4"/>
    <w:p w:rsidR="00027611" w:rsidRDefault="00027611" w:rsidP="00641EE2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27954">
        <w:rPr>
          <w:sz w:val="28"/>
          <w:szCs w:val="28"/>
        </w:rPr>
        <w:t xml:space="preserve">роведенные выше расчеты необходимы для вычисления </w:t>
      </w:r>
      <w:r>
        <w:rPr>
          <w:sz w:val="28"/>
          <w:szCs w:val="28"/>
        </w:rPr>
        <w:t xml:space="preserve">чистой прибыли </w:t>
      </w:r>
      <w:r w:rsidRPr="00E27954">
        <w:rPr>
          <w:sz w:val="28"/>
          <w:szCs w:val="28"/>
        </w:rPr>
        <w:t>проекта.</w:t>
      </w:r>
    </w:p>
    <w:p w:rsidR="00027611" w:rsidRPr="00027611" w:rsidRDefault="00027611" w:rsidP="00027611">
      <w:pPr>
        <w:pStyle w:val="a9"/>
        <w:spacing w:before="360" w:beforeAutospacing="0" w:after="240" w:afterAutospacing="0"/>
        <w:ind w:firstLine="709"/>
        <w:jc w:val="both"/>
        <w:rPr>
          <w:b/>
          <w:sz w:val="28"/>
          <w:szCs w:val="28"/>
        </w:rPr>
      </w:pPr>
      <w:r w:rsidRPr="00027611">
        <w:rPr>
          <w:b/>
          <w:sz w:val="28"/>
          <w:szCs w:val="28"/>
        </w:rPr>
        <w:t>6.3.12 Определение чистой прибыли</w:t>
      </w:r>
    </w:p>
    <w:p w:rsidR="00027611" w:rsidRDefault="00EE41D4" w:rsidP="00641EE2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Чистая прибыль рассчитывается по формуле 6.14.</w:t>
      </w:r>
    </w:p>
    <w:p w:rsidR="00EE41D4" w:rsidRDefault="00EE41D4" w:rsidP="00EE41D4">
      <w:pPr>
        <w:widowControl w:val="0"/>
        <w:tabs>
          <w:tab w:val="left" w:pos="5245"/>
        </w:tabs>
        <w:spacing w:before="120" w:after="120" w:line="21" w:lineRule="atLeast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E279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 w:rsidRPr="00E27954">
        <w:rPr>
          <w:rFonts w:ascii="Times New Roman" w:hAnsi="Times New Roman" w:cs="Times New Roman"/>
          <w:sz w:val="28"/>
          <w:szCs w:val="28"/>
          <w:vertAlign w:val="subscript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95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НП</w:t>
      </w:r>
      <w:r w:rsidRPr="00E27954">
        <w:rPr>
          <w:rFonts w:ascii="Times New Roman" w:hAnsi="Times New Roman" w:cs="Times New Roman"/>
          <w:sz w:val="28"/>
          <w:szCs w:val="28"/>
        </w:rPr>
        <w:t>.</w:t>
      </w:r>
      <w:r w:rsidRPr="00E27954">
        <w:rPr>
          <w:rStyle w:val="af0"/>
          <w:noProof/>
          <w:szCs w:val="28"/>
        </w:rPr>
        <w:tab/>
      </w:r>
      <w:r w:rsidRPr="00E27954">
        <w:rPr>
          <w:rStyle w:val="af0"/>
          <w:noProof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(6.14</w:t>
      </w:r>
      <w:r w:rsidRPr="00E27954">
        <w:rPr>
          <w:rFonts w:ascii="Times New Roman" w:hAnsi="Times New Roman" w:cs="Times New Roman"/>
          <w:sz w:val="28"/>
          <w:szCs w:val="28"/>
        </w:rPr>
        <w:t>)</w:t>
      </w:r>
    </w:p>
    <w:p w:rsidR="00EE41D4" w:rsidRDefault="008279A0" w:rsidP="00641EE2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Прибыль от реализации </w:t>
      </w:r>
      <w:proofErr w:type="spellStart"/>
      <w:r w:rsidRPr="00E27954">
        <w:rPr>
          <w:sz w:val="28"/>
          <w:szCs w:val="28"/>
        </w:rPr>
        <w:t>П</w:t>
      </w:r>
      <w:r w:rsidRPr="00E27954">
        <w:rPr>
          <w:sz w:val="28"/>
          <w:szCs w:val="28"/>
          <w:vertAlign w:val="subscript"/>
        </w:rPr>
        <w:t>пс</w:t>
      </w:r>
      <w:proofErr w:type="spellEnd"/>
      <w:r w:rsidR="002F115B">
        <w:rPr>
          <w:sz w:val="28"/>
          <w:szCs w:val="28"/>
        </w:rPr>
        <w:t> = 2737,25</w:t>
      </w:r>
      <w:r>
        <w:rPr>
          <w:sz w:val="28"/>
          <w:szCs w:val="28"/>
        </w:rPr>
        <w:t> рублей.</w:t>
      </w:r>
      <w:r w:rsidR="00364D19">
        <w:rPr>
          <w:sz w:val="28"/>
          <w:szCs w:val="28"/>
        </w:rPr>
        <w:t xml:space="preserve"> Нало</w:t>
      </w:r>
      <w:r w:rsidR="002F115B">
        <w:rPr>
          <w:sz w:val="28"/>
          <w:szCs w:val="28"/>
        </w:rPr>
        <w:t>г на прибыль (НП) составляет 547</w:t>
      </w:r>
      <w:r w:rsidR="00364D19">
        <w:rPr>
          <w:sz w:val="28"/>
          <w:szCs w:val="28"/>
        </w:rPr>
        <w:t>,45 рублей.</w:t>
      </w:r>
      <w:r>
        <w:rPr>
          <w:sz w:val="28"/>
          <w:szCs w:val="28"/>
        </w:rPr>
        <w:t xml:space="preserve"> Подставив необходимые значения в формулу, получим</w:t>
      </w:r>
      <w:r w:rsidRPr="00896AFD">
        <w:rPr>
          <w:sz w:val="28"/>
          <w:szCs w:val="28"/>
        </w:rPr>
        <w:t>:</w:t>
      </w:r>
    </w:p>
    <w:p w:rsidR="00364D19" w:rsidRPr="00364D19" w:rsidRDefault="00364D19" w:rsidP="00364D19">
      <w:pPr>
        <w:spacing w:before="120" w:after="120" w:line="245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795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="002F115B">
        <w:rPr>
          <w:rFonts w:ascii="Times New Roman" w:hAnsi="Times New Roman" w:cs="Times New Roman"/>
          <w:sz w:val="28"/>
          <w:szCs w:val="28"/>
        </w:rPr>
        <w:t xml:space="preserve"> = 2737,25</w:t>
      </w:r>
      <w:r w:rsidR="00607CBB">
        <w:rPr>
          <w:rFonts w:ascii="Times New Roman" w:hAnsi="Times New Roman" w:cs="Times New Roman"/>
          <w:sz w:val="28"/>
          <w:szCs w:val="28"/>
        </w:rPr>
        <w:t xml:space="preserve"> </w:t>
      </w:r>
      <w:r w:rsidR="00607CBB" w:rsidRPr="00E27954">
        <w:rPr>
          <w:rFonts w:ascii="Times New Roman" w:hAnsi="Times New Roman" w:cs="Times New Roman"/>
          <w:sz w:val="28"/>
        </w:rPr>
        <w:t>–</w:t>
      </w:r>
      <w:r w:rsidRPr="00E27954">
        <w:rPr>
          <w:rFonts w:ascii="Times New Roman" w:hAnsi="Times New Roman" w:cs="Times New Roman"/>
          <w:sz w:val="28"/>
          <w:szCs w:val="28"/>
        </w:rPr>
        <w:t xml:space="preserve"> </w:t>
      </w:r>
      <w:r w:rsidR="002F115B">
        <w:rPr>
          <w:rFonts w:ascii="Times New Roman" w:hAnsi="Times New Roman" w:cs="Times New Roman"/>
          <w:sz w:val="28"/>
          <w:szCs w:val="28"/>
        </w:rPr>
        <w:t>547,45 = 2189,8</w:t>
      </w:r>
      <w:r w:rsidRPr="00E27954">
        <w:rPr>
          <w:rFonts w:ascii="Times New Roman" w:hAnsi="Times New Roman" w:cs="Times New Roman"/>
          <w:sz w:val="28"/>
          <w:szCs w:val="28"/>
        </w:rPr>
        <w:t>.</w:t>
      </w:r>
    </w:p>
    <w:p w:rsidR="00E27954" w:rsidRPr="00E27954" w:rsidRDefault="00964CAC" w:rsidP="008811BA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64CAC">
        <w:rPr>
          <w:color w:val="000000"/>
          <w:sz w:val="28"/>
          <w:szCs w:val="28"/>
        </w:rPr>
        <w:lastRenderedPageBreak/>
        <w:t>Таким образом, чистая прибыль от реализации про</w:t>
      </w:r>
      <w:r w:rsidR="00A6467E">
        <w:rPr>
          <w:color w:val="000000"/>
          <w:sz w:val="28"/>
          <w:szCs w:val="28"/>
        </w:rPr>
        <w:t>граммного средства составляет 2</w:t>
      </w:r>
      <w:r w:rsidR="002F115B">
        <w:rPr>
          <w:color w:val="000000"/>
          <w:sz w:val="28"/>
          <w:szCs w:val="28"/>
        </w:rPr>
        <w:t>189,8</w:t>
      </w:r>
      <w:r w:rsidR="008811BA">
        <w:rPr>
          <w:color w:val="000000"/>
          <w:sz w:val="28"/>
          <w:szCs w:val="28"/>
        </w:rPr>
        <w:t xml:space="preserve"> рублей</w:t>
      </w:r>
      <w:r w:rsidRPr="00964CAC">
        <w:rPr>
          <w:color w:val="000000"/>
          <w:sz w:val="28"/>
          <w:szCs w:val="28"/>
        </w:rPr>
        <w:t>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</w:rPr>
      </w:pPr>
      <w:r w:rsidRPr="00E27954">
        <w:rPr>
          <w:b/>
        </w:rPr>
        <w:t xml:space="preserve">6.4 </w:t>
      </w:r>
      <w:r w:rsidRPr="00E27954">
        <w:rPr>
          <w:rFonts w:eastAsia="Times New Roman"/>
          <w:b/>
        </w:rPr>
        <w:t>Расчет стоимости хостинга и доменного имени</w:t>
      </w:r>
    </w:p>
    <w:p w:rsidR="00E27954" w:rsidRPr="00E27954" w:rsidRDefault="00E27954" w:rsidP="00EF614F">
      <w:pPr>
        <w:pStyle w:val="aa"/>
        <w:ind w:firstLine="709"/>
        <w:rPr>
          <w:spacing w:val="-2"/>
        </w:rPr>
      </w:pPr>
      <w:r w:rsidRPr="00E27954">
        <w:rPr>
          <w:spacing w:val="-2"/>
        </w:rPr>
        <w:t>Для публикации веб-приложения, помимо кода и базы данных, необходимо иметь доменное имя и хост провайдера. Доменное имя дает сайту адрес в сети. В зависимости от уровня домена и его локации сто</w:t>
      </w:r>
      <w:r w:rsidR="00794F32">
        <w:rPr>
          <w:spacing w:val="-2"/>
        </w:rPr>
        <w:t>имость может изменятся от 15 до </w:t>
      </w:r>
      <w:r w:rsidRPr="00E27954">
        <w:rPr>
          <w:spacing w:val="-2"/>
        </w:rPr>
        <w:t>33 рублей в год. Для разработанного веб-сайта был выбран домен «.</w:t>
      </w:r>
      <w:r w:rsidRPr="00E27954">
        <w:rPr>
          <w:spacing w:val="-2"/>
          <w:lang w:val="en-US"/>
        </w:rPr>
        <w:t>by</w:t>
      </w:r>
      <w:r w:rsidRPr="00E27954">
        <w:rPr>
          <w:spacing w:val="-2"/>
        </w:rPr>
        <w:t>». Стоимость домена «.</w:t>
      </w:r>
      <w:r w:rsidRPr="00E27954">
        <w:rPr>
          <w:spacing w:val="-2"/>
          <w:lang w:val="en-US"/>
        </w:rPr>
        <w:t>by</w:t>
      </w:r>
      <w:r w:rsidRPr="00E27954">
        <w:rPr>
          <w:spacing w:val="-2"/>
        </w:rPr>
        <w:t>» составила 33 рубля в год [25]. Хостинг провайдер предоставляет место для размещения данных в сети Интернет и определенное количество памяти. Он отвечает за сохранность данных и скорость доступа к ним. Большинство провайдеров предоставляют разные объемы памяти, оперативн</w:t>
      </w:r>
      <w:r w:rsidR="00794F32">
        <w:rPr>
          <w:spacing w:val="-2"/>
        </w:rPr>
        <w:t>ой памяти, способы шифрования и </w:t>
      </w:r>
      <w:r w:rsidRPr="00E27954">
        <w:rPr>
          <w:spacing w:val="-2"/>
        </w:rPr>
        <w:t xml:space="preserve">прочее под различные размеры сайтов. Стоимость будет изменяться в зависимости от выбранного тарифа. Для разработанного веб-сайта был подобран хостинг со стоимостью тарифного плана 140 рублей в год [26]. Таким образом можно выяснить, что кроме покупки сайта, заказчик будет тратить </w:t>
      </w:r>
      <w:r w:rsidR="00794F32">
        <w:rPr>
          <w:spacing w:val="-2"/>
        </w:rPr>
        <w:t>на содержание сайта 173 рубля в </w:t>
      </w:r>
      <w:r w:rsidRPr="00E27954">
        <w:rPr>
          <w:spacing w:val="-2"/>
        </w:rPr>
        <w:t>год.</w:t>
      </w:r>
    </w:p>
    <w:p w:rsidR="00E27954" w:rsidRPr="00E27954" w:rsidRDefault="00E27954" w:rsidP="00E27954">
      <w:pPr>
        <w:pStyle w:val="aa"/>
        <w:spacing w:before="360" w:after="240"/>
        <w:ind w:firstLine="709"/>
        <w:rPr>
          <w:b/>
          <w:spacing w:val="-2"/>
        </w:rPr>
      </w:pPr>
      <w:r w:rsidRPr="00E27954">
        <w:rPr>
          <w:b/>
          <w:spacing w:val="-2"/>
        </w:rPr>
        <w:t>6.5 Выводы по разделу</w:t>
      </w:r>
    </w:p>
    <w:p w:rsidR="00E27954" w:rsidRPr="00E27954" w:rsidRDefault="004020F6" w:rsidP="00641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6.6</w:t>
      </w:r>
      <w:r w:rsidR="00E27954" w:rsidRPr="00E27954">
        <w:rPr>
          <w:rFonts w:ascii="Times New Roman" w:hAnsi="Times New Roman" w:cs="Times New Roman"/>
          <w:sz w:val="28"/>
          <w:szCs w:val="28"/>
        </w:rPr>
        <w:t xml:space="preserve"> представлены результаты ра</w:t>
      </w:r>
      <w:r w:rsidR="002B0630">
        <w:rPr>
          <w:rFonts w:ascii="Times New Roman" w:hAnsi="Times New Roman" w:cs="Times New Roman"/>
          <w:sz w:val="28"/>
          <w:szCs w:val="28"/>
        </w:rPr>
        <w:t>счетов для основных показателей.</w:t>
      </w:r>
    </w:p>
    <w:p w:rsidR="00E27954" w:rsidRPr="00E27954" w:rsidRDefault="004020F6" w:rsidP="002B0630">
      <w:pPr>
        <w:pStyle w:val="af1"/>
        <w:spacing w:before="240" w:after="240"/>
        <w:rPr>
          <w:szCs w:val="28"/>
        </w:rPr>
      </w:pPr>
      <w:r>
        <w:rPr>
          <w:szCs w:val="28"/>
        </w:rPr>
        <w:t>Таблица 6.6</w:t>
      </w:r>
      <w:r w:rsidR="00E27954" w:rsidRPr="00E27954">
        <w:rPr>
          <w:szCs w:val="28"/>
        </w:rPr>
        <w:t> – Результаты расчетов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8074"/>
        <w:gridCol w:w="1951"/>
      </w:tblGrid>
      <w:tr w:rsidR="00E27954" w:rsidRPr="00E27954" w:rsidTr="003C53FF">
        <w:trPr>
          <w:trHeight w:val="318"/>
        </w:trPr>
        <w:tc>
          <w:tcPr>
            <w:tcW w:w="4027" w:type="pct"/>
          </w:tcPr>
          <w:p w:rsidR="00E27954" w:rsidRPr="00E27954" w:rsidRDefault="00E27954" w:rsidP="003C53FF">
            <w:pPr>
              <w:suppressAutoHyphens/>
              <w:spacing w:line="24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973" w:type="pct"/>
          </w:tcPr>
          <w:p w:rsidR="00E27954" w:rsidRPr="00E27954" w:rsidRDefault="00E27954" w:rsidP="003C53FF">
            <w:pPr>
              <w:suppressAutoHyphens/>
              <w:spacing w:line="24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27954" w:rsidRPr="00E27954" w:rsidTr="003C53FF"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E27954" w:rsidRPr="00E27954" w:rsidRDefault="00414453" w:rsidP="003C53FF">
            <w:pPr>
              <w:suppressAutoHyphens/>
              <w:spacing w:line="24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разработки, ч</w:t>
            </w:r>
            <w:r w:rsidR="00E27954" w:rsidRPr="00E279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E27954" w:rsidRPr="00E27954" w:rsidRDefault="0053546E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</w:tr>
      <w:tr w:rsidR="00E27954" w:rsidRPr="00E27954" w:rsidTr="003C53FF"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E27954" w:rsidRPr="00E27954" w:rsidRDefault="00E27954" w:rsidP="003C53FF">
            <w:pPr>
              <w:suppressAutoHyphens/>
              <w:spacing w:line="24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Основная заработная плата, руб.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E27954" w:rsidRPr="00E27954" w:rsidRDefault="0053546E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7967,52</w:t>
            </w:r>
          </w:p>
        </w:tc>
      </w:tr>
      <w:tr w:rsidR="00E27954" w:rsidRPr="00E27954" w:rsidTr="003C53FF"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E27954" w:rsidRPr="00E27954" w:rsidRDefault="00E27954" w:rsidP="003C53FF">
            <w:pPr>
              <w:suppressAutoHyphens/>
              <w:spacing w:line="24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Дополнительная заработная плата, руб.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E27954" w:rsidRPr="00E27954" w:rsidRDefault="00573792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1195,13</w:t>
            </w:r>
          </w:p>
        </w:tc>
      </w:tr>
      <w:tr w:rsidR="00E27954" w:rsidRPr="00E27954" w:rsidTr="003C53FF"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E27954" w:rsidRPr="00E27954" w:rsidRDefault="00E27954" w:rsidP="003C53FF">
            <w:pPr>
              <w:suppressAutoHyphens/>
              <w:spacing w:line="245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Отчисления в Фонд социальной защиты населения, руб.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E27954" w:rsidRPr="00E27954" w:rsidRDefault="00573792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3115,3</w:t>
            </w:r>
          </w:p>
        </w:tc>
      </w:tr>
      <w:tr w:rsidR="00E27954" w:rsidRPr="00E27954" w:rsidTr="003C53FF"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E27954" w:rsidRPr="00E27954" w:rsidRDefault="00E27954" w:rsidP="003C53FF">
            <w:pPr>
              <w:suppressAutoHyphens/>
              <w:spacing w:line="245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Отчисления в БРУСП «</w:t>
            </w:r>
            <w:proofErr w:type="spellStart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Белгосстрах</w:t>
            </w:r>
            <w:proofErr w:type="spellEnd"/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руб.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E27954" w:rsidRPr="00E27954" w:rsidRDefault="00E27954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E27954" w:rsidRPr="00E27954" w:rsidTr="003C53FF">
        <w:trPr>
          <w:trHeight w:val="318"/>
        </w:trPr>
        <w:tc>
          <w:tcPr>
            <w:tcW w:w="4027" w:type="pct"/>
          </w:tcPr>
          <w:p w:rsidR="00E27954" w:rsidRPr="00E27954" w:rsidRDefault="00E27954" w:rsidP="003C53FF">
            <w:pPr>
              <w:suppressAutoHyphens/>
              <w:spacing w:line="24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Прочие прямые затраты, руб.</w:t>
            </w:r>
          </w:p>
        </w:tc>
        <w:tc>
          <w:tcPr>
            <w:tcW w:w="973" w:type="pct"/>
          </w:tcPr>
          <w:p w:rsidR="00E27954" w:rsidRPr="00E27954" w:rsidRDefault="00573792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1593,5</w:t>
            </w:r>
          </w:p>
        </w:tc>
      </w:tr>
    </w:tbl>
    <w:tbl>
      <w:tblPr>
        <w:tblStyle w:val="11"/>
        <w:tblW w:w="5001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76"/>
        <w:gridCol w:w="1951"/>
      </w:tblGrid>
      <w:tr w:rsidR="00E27954" w:rsidRPr="00E27954" w:rsidTr="003C53FF">
        <w:trPr>
          <w:trHeight w:val="333"/>
        </w:trPr>
        <w:tc>
          <w:tcPr>
            <w:tcW w:w="4027" w:type="pct"/>
          </w:tcPr>
          <w:p w:rsidR="00E27954" w:rsidRPr="00E27954" w:rsidRDefault="00E27954" w:rsidP="003C53FF">
            <w:pPr>
              <w:suppressAutoHyphens/>
              <w:spacing w:line="24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Накладные расходы, руб.</w:t>
            </w:r>
          </w:p>
        </w:tc>
        <w:tc>
          <w:tcPr>
            <w:tcW w:w="973" w:type="pct"/>
          </w:tcPr>
          <w:p w:rsidR="00E27954" w:rsidRPr="00E27954" w:rsidRDefault="00573792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3983</w:t>
            </w:r>
            <w:r w:rsidRPr="00E2795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,7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E27954" w:rsidRPr="00E27954" w:rsidTr="003C53F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27" w:type="pct"/>
          </w:tcPr>
          <w:p w:rsidR="00E27954" w:rsidRPr="00E27954" w:rsidRDefault="00E27954" w:rsidP="003C53FF">
            <w:pPr>
              <w:suppressAutoHyphens/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Себестоимость разработки программного средства, руб.</w:t>
            </w:r>
          </w:p>
        </w:tc>
        <w:tc>
          <w:tcPr>
            <w:tcW w:w="973" w:type="pct"/>
          </w:tcPr>
          <w:p w:rsidR="00E27954" w:rsidRPr="003945AC" w:rsidRDefault="00573792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45AC">
              <w:rPr>
                <w:rFonts w:ascii="Times New Roman" w:hAnsi="Times New Roman" w:cs="Times New Roman"/>
                <w:sz w:val="28"/>
                <w:szCs w:val="28"/>
              </w:rPr>
              <w:t>17910,21</w:t>
            </w:r>
          </w:p>
        </w:tc>
      </w:tr>
      <w:tr w:rsidR="00E27954" w:rsidRPr="00E27954" w:rsidTr="00705220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E27954" w:rsidRPr="00E27954" w:rsidRDefault="00E27954" w:rsidP="003C53FF">
            <w:pPr>
              <w:suppressAutoHyphens/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реализацию, руб.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E27954" w:rsidRPr="00E27954" w:rsidRDefault="003945AC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2686,53</w:t>
            </w:r>
          </w:p>
        </w:tc>
      </w:tr>
      <w:tr w:rsidR="00E27954" w:rsidRPr="00E27954" w:rsidTr="002B0630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27" w:type="pct"/>
          </w:tcPr>
          <w:p w:rsidR="00E27954" w:rsidRPr="00E27954" w:rsidRDefault="00E27954" w:rsidP="003C53FF">
            <w:pPr>
              <w:suppressAutoHyphens/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Полная себестоимость, руб.</w:t>
            </w:r>
          </w:p>
        </w:tc>
        <w:tc>
          <w:tcPr>
            <w:tcW w:w="973" w:type="pct"/>
          </w:tcPr>
          <w:p w:rsidR="00E27954" w:rsidRPr="00E27954" w:rsidRDefault="003945AC" w:rsidP="00D971C5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20596,74</w:t>
            </w:r>
          </w:p>
        </w:tc>
      </w:tr>
      <w:tr w:rsidR="002B0630" w:rsidRPr="00E27954" w:rsidTr="002B0630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27" w:type="pct"/>
          </w:tcPr>
          <w:p w:rsidR="002B0630" w:rsidRPr="00E27954" w:rsidRDefault="002B0630" w:rsidP="002B0630">
            <w:pPr>
              <w:suppressAutoHyphens/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Цена реализации, сформированная на основе проведенного маркетингового анализа рынка, руб.</w:t>
            </w:r>
          </w:p>
        </w:tc>
        <w:tc>
          <w:tcPr>
            <w:tcW w:w="973" w:type="pct"/>
          </w:tcPr>
          <w:p w:rsidR="002B0630" w:rsidRPr="00E27954" w:rsidRDefault="002B0630" w:rsidP="002B0630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28000</w:t>
            </w:r>
          </w:p>
        </w:tc>
      </w:tr>
      <w:tr w:rsidR="002B0630" w:rsidRPr="00E27954" w:rsidTr="002B0630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27" w:type="pct"/>
          </w:tcPr>
          <w:p w:rsidR="002B0630" w:rsidRPr="00E27954" w:rsidRDefault="002B0630" w:rsidP="002B0630">
            <w:pPr>
              <w:suppressAutoHyphens/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рибыль от реализации, руб.</w:t>
            </w:r>
          </w:p>
        </w:tc>
        <w:tc>
          <w:tcPr>
            <w:tcW w:w="973" w:type="pct"/>
          </w:tcPr>
          <w:p w:rsidR="002B0630" w:rsidRPr="00E27954" w:rsidRDefault="002B0630" w:rsidP="002B0630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2737,25</w:t>
            </w:r>
          </w:p>
        </w:tc>
      </w:tr>
      <w:tr w:rsidR="002B0630" w:rsidRPr="00E27954" w:rsidTr="002B0630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2B0630" w:rsidRPr="00E27954" w:rsidRDefault="002B0630" w:rsidP="002B0630">
            <w:pPr>
              <w:suppressAutoHyphens/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Рентабельность разработки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программного средства</w:t>
            </w:r>
            <w:r w:rsidRPr="00E27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%.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2B0630" w:rsidRPr="00E27954" w:rsidRDefault="002B0630" w:rsidP="002B0630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13,29</w:t>
            </w:r>
          </w:p>
        </w:tc>
      </w:tr>
      <w:tr w:rsidR="002B0630" w:rsidRPr="00E27954" w:rsidTr="002B0630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27" w:type="pct"/>
            <w:tcBorders>
              <w:bottom w:val="single" w:sz="4" w:space="0" w:color="auto"/>
            </w:tcBorders>
          </w:tcPr>
          <w:p w:rsidR="002B0630" w:rsidRPr="00E27954" w:rsidRDefault="002B0630" w:rsidP="002B0630">
            <w:pPr>
              <w:suppressAutoHyphens/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Чистая прибыль, руб.</w:t>
            </w: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2B0630" w:rsidRPr="00E27954" w:rsidRDefault="002B0630" w:rsidP="002B0630">
            <w:pPr>
              <w:suppressAutoHyphens/>
              <w:spacing w:line="23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2189,8</w:t>
            </w:r>
          </w:p>
        </w:tc>
      </w:tr>
    </w:tbl>
    <w:p w:rsidR="009E58AC" w:rsidRPr="009E58AC" w:rsidRDefault="009E58AC" w:rsidP="002B063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8AC">
        <w:rPr>
          <w:rFonts w:ascii="Times New Roman" w:hAnsi="Times New Roman" w:cs="Times New Roman"/>
          <w:sz w:val="28"/>
          <w:szCs w:val="28"/>
        </w:rPr>
        <w:t>Проведенные расчеты показали, что реализация веб-сайта «</w:t>
      </w:r>
      <w:proofErr w:type="spellStart"/>
      <w:r w:rsidRPr="009E58AC">
        <w:rPr>
          <w:rFonts w:ascii="Times New Roman" w:hAnsi="Times New Roman" w:cs="Times New Roman"/>
          <w:sz w:val="28"/>
          <w:szCs w:val="28"/>
        </w:rPr>
        <w:t>Moviq</w:t>
      </w:r>
      <w:proofErr w:type="spellEnd"/>
      <w:r w:rsidRPr="009E58AC">
        <w:rPr>
          <w:rFonts w:ascii="Times New Roman" w:hAnsi="Times New Roman" w:cs="Times New Roman"/>
          <w:sz w:val="28"/>
          <w:szCs w:val="28"/>
        </w:rPr>
        <w:t xml:space="preserve">» является экономически целесообразной и выгодной. Полная себестоимость разработки программного средства составляет 20596,74 рубля, в то время как цена реализации на основе маркетингового анализа установлена на уровне 28000 рублей. Это </w:t>
      </w:r>
      <w:r w:rsidRPr="009E58AC">
        <w:rPr>
          <w:rFonts w:ascii="Times New Roman" w:hAnsi="Times New Roman" w:cs="Times New Roman"/>
          <w:sz w:val="28"/>
          <w:szCs w:val="28"/>
        </w:rPr>
        <w:lastRenderedPageBreak/>
        <w:t>позволяет получить прибыль от реализации в размере 2737,25 рубля и чистую</w:t>
      </w:r>
      <w:r>
        <w:rPr>
          <w:rFonts w:ascii="Times New Roman" w:hAnsi="Times New Roman" w:cs="Times New Roman"/>
          <w:sz w:val="28"/>
          <w:szCs w:val="28"/>
        </w:rPr>
        <w:t xml:space="preserve"> прибыль в размере 2189,8 рубля</w:t>
      </w:r>
      <w:r w:rsidR="003818D3">
        <w:rPr>
          <w:rFonts w:ascii="Times New Roman" w:hAnsi="Times New Roman" w:cs="Times New Roman"/>
          <w:sz w:val="28"/>
          <w:szCs w:val="28"/>
        </w:rPr>
        <w:t>.</w:t>
      </w:r>
    </w:p>
    <w:p w:rsidR="009E58AC" w:rsidRPr="009E58AC" w:rsidRDefault="009E58AC" w:rsidP="002B06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8AC">
        <w:rPr>
          <w:rFonts w:ascii="Times New Roman" w:hAnsi="Times New Roman" w:cs="Times New Roman"/>
          <w:sz w:val="28"/>
          <w:szCs w:val="28"/>
        </w:rPr>
        <w:t>Рентабельность разработки программного средства составила 13,29%, что является хорошим показателем и демонстрирует, что проект обладает устойчивостью и потенциалом</w:t>
      </w:r>
      <w:r w:rsidR="003818D3">
        <w:rPr>
          <w:rFonts w:ascii="Times New Roman" w:hAnsi="Times New Roman" w:cs="Times New Roman"/>
          <w:sz w:val="28"/>
          <w:szCs w:val="28"/>
        </w:rPr>
        <w:t xml:space="preserve"> для успешного выхода на рынок.</w:t>
      </w:r>
    </w:p>
    <w:p w:rsidR="009E58AC" w:rsidRPr="009E58AC" w:rsidRDefault="009E58AC" w:rsidP="002B06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8AC">
        <w:rPr>
          <w:rFonts w:ascii="Times New Roman" w:hAnsi="Times New Roman" w:cs="Times New Roman"/>
          <w:sz w:val="28"/>
          <w:szCs w:val="28"/>
        </w:rPr>
        <w:t>Кроме того, проведенный анализ рынка и конкурентной среды позволяет утверждать, что «</w:t>
      </w:r>
      <w:proofErr w:type="spellStart"/>
      <w:r w:rsidRPr="009E58AC">
        <w:rPr>
          <w:rFonts w:ascii="Times New Roman" w:hAnsi="Times New Roman" w:cs="Times New Roman"/>
          <w:sz w:val="28"/>
          <w:szCs w:val="28"/>
        </w:rPr>
        <w:t>Moviq</w:t>
      </w:r>
      <w:proofErr w:type="spellEnd"/>
      <w:r w:rsidRPr="009E58AC">
        <w:rPr>
          <w:rFonts w:ascii="Times New Roman" w:hAnsi="Times New Roman" w:cs="Times New Roman"/>
          <w:sz w:val="28"/>
          <w:szCs w:val="28"/>
        </w:rPr>
        <w:t>» имеет ряд преимуществ перед аналогичными сервисами, что дополнительно способствует его успешному внедрению и продвижению. Ключевыми преимуществами «</w:t>
      </w:r>
      <w:proofErr w:type="spellStart"/>
      <w:r w:rsidRPr="009E58AC">
        <w:rPr>
          <w:rFonts w:ascii="Times New Roman" w:hAnsi="Times New Roman" w:cs="Times New Roman"/>
          <w:sz w:val="28"/>
          <w:szCs w:val="28"/>
        </w:rPr>
        <w:t>Moviq</w:t>
      </w:r>
      <w:proofErr w:type="spellEnd"/>
      <w:r w:rsidRPr="009E58AC">
        <w:rPr>
          <w:rFonts w:ascii="Times New Roman" w:hAnsi="Times New Roman" w:cs="Times New Roman"/>
          <w:sz w:val="28"/>
          <w:szCs w:val="28"/>
        </w:rPr>
        <w:t>» являются индивидуальные рекомендации, возможность создания пользовательских подборок и интеграция интерактивного контента.</w:t>
      </w:r>
    </w:p>
    <w:p w:rsidR="00E466C7" w:rsidRPr="00E27954" w:rsidRDefault="009E58AC" w:rsidP="002B06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8AC">
        <w:rPr>
          <w:rFonts w:ascii="Times New Roman" w:hAnsi="Times New Roman" w:cs="Times New Roman"/>
          <w:sz w:val="28"/>
          <w:szCs w:val="28"/>
        </w:rPr>
        <w:t>Основная планируемая модель монетизации «</w:t>
      </w:r>
      <w:proofErr w:type="spellStart"/>
      <w:r w:rsidRPr="009E58AC">
        <w:rPr>
          <w:rFonts w:ascii="Times New Roman" w:hAnsi="Times New Roman" w:cs="Times New Roman"/>
          <w:sz w:val="28"/>
          <w:szCs w:val="28"/>
        </w:rPr>
        <w:t>Moviq</w:t>
      </w:r>
      <w:proofErr w:type="spellEnd"/>
      <w:r w:rsidRPr="009E58AC">
        <w:rPr>
          <w:rFonts w:ascii="Times New Roman" w:hAnsi="Times New Roman" w:cs="Times New Roman"/>
          <w:sz w:val="28"/>
          <w:szCs w:val="28"/>
        </w:rPr>
        <w:t>» – это одноразовая</w:t>
      </w:r>
      <w:r w:rsidR="003818D3">
        <w:rPr>
          <w:rFonts w:ascii="Times New Roman" w:hAnsi="Times New Roman" w:cs="Times New Roman"/>
          <w:sz w:val="28"/>
          <w:szCs w:val="28"/>
        </w:rPr>
        <w:t xml:space="preserve"> продажа</w:t>
      </w:r>
      <w:r w:rsidR="003818D3" w:rsidRPr="003818D3">
        <w:rPr>
          <w:rFonts w:ascii="Times New Roman" w:hAnsi="Times New Roman" w:cs="Times New Roman"/>
          <w:sz w:val="28"/>
          <w:szCs w:val="28"/>
        </w:rPr>
        <w:t xml:space="preserve">. Во-первых, одноразовая продажа программного средства позволяет получить значительную прибыль за короткий период. Во-вторых, наличие готового продукта на рынке увеличивает шансы </w:t>
      </w:r>
      <w:r w:rsidR="000D11EE">
        <w:rPr>
          <w:rFonts w:ascii="Times New Roman" w:hAnsi="Times New Roman" w:cs="Times New Roman"/>
          <w:sz w:val="28"/>
          <w:szCs w:val="28"/>
        </w:rPr>
        <w:t>на привлечение новых клиентов и </w:t>
      </w:r>
      <w:r w:rsidR="003818D3" w:rsidRPr="003818D3">
        <w:rPr>
          <w:rFonts w:ascii="Times New Roman" w:hAnsi="Times New Roman" w:cs="Times New Roman"/>
          <w:sz w:val="28"/>
          <w:szCs w:val="28"/>
        </w:rPr>
        <w:t>установление партнерских отношений. В-третьих, успешная реализац</w:t>
      </w:r>
      <w:r w:rsidR="000D11EE">
        <w:rPr>
          <w:rFonts w:ascii="Times New Roman" w:hAnsi="Times New Roman" w:cs="Times New Roman"/>
          <w:sz w:val="28"/>
          <w:szCs w:val="28"/>
        </w:rPr>
        <w:t>ия проекта и </w:t>
      </w:r>
      <w:r w:rsidR="003818D3" w:rsidRPr="003818D3">
        <w:rPr>
          <w:rFonts w:ascii="Times New Roman" w:hAnsi="Times New Roman" w:cs="Times New Roman"/>
          <w:sz w:val="28"/>
          <w:szCs w:val="28"/>
        </w:rPr>
        <w:t>положительные отзывы пользователей способствуют укреплению репутации компании-разработчика на рынке.</w:t>
      </w:r>
    </w:p>
    <w:sectPr w:rsidR="00E466C7" w:rsidRPr="00E27954" w:rsidSect="009D52DE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47F36"/>
    <w:multiLevelType w:val="multilevel"/>
    <w:tmpl w:val="73841E14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)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0"/>
        <w:lvlText w:val=""/>
        <w:lvlJc w:val="left"/>
        <w:pPr>
          <w:tabs>
            <w:tab w:val="num" w:pos="851"/>
          </w:tabs>
          <w:ind w:left="-141" w:firstLine="709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16"/>
    <w:rsid w:val="0001203E"/>
    <w:rsid w:val="00027611"/>
    <w:rsid w:val="00043484"/>
    <w:rsid w:val="00061BD6"/>
    <w:rsid w:val="00074290"/>
    <w:rsid w:val="0009127F"/>
    <w:rsid w:val="000D11EE"/>
    <w:rsid w:val="00137497"/>
    <w:rsid w:val="00137B08"/>
    <w:rsid w:val="001B6A7D"/>
    <w:rsid w:val="001C0B32"/>
    <w:rsid w:val="001D7012"/>
    <w:rsid w:val="001F30ED"/>
    <w:rsid w:val="00265CF4"/>
    <w:rsid w:val="0027235D"/>
    <w:rsid w:val="0029515D"/>
    <w:rsid w:val="002B0630"/>
    <w:rsid w:val="002F115B"/>
    <w:rsid w:val="00324F96"/>
    <w:rsid w:val="00331B44"/>
    <w:rsid w:val="00332C97"/>
    <w:rsid w:val="00347AA9"/>
    <w:rsid w:val="00364D19"/>
    <w:rsid w:val="0037746F"/>
    <w:rsid w:val="003818D3"/>
    <w:rsid w:val="003945AC"/>
    <w:rsid w:val="003C4299"/>
    <w:rsid w:val="003C53FF"/>
    <w:rsid w:val="003E5130"/>
    <w:rsid w:val="004020F6"/>
    <w:rsid w:val="00410F9C"/>
    <w:rsid w:val="00414453"/>
    <w:rsid w:val="00441107"/>
    <w:rsid w:val="0048073F"/>
    <w:rsid w:val="00486AAD"/>
    <w:rsid w:val="004A4BBE"/>
    <w:rsid w:val="0053546E"/>
    <w:rsid w:val="00543777"/>
    <w:rsid w:val="005519F3"/>
    <w:rsid w:val="00566526"/>
    <w:rsid w:val="00573792"/>
    <w:rsid w:val="00575587"/>
    <w:rsid w:val="00587285"/>
    <w:rsid w:val="0058796E"/>
    <w:rsid w:val="005954BF"/>
    <w:rsid w:val="00607CBB"/>
    <w:rsid w:val="00641EE2"/>
    <w:rsid w:val="00661F39"/>
    <w:rsid w:val="006A6A9D"/>
    <w:rsid w:val="006B5A34"/>
    <w:rsid w:val="006E39C8"/>
    <w:rsid w:val="00705220"/>
    <w:rsid w:val="0071231A"/>
    <w:rsid w:val="00717766"/>
    <w:rsid w:val="007626C7"/>
    <w:rsid w:val="00794F32"/>
    <w:rsid w:val="00820CB3"/>
    <w:rsid w:val="008279A0"/>
    <w:rsid w:val="00846816"/>
    <w:rsid w:val="008811BA"/>
    <w:rsid w:val="00896AFD"/>
    <w:rsid w:val="008A0974"/>
    <w:rsid w:val="008B6D65"/>
    <w:rsid w:val="009335FE"/>
    <w:rsid w:val="00956688"/>
    <w:rsid w:val="00964CAC"/>
    <w:rsid w:val="009A08FD"/>
    <w:rsid w:val="009D52DE"/>
    <w:rsid w:val="009E58AC"/>
    <w:rsid w:val="00A1198C"/>
    <w:rsid w:val="00A36DD7"/>
    <w:rsid w:val="00A55E7A"/>
    <w:rsid w:val="00A6467E"/>
    <w:rsid w:val="00A668CF"/>
    <w:rsid w:val="00AC4AC2"/>
    <w:rsid w:val="00B01B1C"/>
    <w:rsid w:val="00C71003"/>
    <w:rsid w:val="00CB606E"/>
    <w:rsid w:val="00CE6082"/>
    <w:rsid w:val="00D3400A"/>
    <w:rsid w:val="00D45B72"/>
    <w:rsid w:val="00D971C5"/>
    <w:rsid w:val="00E01DF1"/>
    <w:rsid w:val="00E25141"/>
    <w:rsid w:val="00E27954"/>
    <w:rsid w:val="00E44513"/>
    <w:rsid w:val="00E466C7"/>
    <w:rsid w:val="00E55BE7"/>
    <w:rsid w:val="00EA62DE"/>
    <w:rsid w:val="00EB4137"/>
    <w:rsid w:val="00EB7FCE"/>
    <w:rsid w:val="00ED1377"/>
    <w:rsid w:val="00ED50E8"/>
    <w:rsid w:val="00EE41D4"/>
    <w:rsid w:val="00EF614F"/>
    <w:rsid w:val="00F25D2A"/>
    <w:rsid w:val="00F54305"/>
    <w:rsid w:val="00F92E53"/>
    <w:rsid w:val="00F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F5F68-DCFB-4B5B-8A21-80372D4F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Простой список"/>
    <w:basedOn w:val="a1"/>
    <w:qFormat/>
    <w:rsid w:val="00E27954"/>
    <w:pPr>
      <w:numPr>
        <w:numId w:val="1"/>
      </w:numPr>
      <w:tabs>
        <w:tab w:val="left" w:pos="992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numbering" w:customStyle="1" w:styleId="a">
    <w:name w:val="Многоуровневый список+"/>
    <w:basedOn w:val="a4"/>
    <w:uiPriority w:val="99"/>
    <w:rsid w:val="00E27954"/>
    <w:pPr>
      <w:numPr>
        <w:numId w:val="2"/>
      </w:numPr>
    </w:pPr>
  </w:style>
  <w:style w:type="table" w:styleId="a5">
    <w:name w:val="Table Grid"/>
    <w:basedOn w:val="a3"/>
    <w:uiPriority w:val="59"/>
    <w:rsid w:val="00E2795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Формула"/>
    <w:basedOn w:val="a1"/>
    <w:next w:val="a7"/>
    <w:qFormat/>
    <w:rsid w:val="00E27954"/>
    <w:pPr>
      <w:tabs>
        <w:tab w:val="center" w:pos="5046"/>
        <w:tab w:val="right" w:pos="10093"/>
      </w:tabs>
      <w:spacing w:before="120" w:after="120" w:line="240" w:lineRule="auto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7">
    <w:name w:val="Обозначения формулы"/>
    <w:basedOn w:val="a1"/>
    <w:next w:val="a1"/>
    <w:qFormat/>
    <w:rsid w:val="00E27954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8">
    <w:name w:val="Продолжение обозначения формулы"/>
    <w:basedOn w:val="a1"/>
    <w:qFormat/>
    <w:rsid w:val="00E27954"/>
    <w:pPr>
      <w:spacing w:after="120" w:line="240" w:lineRule="auto"/>
      <w:ind w:firstLine="454"/>
      <w:contextualSpacing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a9">
    <w:name w:val="Normal (Web)"/>
    <w:basedOn w:val="a1"/>
    <w:uiPriority w:val="99"/>
    <w:unhideWhenUsed/>
    <w:rsid w:val="00E2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Обычный текст"/>
    <w:basedOn w:val="ab"/>
    <w:link w:val="ac"/>
    <w:qFormat/>
    <w:rsid w:val="00E27954"/>
    <w:pPr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бычный текст Знак"/>
    <w:basedOn w:val="a2"/>
    <w:link w:val="aa"/>
    <w:rsid w:val="00E27954"/>
    <w:rPr>
      <w:rFonts w:ascii="Times New Roman" w:hAnsi="Times New Roman" w:cs="Times New Roman"/>
      <w:sz w:val="28"/>
      <w:szCs w:val="28"/>
    </w:rPr>
  </w:style>
  <w:style w:type="character" w:customStyle="1" w:styleId="ad">
    <w:name w:val="текст курсач Знак"/>
    <w:link w:val="ae"/>
    <w:locked/>
    <w:rsid w:val="00E27954"/>
    <w:rPr>
      <w:rFonts w:ascii="Calibri" w:hAnsi="Calibri" w:cs="Calibri"/>
      <w:szCs w:val="28"/>
    </w:rPr>
  </w:style>
  <w:style w:type="paragraph" w:customStyle="1" w:styleId="ae">
    <w:name w:val="текст курсач"/>
    <w:basedOn w:val="a1"/>
    <w:link w:val="ad"/>
    <w:qFormat/>
    <w:rsid w:val="00E27954"/>
    <w:pPr>
      <w:spacing w:after="0" w:line="240" w:lineRule="auto"/>
      <w:ind w:firstLine="709"/>
      <w:jc w:val="both"/>
    </w:pPr>
    <w:rPr>
      <w:rFonts w:ascii="Calibri" w:hAnsi="Calibri" w:cs="Calibri"/>
      <w:szCs w:val="28"/>
    </w:rPr>
  </w:style>
  <w:style w:type="paragraph" w:customStyle="1" w:styleId="af">
    <w:name w:val="формула"/>
    <w:link w:val="af0"/>
    <w:qFormat/>
    <w:rsid w:val="00E27954"/>
    <w:pPr>
      <w:spacing w:before="120"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0">
    <w:name w:val="формула Знак"/>
    <w:basedOn w:val="a2"/>
    <w:link w:val="af"/>
    <w:rsid w:val="00E27954"/>
    <w:rPr>
      <w:rFonts w:ascii="Times New Roman" w:hAnsi="Times New Roman" w:cs="Times New Roman"/>
      <w:sz w:val="28"/>
    </w:rPr>
  </w:style>
  <w:style w:type="paragraph" w:customStyle="1" w:styleId="af1">
    <w:name w:val="Заголовок таблицы"/>
    <w:basedOn w:val="a1"/>
    <w:qFormat/>
    <w:rsid w:val="00E27954"/>
    <w:pPr>
      <w:keepNext/>
      <w:keepLines/>
      <w:spacing w:before="280" w:after="28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1">
    <w:name w:val="Сетка таблицы1"/>
    <w:basedOn w:val="a3"/>
    <w:next w:val="a5"/>
    <w:uiPriority w:val="59"/>
    <w:rsid w:val="00E2795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расчет"/>
    <w:basedOn w:val="a1"/>
    <w:link w:val="af3"/>
    <w:qFormat/>
    <w:rsid w:val="00E2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расчет Знак"/>
    <w:basedOn w:val="a2"/>
    <w:link w:val="af2"/>
    <w:rsid w:val="00E2795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01">
    <w:name w:val="fontstyle01"/>
    <w:basedOn w:val="a2"/>
    <w:rsid w:val="00E2795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1">
    <w:name w:val="Сетка таблицы11"/>
    <w:basedOn w:val="a3"/>
    <w:next w:val="a5"/>
    <w:uiPriority w:val="59"/>
    <w:rsid w:val="00E2795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27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100</cp:revision>
  <dcterms:created xsi:type="dcterms:W3CDTF">2024-05-20T22:13:00Z</dcterms:created>
  <dcterms:modified xsi:type="dcterms:W3CDTF">2024-05-22T19:40:00Z</dcterms:modified>
</cp:coreProperties>
</file>