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sz w:val="48"/>
          <w:rtl w:val="0"/>
        </w:rPr>
        <w:t xml:space="preserve">Dzień III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sz w:val="48"/>
          <w:rtl w:val="0"/>
        </w:rPr>
        <w:t xml:space="preserve">“Walka ze słowem - o słowo”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sz w:val="20"/>
          <w:rtl w:val="0"/>
        </w:rPr>
        <w:t xml:space="preserve">Rekolekcje Babice Wiosna 2013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spacing w:lineRule="auto" w:after="80" w:before="36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1.</w:t>
      </w:r>
      <w:r w:rsidRPr="00000000" w:rsidR="00000000" w:rsidDel="00000000">
        <w:rPr>
          <w:rFonts w:cs="Arial" w:hAnsi="Arial" w:eastAsia="Arial" w:ascii="Arial"/>
          <w:b w:val="0"/>
          <w:sz w:val="36"/>
          <w:rtl w:val="0"/>
        </w:rPr>
        <w:tab/>
      </w:r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Cel Spotkania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sz w:val="26"/>
          <w:rtl w:val="0"/>
        </w:rPr>
        <w:t xml:space="preserve">Uświadomienie sobie tego, że spotkaliśmy się ze słowem, które jest Żywe i o które musimy teraz walczyć.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sz w:val="26"/>
          <w:rtl w:val="0"/>
        </w:rPr>
        <w:t xml:space="preserve">Zastanowienie się nad tym, jak mam konkretnie walczyć.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sz w:val="26"/>
          <w:rtl w:val="0"/>
        </w:rPr>
        <w:t xml:space="preserve">Uświadomienie sobie, że to właśnie od KAŻDEGO Z NAS zależy, co się ze słowem stanie.</w:t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spacing w:lineRule="auto" w:after="80" w:before="360"/>
        <w:ind w:left="72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2.</w:t>
        <w:tab/>
        <w:t xml:space="preserve">Dla animatora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sz w:val="26"/>
          <w:rtl w:val="0"/>
        </w:rPr>
        <w:t xml:space="preserve">To już ostatnie spotkanie na tych rekolekcjach. Podzielmy się na nim tym, czego tutaj doświadczyliśmy i czego się dowiedzieliśmy. Po tym spotkaniu i po zakończeniu rekolekcji pozostaje już tylko jedno: nie zapominać nigdy, że słowo jest życiem (czyli to co oazowicze lubią najbardziej ;) ). I mieć świadomość, że słowo to nie “tylko słowo”, ale “aż słowo”. Na tym spotkaniu będziemy starali się przygotować do walki o słowo. Bo kto jak nie my?</w:t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spacing w:lineRule="auto" w:after="80" w:before="36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3.</w:t>
        <w:tab/>
        <w:t xml:space="preserve">Modlitwa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sz w:val="26"/>
          <w:rtl w:val="0"/>
        </w:rPr>
        <w:t xml:space="preserve">O odwagę, o wprowadzanie tego, co usłyszeliśmy, w życie, o umiejętność świadczenia i przekazywania innym ważnych dla nas treści, słów.</w:t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spacing w:lineRule="auto" w:after="80" w:before="36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4.</w:t>
      </w:r>
      <w:r w:rsidRPr="00000000" w:rsidR="00000000" w:rsidDel="00000000">
        <w:rPr>
          <w:rFonts w:cs="Arial" w:hAnsi="Arial" w:eastAsia="Arial" w:ascii="Arial"/>
          <w:b w:val="0"/>
          <w:sz w:val="36"/>
          <w:rtl w:val="0"/>
        </w:rPr>
        <w:tab/>
      </w:r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Wprowadzenie do spotkania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6"/>
          <w:rtl w:val="0"/>
        </w:rPr>
        <w:t xml:space="preserve">Przed chwilą pisaliśmy na wyczerpanych kartkach. Każdy pisał jeden fragment. I potem z naszego tworzenia powstała księga. I to księga zawierająca Słowa Boga. </w:t>
        <w:br w:type="textWrapping"/>
        <w:br w:type="textWrapping"/>
      </w:r>
      <w:r w:rsidRPr="00000000" w:rsidR="00000000" w:rsidDel="00000000">
        <w:rPr>
          <w:i w:val="1"/>
          <w:sz w:val="26"/>
          <w:rtl w:val="0"/>
        </w:rPr>
        <w:t xml:space="preserve">Czy widziałem już kiedyś takie Pismo Święte?</w:t>
        <w:br w:type="textWrapping"/>
        <w:t xml:space="preserve">Jakie uczucia budzi we mnie ten plik kartek związanych wstążką? Czym jest dla mnie?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i w:val="1"/>
          <w:sz w:val="26"/>
          <w:rtl w:val="0"/>
        </w:rPr>
        <w:t xml:space="preserve">A czym jest dla mnie Pismo Święte, które właśnie leży przede mną?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contextualSpacing w:val="0"/>
      </w:pPr>
      <w:bookmarkStart w:id="0" w:colFirst="0" w:name="h.202b91vtbauj" w:colLast="0"/>
      <w:bookmarkEnd w:id="0"/>
      <w:r w:rsidRPr="00000000" w:rsidR="00000000" w:rsidDel="00000000">
        <w:rPr>
          <w:rFonts w:cs="Arial" w:hAnsi="Arial" w:eastAsia="Arial" w:ascii="Arial"/>
          <w:sz w:val="36"/>
          <w:rtl w:val="0"/>
        </w:rPr>
        <w:tab/>
        <w:t xml:space="preserve">5. Słowo, które nie pozostawia takim samym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6"/>
          <w:rtl w:val="0"/>
        </w:rPr>
        <w:t xml:space="preserve">Wczoraj wieczorem celebrowaliśmy Słowo Boże. Słuchaliśmy Boga. Na każdej Mszy Świętej słuchamy Boga. Sami czytamy Pismo Święte i słuchamy Boga. </w:t>
        <w:br w:type="textWrapping"/>
        <w:br w:type="textWrapping"/>
      </w:r>
      <w:r w:rsidRPr="00000000" w:rsidR="00000000" w:rsidDel="00000000">
        <w:rPr>
          <w:i w:val="1"/>
          <w:sz w:val="26"/>
          <w:rtl w:val="0"/>
        </w:rPr>
        <w:t xml:space="preserve">Jak to oddziałuje na Twoje życie?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6"/>
          <w:rtl w:val="0"/>
        </w:rPr>
        <w:t xml:space="preserve">Nawet jeśli wydaje Ci się, że czytasz i nic spektakularnego się nie dzieje, to nie znaczy, że to Słowo nie działa w Tobie.</w:t>
        <w:br w:type="textWrapping"/>
        <w:t xml:space="preserve">Możesz porównać to do muzyki. Słuchasz jej i po jakimś czasie przychodzą Ci do głowy jej fragmenty- nawet jeśli nie starałeś się zapamiętać jej tekstu czy melodii. To, czego słuchasz- kształtuje Cię. Tworzy Cię od wewnątrz.</w:t>
        <w:br w:type="textWrapping"/>
        <w:br w:type="textWrapping"/>
      </w:r>
      <w:r w:rsidRPr="00000000" w:rsidR="00000000" w:rsidDel="00000000">
        <w:rPr>
          <w:i w:val="1"/>
          <w:sz w:val="26"/>
          <w:rtl w:val="0"/>
        </w:rPr>
        <w:t xml:space="preserve">Czy masz takie doświadczenie?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ind w:firstLine="720"/>
        <w:contextualSpacing w:val="0"/>
      </w:pPr>
      <w:bookmarkStart w:id="1" w:colFirst="0" w:name="h.bo5z0hpa0650" w:colLast="0"/>
      <w:bookmarkEnd w:id="1"/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6. Słowo, które ożywia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6"/>
          <w:rtl w:val="0"/>
        </w:rPr>
        <w:t xml:space="preserve">Słyszeliśmy wczoraj w jednym z czytań na celebracji o Ezechielu, który prorokował nad kośćmi na polecenie Boga, a te ożyły (Ez 37, 1- 14</w:t>
      </w:r>
      <w:r w:rsidRPr="00000000" w:rsidR="00000000" w:rsidDel="00000000">
        <w:rPr>
          <w:sz w:val="26"/>
          <w:vertAlign w:val="superscript"/>
        </w:rPr>
        <w:footnoteReference w:id="0" w:customMarkFollows="0"/>
      </w:r>
      <w:r w:rsidRPr="00000000" w:rsidR="00000000" w:rsidDel="00000000">
        <w:rPr>
          <w:sz w:val="26"/>
          <w:rtl w:val="0"/>
        </w:rPr>
        <w:t xml:space="preserve">). </w:t>
        <w:br w:type="textWrapping"/>
        <w:t xml:space="preserve">Słowo Boga ożywia. Wyprowadza z grobów. Pokonuje śmierć. Jest Życiem. Słowo Boga to On sam, który działa.</w:t>
      </w:r>
      <w:r w:rsidRPr="00000000" w:rsidR="00000000" w:rsidDel="00000000">
        <w:rPr>
          <w:rtl w:val="0"/>
        </w:rPr>
        <w:br w:type="textWrapping"/>
        <w:br w:type="textWrapping"/>
      </w:r>
      <w:r w:rsidRPr="00000000" w:rsidR="00000000" w:rsidDel="00000000">
        <w:rPr>
          <w:i w:val="1"/>
          <w:sz w:val="26"/>
          <w:rtl w:val="0"/>
        </w:rPr>
        <w:t xml:space="preserve">Co to znaczy, że coś/ktoś żyje? Co jest z tym związane?</w:t>
        <w:br w:type="textWrapping"/>
      </w:r>
      <w:r w:rsidRPr="00000000" w:rsidR="00000000" w:rsidDel="00000000">
        <w:rPr>
          <w:sz w:val="26"/>
          <w:rtl w:val="0"/>
        </w:rPr>
        <w:t xml:space="preserve">Stwórzmy mapę myśli z naszych pomysłów, której centrum będzie “Żyjący, czyli...”</w:t>
        <w:br w:type="textWrapping"/>
        <w:t xml:space="preserve">(nie ograniczajcie się: może być filozoficznie, biologicznie, psychologicznie).</w:t>
        <w:br w:type="textWrapping"/>
        <w:br w:type="textWrapping"/>
      </w:r>
      <w:r w:rsidRPr="00000000" w:rsidR="00000000" w:rsidDel="00000000">
        <w:rPr>
          <w:i w:val="1"/>
          <w:sz w:val="26"/>
          <w:rtl w:val="0"/>
        </w:rPr>
        <w:t xml:space="preserve">Czy ja chcę być ożywiany?</w:t>
      </w:r>
      <w:r w:rsidRPr="00000000" w:rsidR="00000000" w:rsidDel="00000000">
        <w:rPr>
          <w:rtl w:val="0"/>
        </w:rPr>
        <w:br w:type="textWrapping"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i w:val="1"/>
          <w:sz w:val="26"/>
          <w:rtl w:val="0"/>
        </w:rPr>
        <w:t xml:space="preserve">Czy myślę, że moje środowisko potrzebuje ożywienia? Czy w jakimś aspekcie jest ono martwe?</w:t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ind w:firstLine="720"/>
        <w:contextualSpacing w:val="0"/>
      </w:pPr>
      <w:bookmarkStart w:id="2" w:colFirst="0" w:name="h.rhs0wqq4zfy1" w:colLast="0"/>
      <w:bookmarkEnd w:id="2"/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7. Walka o słowo i słowem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6"/>
          <w:rtl w:val="0"/>
        </w:rPr>
        <w:t xml:space="preserve">Kiedy słowo mnie ożywia, kiedy naprawdę uświadamiam sobie jego moc i jego wartość, nie pozostaje mi nic innego jak wziąć odpowiedzialność za jego los. Jak POTRAKTOWAĆ JE NA SERIO. </w:t>
        <w:br w:type="textWrapping"/>
        <w:br w:type="textWrapping"/>
      </w:r>
      <w:r w:rsidRPr="00000000" w:rsidR="00000000" w:rsidDel="00000000">
        <w:rPr>
          <w:i w:val="1"/>
          <w:sz w:val="26"/>
          <w:rtl w:val="0"/>
        </w:rPr>
        <w:t xml:space="preserve">Co według Was znaczy “potraktować słowo na serio”?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i w:val="1"/>
          <w:sz w:val="26"/>
          <w:rtl w:val="0"/>
        </w:rPr>
        <w:t xml:space="preserve">Co mamy tak dokładnie robić?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6"/>
          <w:rtl w:val="0"/>
        </w:rPr>
        <w:t xml:space="preserve">Posłuchajmy:</w:t>
        <w:br w:type="textWrapping"/>
      </w:r>
      <w:r w:rsidRPr="00000000" w:rsidR="00000000" w:rsidDel="00000000">
        <w:rPr>
          <w:rtl w:val="0"/>
        </w:rPr>
        <w:t xml:space="preserve">“Pewna kobieta śniła, że weszła do nowiutkiego sklepu na rynku i ku swemu zdziwieniu zobaczyła Boga za ladą. “-Czy mogę kupić to co chcę?”. ” Wszystko, co tylko chcesz” , rzekł Bóg. Ledwie ośmielając się wierzyć własnym uszom, kobieta postanowiła poprosić o najlepsze rzeczy, o których człowiek może tylko marzyć. „Chcę pokoju umysłu i miłości, i szczęścia, i mądrości, i wolności od lęku” . I potem, po namyśle, dodała: „Nie tylko dla siebie, dla każdego na Ziemi” . Bóg uśmiechnął się. „Myślę, że źle mnie zrozumiałaś, moja droga- powiedział- nie sprzedajemy tu owoców, tylko nasiona.””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6"/>
          <w:rtl w:val="0"/>
        </w:rPr>
        <w:t xml:space="preserve">Słowo Boga jest jak nasiona, które są w nas zasiewane (patrz przypowieść o siewcy, o której mówiła wczoraj Ania S. w wprowadzeniu do NS ). </w:t>
        <w:br w:type="textWrapping"/>
        <w:t xml:space="preserve">Teraz my musimy pozwolić Bogu uprawiać nasz ogród. I musimy walczyć o to, aby zasiane w nas ziarno nie umarło- nie możemy go pozostawić i czekać z założonymi rękami.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6"/>
          <w:rtl w:val="0"/>
        </w:rPr>
        <w:t xml:space="preserve">Bóg daje nam narzędzie, którym mamy walczyć:</w:t>
        <w:br w:type="textWrapping"/>
      </w:r>
      <w:r w:rsidRPr="00000000" w:rsidR="00000000" w:rsidDel="00000000">
        <w:rPr>
          <w:sz w:val="24"/>
          <w:rtl w:val="0"/>
        </w:rPr>
        <w:t xml:space="preserve">Ef 6, 10-20</w:t>
      </w:r>
      <w:r w:rsidRPr="00000000" w:rsidR="00000000" w:rsidDel="00000000">
        <w:rPr>
          <w:sz w:val="24"/>
          <w:vertAlign w:val="superscript"/>
        </w:rPr>
        <w:footnoteReference w:id="1" w:customMarkFollows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i w:val="1"/>
          <w:sz w:val="26"/>
          <w:rtl w:val="0"/>
        </w:rPr>
        <w:t xml:space="preserve">Jakie funkcje pełni Słowo Boga w tym fragmencie? Czemu ma służyć?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i w:val="1"/>
          <w:sz w:val="26"/>
          <w:rtl w:val="0"/>
        </w:rPr>
        <w:t xml:space="preserve">Czy dla mnie Słowo Boga jest Dobrą Nowiną?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i w:val="1"/>
          <w:sz w:val="26"/>
          <w:rtl w:val="0"/>
        </w:rPr>
        <w:t xml:space="preserve">Czy chcę podzielić się z innymi ludźmi tym ożywczym Słowem?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ind w:firstLine="720"/>
        <w:contextualSpacing w:val="0"/>
      </w:pPr>
      <w:bookmarkStart w:id="3" w:colFirst="0" w:name="h.yam27ldcvycg" w:colLast="0"/>
      <w:bookmarkEnd w:id="3"/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8. Walka ze słowem</w:t>
      </w: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rFonts w:cs="Arial" w:hAnsi="Arial" w:eastAsia="Arial" w:ascii="Arial"/>
          <w:b w:val="0"/>
          <w:i w:val="1"/>
          <w:sz w:val="26"/>
          <w:rtl w:val="0"/>
        </w:rPr>
        <w:t xml:space="preserve">Zdarzyło się Wam przeczytać coś w Piśmie Świętym czego nie rozumieliście lub co było dziwne?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6"/>
          <w:rtl w:val="0"/>
        </w:rPr>
        <w:t xml:space="preserve">Zdarzy się, że nie będziemy rozumieć Słowa. Będziemy zbulwersowani i nie będziemy wiedzieli, o co chodzi. Będziemy zdezorientowani. Zdarzy się, że ktoś nas zapyta o Słowo, a my nie będziemy znali odpowiedzi. To nie powód, żeby odpuścić, żeby pozostawić to Słowo bez odpowiedzi. Mamy dociekać, mamy szukać, mamy się dowiadywać.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6"/>
          <w:rtl w:val="0"/>
        </w:rPr>
        <w:br w:type="textWrapping"/>
        <w:br w:type="textWrapping"/>
        <w:t xml:space="preserve">Drugą sprawą walki ze słowem jest wcielanie go w życie. Tak, aby było ono rzeczywiście ŻYWE. Przeczytajmy:</w:t>
        <w:br w:type="textWrapping"/>
      </w:r>
      <w:r w:rsidRPr="00000000" w:rsidR="00000000" w:rsidDel="00000000">
        <w:rPr>
          <w:sz w:val="24"/>
          <w:rtl w:val="0"/>
        </w:rPr>
        <w:t xml:space="preserve">Jk 1, 19-25</w:t>
      </w:r>
      <w:r w:rsidRPr="00000000" w:rsidR="00000000" w:rsidDel="00000000">
        <w:rPr>
          <w:sz w:val="24"/>
          <w:vertAlign w:val="superscript"/>
        </w:rPr>
        <w:footnoteReference w:id="2" w:customMarkFollows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6"/>
          <w:rtl w:val="0"/>
        </w:rPr>
        <w:br w:type="textWrapping"/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ind w:firstLine="720"/>
        <w:contextualSpacing w:val="0"/>
      </w:pPr>
      <w:bookmarkStart w:id="4" w:colFirst="0" w:name="h.mcdylwnih7pg" w:colLast="0"/>
      <w:bookmarkEnd w:id="4"/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9. Zastosowanie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6"/>
          <w:rtl w:val="0"/>
        </w:rPr>
        <w:t xml:space="preserve">Tyle już powiedzieliśmy o Słowie... Przeczytajmy wiec Słowo, które dzisiaj kieruje do nas Bóg. Przeczytajmy dzisiejsze czytania</w:t>
      </w:r>
      <w:r w:rsidRPr="00000000" w:rsidR="00000000" w:rsidDel="00000000">
        <w:rPr>
          <w:sz w:val="26"/>
          <w:vertAlign w:val="superscript"/>
        </w:rPr>
        <w:footnoteReference w:id="3" w:customMarkFollows="0"/>
      </w:r>
      <w:r w:rsidRPr="00000000" w:rsidR="00000000" w:rsidDel="00000000">
        <w:rPr>
          <w:sz w:val="26"/>
          <w:rtl w:val="0"/>
        </w:rPr>
        <w:t xml:space="preserve">, zastanówmy się co Pan Bóg chce mi dzisiaj powiedzieć i podzielimy się tym.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6"/>
          <w:rtl w:val="0"/>
        </w:rPr>
        <w:t xml:space="preserve">Dz 14,21-27</w:t>
      </w:r>
      <w:r w:rsidRPr="00000000" w:rsidR="00000000" w:rsidDel="00000000">
        <w:rPr>
          <w:sz w:val="26"/>
          <w:vertAlign w:val="superscript"/>
        </w:rPr>
        <w:footnoteReference w:id="4" w:customMarkFollows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6"/>
          <w:rtl w:val="0"/>
        </w:rPr>
        <w:t xml:space="preserve">Ps 145,8-13</w:t>
      </w:r>
      <w:r w:rsidRPr="00000000" w:rsidR="00000000" w:rsidDel="00000000">
        <w:rPr>
          <w:sz w:val="26"/>
          <w:vertAlign w:val="superscript"/>
        </w:rPr>
        <w:footnoteReference w:id="5" w:customMarkFollows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6"/>
          <w:rtl w:val="0"/>
        </w:rPr>
        <w:t xml:space="preserve">Ap 21,1-5a</w:t>
      </w:r>
      <w:r w:rsidRPr="00000000" w:rsidR="00000000" w:rsidDel="00000000">
        <w:rPr>
          <w:sz w:val="26"/>
          <w:vertAlign w:val="superscript"/>
        </w:rPr>
        <w:footnoteReference w:id="6" w:customMarkFollows="0"/>
      </w:r>
      <w:r w:rsidRPr="00000000" w:rsidR="00000000" w:rsidDel="00000000">
        <w:rPr>
          <w:sz w:val="26"/>
          <w:rtl w:val="0"/>
        </w:rPr>
        <w:br w:type="textWrapping"/>
        <w:t xml:space="preserve">J 13,31-33a.34-35</w:t>
      </w:r>
      <w:r w:rsidRPr="00000000" w:rsidR="00000000" w:rsidDel="00000000">
        <w:rPr>
          <w:sz w:val="26"/>
          <w:vertAlign w:val="superscript"/>
        </w:rPr>
        <w:footnoteReference w:id="7" w:customMarkFollows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6"/>
          <w:rtl w:val="0"/>
        </w:rPr>
        <w:t xml:space="preserve">Modlitwa o wytrwałość w walce o Słowo i o dbanie o naszą wrażliwość na Słowo.</w:t>
      </w:r>
      <w:r w:rsidRPr="00000000" w:rsidR="00000000" w:rsidDel="00000000">
        <w:rPr>
          <w:sz w:val="26"/>
          <w:rtl w:val="0"/>
        </w:rPr>
        <w:br w:type="textWrapping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Verdana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 “Potem spoczęła na mnie ręka Pana, i wyprowadził mnie On w duchu na zewnątrz, i postawił mnie pośród doliny. Była ona pełna kości. I polecił mi, abym przeszedł dokoła nich, i oto było ich na obszarze doliny bardzo wiele. Były one zupełnie wyschłe. I rzekł do mnie: «Synu człowieczy, czy kości te powrócą znowu do życia?» Odpowiedziałem: «Panie Boże, Ty to wiesz». Wtedy rzekł On do mnie: «Prorokuj nad tymi kośćmi i mów do nich: "Wyschłe kości, słuchajcie słowa Pana!" Tak mówi Pan Bóg: Oto Ja wam daję ducha</w:t>
      </w:r>
      <w:hyperlink r:id="rId1">
        <w:r w:rsidRPr="00000000" w:rsidR="00000000" w:rsidDel="00000000">
          <w:rPr>
            <w:color w:val="1155cc"/>
            <w:sz w:val="20"/>
            <w:u w:val="single"/>
            <w:vertAlign w:val="superscript"/>
            <w:rtl w:val="0"/>
          </w:rPr>
          <w:t xml:space="preserve">1</w:t>
        </w:r>
      </w:hyperlink>
      <w:r w:rsidRPr="00000000" w:rsidR="00000000" w:rsidDel="00000000">
        <w:rPr>
          <w:sz w:val="20"/>
          <w:rtl w:val="0"/>
        </w:rPr>
        <w:t xml:space="preserve"> po to, abyście się stały żywe. Chcę was otoczyć ścięgnami i sprawić, byście obrosły ciałem, i przybrać was w skórę, i dać wam ducha po to, abyście ożyły i poznały, że Ja jestem Pan». I prorokowałem, jak mi było polecone, a gdym prorokował, oto powstał szum i trzask, i kości jedna po drugiej zbliżały się do siebie. I patrzyłem, a oto powróciły ścięgna i wyrosło ciało, a skóra pokryła je z wierzchu, ale jeszcze nie było w nich ducha. I powiedział On do mnie: «Prorokuj do ducha, prorokuj, o synu człowieczy, i mów do ducha: Tak powiada Pan Bóg: Z czterech wiatrów przybądź, duchu, i powiej po tych pobitych, aby ożyli».  Wtedy prorokowałem tak, jak mi nakazał, i duch wstąpił w nich, a ożyli i stanęli na nogach - wojsko bardzo, bardzo wielkie</w:t>
      </w:r>
      <w:hyperlink r:id="rId2">
        <w:r w:rsidRPr="00000000" w:rsidR="00000000" w:rsidDel="00000000">
          <w:rPr>
            <w:color w:val="1155cc"/>
            <w:sz w:val="20"/>
            <w:u w:val="single"/>
            <w:vertAlign w:val="superscript"/>
            <w:rtl w:val="0"/>
          </w:rPr>
          <w:t xml:space="preserve">2</w:t>
        </w:r>
      </w:hyperlink>
      <w:r w:rsidRPr="00000000" w:rsidR="00000000" w:rsidDel="00000000">
        <w:rPr>
          <w:sz w:val="20"/>
          <w:rtl w:val="0"/>
        </w:rPr>
        <w:t xml:space="preserve">. I rzekł do mnie: «Synu człowieczy, kości te to cały dom Izraela. Oto mówią oni: "Wyschły kości nasze, minęła nadzieja nasza, już po nas". Dlatego prorokuj i mów do nich: Tak mówi Pan Bóg: Oto otwieram wasze groby i wydobywam was z grobów, ludu mój, i wiodę was do kraju Izraela, i poznacie, że Ja jestem Pan, gdy wasze groby otworzę i z grobów was wydobędę, ludu mój. Udzielę wam mego ducha po to, byście ożyli, i powiodę was do kraju waszego, i poznacie, że Ja, Pan, to powiedziałem i wykonam» - wyrocznia Pana Boga.”</w:t>
      </w:r>
    </w:p>
  </w:footnote>
  <w:footnote w:id="1"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 “W końcu bądźcie mocni w Panu - siłą Jego potęgi. Obleczcie pełną zbroję Bożą, byście mogli się ostać wobec podstępnych zakusów diabła. Nie toczymy bowiem walki przeciw krwi i ciału, lecz przeciw Zwierzchnościom, przeciw Władzom, przeciw rządcom świata tych ciemności, przeciw pierwiastkom duchowym zła na wyżynach niebieskich</w:t>
      </w:r>
      <w:hyperlink r:id="rId3">
        <w:r w:rsidRPr="00000000" w:rsidR="00000000" w:rsidDel="00000000">
          <w:rPr>
            <w:color w:val="1155cc"/>
            <w:sz w:val="20"/>
            <w:u w:val="single"/>
            <w:vertAlign w:val="superscript"/>
            <w:rtl w:val="0"/>
          </w:rPr>
          <w:t xml:space="preserve">3</w:t>
        </w:r>
      </w:hyperlink>
      <w:r w:rsidRPr="00000000" w:rsidR="00000000" w:rsidDel="00000000">
        <w:rPr>
          <w:sz w:val="20"/>
          <w:rtl w:val="0"/>
        </w:rPr>
        <w:t xml:space="preserve">. Dlatego weźcie na siebie pełną zbroję Bożą, abyście w dzień zły zdołali się przeciwstawić i ostać, zwalczywszy wszystko. Stańcie więc [do walki] przepasawszy biodra wasze prawdą i oblókłszy pancerz, którym jest sprawiedliwość</w:t>
      </w:r>
      <w:hyperlink r:id="rId4">
        <w:r w:rsidRPr="00000000" w:rsidR="00000000" w:rsidDel="00000000">
          <w:rPr>
            <w:color w:val="1155cc"/>
            <w:sz w:val="20"/>
            <w:u w:val="single"/>
            <w:vertAlign w:val="superscript"/>
            <w:rtl w:val="0"/>
          </w:rPr>
          <w:t xml:space="preserve">4</w:t>
        </w:r>
      </w:hyperlink>
      <w:r w:rsidRPr="00000000" w:rsidR="00000000" w:rsidDel="00000000">
        <w:rPr>
          <w:sz w:val="20"/>
          <w:rtl w:val="0"/>
        </w:rPr>
        <w:t xml:space="preserve">, a obuwszy nogi w gotowość [głoszenia] dobrej nowiny o pokoju</w:t>
      </w:r>
      <w:hyperlink r:id="rId5">
        <w:r w:rsidRPr="00000000" w:rsidR="00000000" w:rsidDel="00000000">
          <w:rPr>
            <w:color w:val="1155cc"/>
            <w:sz w:val="20"/>
            <w:u w:val="single"/>
            <w:vertAlign w:val="superscript"/>
            <w:rtl w:val="0"/>
          </w:rPr>
          <w:t xml:space="preserve">5</w:t>
        </w:r>
      </w:hyperlink>
      <w:r w:rsidRPr="00000000" w:rsidR="00000000" w:rsidDel="00000000">
        <w:rPr>
          <w:sz w:val="20"/>
          <w:rtl w:val="0"/>
        </w:rPr>
        <w:t xml:space="preserve">. W każdym położeniu bierzcie wiarę jako tarczę, dzięki której zdołacie zgasić wszystkie rozżarzone pociski Złego. Weźcie też hełm zbawienia i miecz Ducha, to jest słowo Boże -  wśród wszelakiej modlitwy i błagania. Przy każdej sposobności módlcie się w Duchu! Nad tym właśnie czuwajcie z całą usilnością i proście za wszystkich świętych i za mnie, aby dane mi było słowo, gdy usta moje otworzę, dla jawnego i swobodnego głoszenia tajemnicy Ewangelii, dla której sprawuję poselstwo jako więzień, ażebym jawnie ją wypowiedział, tak jak winienem.”</w:t>
      </w:r>
    </w:p>
  </w:footnote>
  <w:footnote w:id="2"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color w:val="666666"/>
          <w:sz w:val="18"/>
          <w:shd w:val="clear" w:fill="fff5ee"/>
          <w:rtl w:val="0"/>
        </w:rPr>
        <w:t xml:space="preserve"> “</w:t>
      </w:r>
      <w:r w:rsidRPr="00000000" w:rsidR="00000000" w:rsidDel="00000000">
        <w:rPr>
          <w:rFonts w:cs="Verdana" w:hAnsi="Verdana" w:eastAsia="Verdana" w:ascii="Verdana"/>
          <w:sz w:val="18"/>
          <w:rtl w:val="0"/>
        </w:rPr>
        <w:t xml:space="preserve">Wiedzcie, bracia moi umiłowani: każdy człowiek winien być chętny do słuchania, nieskory do mówienia, nieskory do gniewu. Gniew bowiem męża nie wykonuje sprawiedliwości Bożej. Odrzućcie przeto wszystko, co nieczyste, oraz cały bezmiar zła, a przyjmijcie w duchu łagodności zaszczepione w was słowo, które ma moc zbawić dusze wasze. Wprowadzajcie zaś słowo w czyn, a nie bądźcie tylko słuchaczami oszukującymi samych siebie. Jeżeli bowiem ktoś przysłuchuje się tylko słowu, a nie wypełnia go, podobny jest do człowieka oglądającego w lustrze swe naturalne odbicie. Bo przyjrzał się sobie, odszedł i zaraz zapomniał, jakim był. Kto zaś pilnie rozważa doskonałe Prawo, Prawo wolności, i wytrwa w nim, ten nie jest słuchaczem skłonnym do zapominania, ale wykonawcą dzieła; wypełniając je, otrzyma błogosławieństwo.”</w:t>
      </w:r>
      <w:r w:rsidRPr="00000000" w:rsidR="00000000" w:rsidDel="00000000">
        <w:rPr>
          <w:rtl w:val="0"/>
        </w:rPr>
      </w:r>
    </w:p>
  </w:footnote>
  <w:footnote w:id="7"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 “Po wyjściu Judasza z wieczernika Jezus powiedział: Syn Człowieczy został teraz otoczony chwałą, a w Nim Bóg został chwałą otoczony. Jeżeli Bóg został w Nim otoczony chwałą, to i Bóg Go otoczy chwałą w sobie samym, i to zaraz Go chwałą otoczy. Dzieci, jeszcze krótko jestem z wami. Będziecie Mnie szukać, ale - jak to Żydom powiedziałem, tak i teraz wam mówię - dokąd Ja idę, wy pójść nie możecie. Przykazanie nowe daję wam, abyście się wzajemnie miłowali tak, jak Ja was umiłowałem; żebyście i wy tak się miłowali wzajemnie.”</w:t>
      </w:r>
    </w:p>
  </w:footnote>
  <w:footnote w:id="3"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 Drodzy Animatorzy- dostosujcie tę część do swojej grupy: podzielcie się jednym czytaniem albo wszystkimi- zostawiam to Wam ;)</w:t>
      </w:r>
    </w:p>
  </w:footnote>
  <w:footnote w:id="6"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 “Ja, Jan, ujrzałem niebo nowe i ziemię nową, bo pierwsze niebo i pierwsza ziemia przeminęły, i morza już nie ma. I Miasto Święte - Jeruzalem Nowe ujrzałem zstępujące z nieba od Boga, przystrojone jak oblubienica zdobna w klejnoty dla swego męża. I usłyszałem donośny głos mówiący od tronu: Oto przybytek Boga z ludźmi: i zamieszka wraz z nimi, i będą oni jego ludem, a On będzie Bogiem z nimi. I otrze z ich oczu wszelką łzę, a śmierci już odtąd nie będzie. Ani żałoby, ni krzyku, ni trudu już /odtąd/ nie będzie, bo pierwsze rzeczy przeminęły. I rzekł Zasiadający na tronie: Oto czynię wszystko nowe.”</w:t>
      </w:r>
    </w:p>
  </w:footnote>
  <w:footnote w:id="4"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 “Paweł i Barnaba wrócili do Listry, do Ikonium i do Antiochii, Umacniając dusze uczniów, zachęcając do wytrwania w wierze, bo przez wiele ucisków trzeba nam wejść do królestwa Bożego. Kiedy w każdym Kościele wśród modlitw i postów ustanowili im starszych, polecili ich Panu, w którego uwierzyli. Potem przeszli przez Pizydię i przybyli do Pamfilii. Nauczali w Perge, zeszli do Attalii, a stąd odpłynęli do Antiochii, gdzie za łaską Bożą zostali przeznaczeni do dzieła, które wykonali. Kiedy przybyli i zebrali [miejscowy] Kościół, opowiedzieli, jak wiele Bóg przez nich zdziałał i jak otworzył poganom podwoje wiary.”</w:t>
      </w:r>
    </w:p>
  </w:footnote>
  <w:footnote w:id="5"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 “Pan jest łagodny i miłosierny,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nieskory do gniewu i bardzo łaskawy</w:t>
      </w:r>
      <w:hyperlink r:id="rId6">
        <w:r w:rsidRPr="00000000" w:rsidR="00000000" w:rsidDel="00000000">
          <w:rPr>
            <w:color w:val="1155cc"/>
            <w:sz w:val="20"/>
            <w:u w:val="single"/>
            <w:vertAlign w:val="superscript"/>
            <w:rtl w:val="0"/>
          </w:rPr>
          <w:t xml:space="preserve">2</w:t>
        </w:r>
      </w:hyperlink>
      <w:r w:rsidRPr="00000000" w:rsidR="00000000" w:rsidDel="00000000">
        <w:rPr>
          <w:sz w:val="20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Pan jest dobry dla wszystkich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i Jego miłosierdzie ogarnia wszystkie Jego dzieła.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Niechaj Cię wielbią, Panie, wszystkie dzieła Twoje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i święci Twoi niech Cię błogosławią!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Niech mówią o chwale Twojego królestwa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i niech głoszą Twoją potęgę,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aby oznajmić synom ludzkim Twoją potęgę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i wspaniałość chwały Twego królestwa.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Królestwo Twoje królestwem wszystkich wieków,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Twoje panowanie trwa przez wszystkie pokolenia</w:t>
      </w:r>
      <w:r w:rsidRPr="00000000" w:rsidR="00000000" w:rsidDel="00000000">
        <w:rPr>
          <w:sz w:val="20"/>
          <w:vertAlign w:val="superscript"/>
          <w:rtl w:val="0"/>
        </w:rPr>
        <w:t xml:space="preserve">.”</w:t>
      </w:r>
      <w:r w:rsidRPr="00000000" w:rsidR="00000000" w:rsidDel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numbering.xml" Type="http://schemas.openxmlformats.org/officeDocument/2006/relationships/numbering" Id="rId4"/><Relationship Target="footnotes.xml" Type="http://schemas.openxmlformats.org/officeDocument/2006/relationships/footnotes" Id="rId3"/><Relationship Target="styles.xml" Type="http://schemas.openxmlformats.org/officeDocument/2006/relationships/styles" Id="rId5"/></Relationships>
</file>

<file path=word/_rels/footnotes.xml.rels><?xml version="1.0" encoding="UTF-8" standalone="yes"?><Relationships xmlns="http://schemas.openxmlformats.org/package/2006/relationships"><Relationship Target="http://biblia.deon.pl/rozdzial.php?id=741#P2" Type="http://schemas.openxmlformats.org/officeDocument/2006/relationships/hyperlink" TargetMode="External" Id="rId2"/><Relationship Target="http://biblia.deon.pl/rozdzial.php?id=741#P1" Type="http://schemas.openxmlformats.org/officeDocument/2006/relationships/hyperlink" TargetMode="External" Id="rId1"/><Relationship Target="http://biblia.deon.pl/rozdzial.php?id=1033#P4" Type="http://schemas.openxmlformats.org/officeDocument/2006/relationships/hyperlink" TargetMode="External" Id="rId4"/><Relationship Target="http://biblia.deon.pl/rozdzial.php?id=1033#P3" Type="http://schemas.openxmlformats.org/officeDocument/2006/relationships/hyperlink" TargetMode="External" Id="rId3"/><Relationship Target="http://biblia.deon.pl/rozdzial.php?id=978#P2" Type="http://schemas.openxmlformats.org/officeDocument/2006/relationships/hyperlink" TargetMode="External" Id="rId6"/><Relationship Target="http://biblia.deon.pl/rozdzial.php?id=1033#P5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Konspekt Niedziela.docx</dc:title>
</cp:coreProperties>
</file>