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b/>
          <w:bCs/>
          <w:color w:val="1F2A44"/>
          <w:sz w:val="44"/>
          <w:szCs w:val="44"/>
        </w:rPr>
        <w:t xml:space="preserve">Plataforma educativa de apoyo a UsuarioAs con TDAH</w:t>
      </w:r>
    </w:p>
    <w:p>
      <w:pPr>
        <w:spacing w:after="160"/>
        <w:jc w:val="center"/>
      </w:pPr>
      <w:r>
        <w:rPr>
          <w:color w:val="444441"/>
          <w:sz w:val="26"/>
          <w:szCs w:val="26"/>
        </w:rPr>
        <w:t xml:space="preserve">Documento técnico de ingeniería de proyecto — versión 2</w:t>
      </w:r>
    </w:p>
    <w:p>
      <w:pPr>
        <w:spacing w:after="160"/>
        <w:jc w:val="center"/>
      </w:pPr>
      <w:r>
        <w:rPr>
          <w:color w:val="444441"/>
          <w:sz w:val="26"/>
          <w:szCs w:val="26"/>
        </w:rPr>
        <w:t xml:space="preserve">Aplicación web (UsuarioP) + Aplicación móvil (UsuarioA)</w:t>
      </w:r>
    </w:p>
    <w:p>
      <w:pPr>
        <w:spacing w:after="1200"/>
      </w:pPr>
    </w:p>
    <w:p>
      <w:pPr>
        <w:spacing w:after="80"/>
        <w:jc w:val="center"/>
      </w:pPr>
      <w:r>
        <w:rPr>
          <w:color w:val="5F5E5A"/>
          <w:sz w:val="18"/>
          <w:szCs w:val="18"/>
        </w:rPr>
        <w:t xml:space="preserve">Cómo funciona · Por qué se diseñó así · Cómo se construye por sprints · Qué sigue después</w:t>
      </w:r>
    </w:p>
    <w:p>
      <w:pPr>
        <w:spacing w:after="80"/>
        <w:jc w:val="center"/>
      </w:pPr>
      <w:r>
        <w:rPr>
          <w:color w:val="5F5E5A"/>
          <w:sz w:val="18"/>
          <w:szCs w:val="18"/>
        </w:rPr>
        <w:t xml:space="preserve">Incluye: sistema de minijuegos y skins a detalle · Proyecto para concurso estatal</w:t>
      </w:r>
    </w:p>
    <w:p>
      <w:r>
        <w:br w:type="page"/>
      </w:r>
    </w:p>
    <w:p>
      <w:pPr>
        <w:pStyle w:val="Title"/>
        <w:spacing w:after="300"/>
      </w:pPr>
      <w:r>
        <w:rPr>
          <w:b/>
          <w:bCs/>
          <w:color w:val="1F2A44"/>
          <w:sz w:val="40"/>
          <w:szCs w:val="40"/>
        </w:rPr>
        <w:t xml:space="preserve">Índice</w:t>
      </w:r>
    </w:p>
    <w:p>
      <w:pPr>
        <w:spacing w:after="120"/>
        <w:ind w:left="0"/>
      </w:pPr>
      <w:hyperlink w:history="1" w:anchor="bm0">
        <w:r>
          <w:rPr>
            <w:b/>
            <w:bCs/>
            <w:color w:val="1F2A44"/>
            <w:sz w:val="23"/>
            <w:szCs w:val="23"/>
          </w:rPr>
          <w:t xml:space="preserve">Parte 1 · Cómo funciona el sistema</w:t>
        </w:r>
      </w:hyperlink>
    </w:p>
    <w:p>
      <w:pPr>
        <w:spacing w:after="60"/>
        <w:ind w:left="431"/>
      </w:pPr>
      <w:hyperlink w:history="1" w:anchor="bm1">
        <w:r>
          <w:rPr>
            <w:b w:val="false"/>
            <w:bCs w:val="false"/>
            <w:color w:val="1155CC"/>
            <w:sz w:val="20"/>
            <w:szCs w:val="20"/>
            <w:u w:val="single"/>
          </w:rPr>
          <w:t xml:space="preserve">1.1 Visión general y propósito</w:t>
        </w:r>
      </w:hyperlink>
    </w:p>
    <w:p>
      <w:pPr>
        <w:spacing w:after="60"/>
        <w:ind w:left="431"/>
      </w:pPr>
      <w:hyperlink w:history="1" w:anchor="bm2">
        <w:r>
          <w:rPr>
            <w:b w:val="false"/>
            <w:bCs w:val="false"/>
            <w:color w:val="1155CC"/>
            <w:sz w:val="20"/>
            <w:szCs w:val="20"/>
            <w:u w:val="single"/>
          </w:rPr>
          <w:t xml:space="preserve">1.2 Actores del sistema (roles)</w:t>
        </w:r>
      </w:hyperlink>
    </w:p>
    <w:p>
      <w:pPr>
        <w:spacing w:after="60"/>
        <w:ind w:left="431"/>
      </w:pPr>
      <w:hyperlink w:history="1" w:anchor="bm3">
        <w:r>
          <w:rPr>
            <w:b w:val="false"/>
            <w:bCs w:val="false"/>
            <w:color w:val="1155CC"/>
            <w:sz w:val="20"/>
            <w:szCs w:val="20"/>
            <w:u w:val="single"/>
          </w:rPr>
          <w:t xml:space="preserve">1.3 Flujo general — UsuarioP</w:t>
        </w:r>
      </w:hyperlink>
    </w:p>
    <w:p>
      <w:pPr>
        <w:spacing w:after="60"/>
        <w:ind w:left="431"/>
      </w:pPr>
      <w:hyperlink w:history="1" w:anchor="bm4">
        <w:r>
          <w:rPr>
            <w:b w:val="false"/>
            <w:bCs w:val="false"/>
            <w:color w:val="1155CC"/>
            <w:sz w:val="20"/>
            <w:szCs w:val="20"/>
            <w:u w:val="single"/>
          </w:rPr>
          <w:t xml:space="preserve">1.4 Flujo general — UsuarioA</w:t>
        </w:r>
      </w:hyperlink>
    </w:p>
    <w:p>
      <w:pPr>
        <w:spacing w:after="60"/>
        <w:ind w:left="431"/>
      </w:pPr>
      <w:hyperlink w:history="1" w:anchor="bm5">
        <w:r>
          <w:rPr>
            <w:b w:val="false"/>
            <w:bCs w:val="false"/>
            <w:color w:val="1155CC"/>
            <w:sz w:val="20"/>
            <w:szCs w:val="20"/>
            <w:u w:val="single"/>
          </w:rPr>
          <w:t xml:space="preserve">1.5 Aplicación web — funcionamiento por sección</w:t>
        </w:r>
      </w:hyperlink>
    </w:p>
    <w:p>
      <w:pPr>
        <w:spacing w:after="60"/>
        <w:ind w:left="431"/>
      </w:pPr>
      <w:hyperlink w:history="1" w:anchor="bm6">
        <w:r>
          <w:rPr>
            <w:b w:val="false"/>
            <w:bCs w:val="false"/>
            <w:color w:val="1155CC"/>
            <w:sz w:val="20"/>
            <w:szCs w:val="20"/>
            <w:u w:val="single"/>
          </w:rPr>
          <w:t xml:space="preserve">1.6 Aplicación móvil — funcionamiento por sección</w:t>
        </w:r>
      </w:hyperlink>
    </w:p>
    <w:p>
      <w:pPr>
        <w:spacing w:after="60"/>
        <w:ind w:left="431"/>
      </w:pPr>
      <w:hyperlink w:history="1" w:anchor="bm7">
        <w:r>
          <w:rPr>
            <w:b w:val="false"/>
            <w:bCs w:val="false"/>
            <w:color w:val="1155CC"/>
            <w:sz w:val="20"/>
            <w:szCs w:val="20"/>
            <w:u w:val="single"/>
          </w:rPr>
          <w:t xml:space="preserve">1.7 Cómo se comunican web, móvil y backend</w:t>
        </w:r>
      </w:hyperlink>
    </w:p>
    <w:p>
      <w:pPr>
        <w:spacing w:after="60"/>
        <w:ind w:left="431"/>
      </w:pPr>
      <w:hyperlink w:history="1" w:anchor="bm8">
        <w:r>
          <w:rPr>
            <w:b w:val="false"/>
            <w:bCs w:val="false"/>
            <w:color w:val="1155CC"/>
            <w:sz w:val="20"/>
            <w:szCs w:val="20"/>
            <w:u w:val="single"/>
          </w:rPr>
          <w:t xml:space="preserve">1.8.1 Modelo de datos explicado</w:t>
        </w:r>
      </w:hyperlink>
    </w:p>
    <w:p>
      <w:pPr>
        <w:spacing w:after="60"/>
        <w:ind w:left="431"/>
      </w:pPr>
      <w:hyperlink w:history="1" w:anchor="bm9">
        <w:r>
          <w:rPr>
            <w:b w:val="false"/>
            <w:bCs w:val="false"/>
            <w:color w:val="1155CC"/>
            <w:sz w:val="20"/>
            <w:szCs w:val="20"/>
            <w:u w:val="single"/>
          </w:rPr>
          <w:t xml:space="preserve">1.8.2 Estructura de datos JSON</w:t>
        </w:r>
      </w:hyperlink>
    </w:p>
    <w:p>
      <w:pPr>
        <w:spacing w:after="60"/>
        <w:ind w:left="431"/>
      </w:pPr>
      <w:hyperlink w:history="1" w:anchor="bm10">
        <w:r>
          <w:rPr>
            <w:b w:val="false"/>
            <w:bCs w:val="false"/>
            <w:color w:val="1155CC"/>
            <w:sz w:val="20"/>
            <w:szCs w:val="20"/>
            <w:u w:val="single"/>
          </w:rPr>
          <w:t xml:space="preserve">1.9 Manejo de errores y estados vacíos</w:t>
        </w:r>
      </w:hyperlink>
    </w:p>
    <w:p>
      <w:pPr>
        <w:spacing w:after="60"/>
        <w:ind w:left="431"/>
      </w:pPr>
      <w:hyperlink w:history="1" w:anchor="bm11">
        <w:r>
          <w:rPr>
            <w:b w:val="false"/>
            <w:bCs w:val="false"/>
            <w:color w:val="1155CC"/>
            <w:sz w:val="20"/>
            <w:szCs w:val="20"/>
            <w:u w:val="single"/>
          </w:rPr>
          <w:t xml:space="preserve">1.10 Seguridad transversal</w:t>
        </w:r>
      </w:hyperlink>
    </w:p>
    <w:p>
      <w:pPr>
        <w:spacing w:after="60"/>
        <w:ind w:left="431"/>
      </w:pPr>
      <w:hyperlink w:history="1" w:anchor="bm12">
        <w:r>
          <w:rPr>
            <w:b w:val="false"/>
            <w:bCs w:val="false"/>
            <w:color w:val="1155CC"/>
            <w:sz w:val="20"/>
            <w:szCs w:val="20"/>
            <w:u w:val="single"/>
          </w:rPr>
          <w:t xml:space="preserve">1.11 Minijuegos: motor de renderizado y sistema de skins</w:t>
        </w:r>
      </w:hyperlink>
    </w:p>
    <w:p>
      <w:pPr>
        <w:spacing w:after="120"/>
        <w:ind w:left="0"/>
      </w:pPr>
      <w:hyperlink w:history="1" w:anchor="bm13">
        <w:r>
          <w:rPr>
            <w:b/>
            <w:bCs/>
            <w:color w:val="1F2A44"/>
            <w:sz w:val="23"/>
            <w:szCs w:val="23"/>
          </w:rPr>
          <w:t xml:space="preserve">Parte 2 · Por qué estas decisiones</w:t>
        </w:r>
      </w:hyperlink>
    </w:p>
    <w:p>
      <w:pPr>
        <w:spacing w:after="60"/>
        <w:ind w:left="431"/>
      </w:pPr>
      <w:hyperlink w:history="1" w:anchor="bm14">
        <w:r>
          <w:rPr>
            <w:b w:val="false"/>
            <w:bCs w:val="false"/>
            <w:color w:val="1155CC"/>
            <w:sz w:val="20"/>
            <w:szCs w:val="20"/>
            <w:u w:val="single"/>
          </w:rPr>
          <w:t xml:space="preserve">2.1 Por qué un monolito modular y no microservicios desde el día 1</w:t>
        </w:r>
      </w:hyperlink>
    </w:p>
    <w:p>
      <w:pPr>
        <w:spacing w:after="60"/>
        <w:ind w:left="431"/>
      </w:pPr>
      <w:hyperlink w:history="1" w:anchor="bm15">
        <w:r>
          <w:rPr>
            <w:b w:val="false"/>
            <w:bCs w:val="false"/>
            <w:color w:val="1155CC"/>
            <w:sz w:val="20"/>
            <w:szCs w:val="20"/>
            <w:u w:val="single"/>
          </w:rPr>
          <w:t xml:space="preserve">2.2 Por qué React para la aplicación web</w:t>
        </w:r>
      </w:hyperlink>
    </w:p>
    <w:p>
      <w:pPr>
        <w:spacing w:after="60"/>
        <w:ind w:left="431"/>
      </w:pPr>
      <w:hyperlink w:history="1" w:anchor="bm16">
        <w:r>
          <w:rPr>
            <w:b w:val="false"/>
            <w:bCs w:val="false"/>
            <w:color w:val="1155CC"/>
            <w:sz w:val="20"/>
            <w:szCs w:val="20"/>
            <w:u w:val="single"/>
          </w:rPr>
          <w:t xml:space="preserve">2.3 Por qué Flutter (Dart) para la aplicación móvil</w:t>
        </w:r>
      </w:hyperlink>
    </w:p>
    <w:p>
      <w:pPr>
        <w:spacing w:after="60"/>
        <w:ind w:left="431"/>
      </w:pPr>
      <w:hyperlink w:history="1" w:anchor="bm17">
        <w:r>
          <w:rPr>
            <w:b w:val="false"/>
            <w:bCs w:val="false"/>
            <w:color w:val="1155CC"/>
            <w:sz w:val="20"/>
            <w:szCs w:val="20"/>
            <w:u w:val="single"/>
          </w:rPr>
          <w:t xml:space="preserve">2.4 Por qué NestJS para el backend</w:t>
        </w:r>
      </w:hyperlink>
    </w:p>
    <w:p>
      <w:pPr>
        <w:spacing w:after="60"/>
        <w:ind w:left="431"/>
      </w:pPr>
      <w:hyperlink w:history="1" w:anchor="bm18">
        <w:r>
          <w:rPr>
            <w:b w:val="false"/>
            <w:bCs w:val="false"/>
            <w:color w:val="1155CC"/>
            <w:sz w:val="20"/>
            <w:szCs w:val="20"/>
            <w:u w:val="single"/>
          </w:rPr>
          <w:t xml:space="preserve">2.5 Por qué PostgreSQL, y por qué columnas JSONB para las plantillas</w:t>
        </w:r>
      </w:hyperlink>
    </w:p>
    <w:p>
      <w:pPr>
        <w:spacing w:after="60"/>
        <w:ind w:left="431"/>
      </w:pPr>
      <w:hyperlink w:history="1" w:anchor="bm19">
        <w:r>
          <w:rPr>
            <w:b w:val="false"/>
            <w:bCs w:val="false"/>
            <w:color w:val="1155CC"/>
            <w:sz w:val="20"/>
            <w:szCs w:val="20"/>
            <w:u w:val="single"/>
          </w:rPr>
          <w:t xml:space="preserve">2.6 Por qué separar el almacenamiento de archivos de la base de datos</w:t>
        </w:r>
      </w:hyperlink>
    </w:p>
    <w:p>
      <w:pPr>
        <w:spacing w:after="60"/>
        <w:ind w:left="431"/>
      </w:pPr>
      <w:hyperlink w:history="1" w:anchor="bm20">
        <w:r>
          <w:rPr>
            <w:b w:val="false"/>
            <w:bCs w:val="false"/>
            <w:color w:val="1155CC"/>
            <w:sz w:val="20"/>
            <w:szCs w:val="20"/>
            <w:u w:val="single"/>
          </w:rPr>
          <w:t xml:space="preserve">2.7 Por qué Docker desde el día uno, y qué NO dockerizar</w:t>
        </w:r>
      </w:hyperlink>
    </w:p>
    <w:p>
      <w:pPr>
        <w:spacing w:after="60"/>
        <w:ind w:left="431"/>
      </w:pPr>
      <w:hyperlink w:history="1" w:anchor="bm21">
        <w:r>
          <w:rPr>
            <w:b w:val="false"/>
            <w:bCs w:val="false"/>
            <w:color w:val="1155CC"/>
            <w:sz w:val="20"/>
            <w:szCs w:val="20"/>
            <w:u w:val="single"/>
          </w:rPr>
          <w:t xml:space="preserve">2.8 Por qué JWT + control de acceso por rol, y no sesiones tradicionales</w:t>
        </w:r>
      </w:hyperlink>
    </w:p>
    <w:p>
      <w:pPr>
        <w:spacing w:after="60"/>
        <w:ind w:left="431"/>
      </w:pPr>
      <w:hyperlink w:history="1" w:anchor="bm22">
        <w:r>
          <w:rPr>
            <w:b w:val="false"/>
            <w:bCs w:val="false"/>
            <w:color w:val="1155CC"/>
            <w:sz w:val="20"/>
            <w:szCs w:val="20"/>
            <w:u w:val="single"/>
          </w:rPr>
          <w:t xml:space="preserve">2.9 La privacidad de menores como decisión de arquitectura, no solo de política</w:t>
        </w:r>
      </w:hyperlink>
    </w:p>
    <w:p>
      <w:pPr>
        <w:spacing w:after="60"/>
        <w:ind w:left="431"/>
      </w:pPr>
      <w:hyperlink w:history="1" w:anchor="bm23">
        <w:r>
          <w:rPr>
            <w:b w:val="false"/>
            <w:bCs w:val="false"/>
            <w:color w:val="1155CC"/>
            <w:sz w:val="20"/>
            <w:szCs w:val="20"/>
            <w:u w:val="single"/>
          </w:rPr>
          <w:t xml:space="preserve">2.10 Trade-offs conscientes — qué NO se optimiza todavía, y por qué</w:t>
        </w:r>
      </w:hyperlink>
    </w:p>
    <w:p>
      <w:pPr>
        <w:spacing w:after="60"/>
        <w:ind w:left="431"/>
      </w:pPr>
      <w:hyperlink w:history="1" w:anchor="bm24">
        <w:r>
          <w:rPr>
            <w:b w:val="false"/>
            <w:bCs w:val="false"/>
            <w:color w:val="1155CC"/>
            <w:sz w:val="20"/>
            <w:szCs w:val="20"/>
            <w:u w:val="single"/>
          </w:rPr>
          <w:t xml:space="preserve">2.11 Por qué offline-first en la app móvil desde el diseño, y no como parche</w:t>
        </w:r>
      </w:hyperlink>
    </w:p>
    <w:p>
      <w:pPr>
        <w:spacing w:after="60"/>
        <w:ind w:left="431"/>
      </w:pPr>
      <w:hyperlink w:history="1" w:anchor="bm25">
        <w:r>
          <w:rPr>
            <w:b w:val="false"/>
            <w:bCs w:val="false"/>
            <w:color w:val="1155CC"/>
            <w:sz w:val="20"/>
            <w:szCs w:val="20"/>
            <w:u w:val="single"/>
          </w:rPr>
          <w:t xml:space="preserve">2.12 Por qué un formato de error único en toda la API</w:t>
        </w:r>
      </w:hyperlink>
    </w:p>
    <w:p>
      <w:pPr>
        <w:spacing w:after="60"/>
        <w:ind w:left="431"/>
      </w:pPr>
      <w:hyperlink w:history="1" w:anchor="bm26">
        <w:r>
          <w:rPr>
            <w:b w:val="false"/>
            <w:bCs w:val="false"/>
            <w:color w:val="1155CC"/>
            <w:sz w:val="20"/>
            <w:szCs w:val="20"/>
            <w:u w:val="single"/>
          </w:rPr>
          <w:t xml:space="preserve">2.13 Por qué Flutter puro y no un motor de juegos (Flame) para los minijuegos</w:t>
        </w:r>
      </w:hyperlink>
    </w:p>
    <w:p>
      <w:pPr>
        <w:spacing w:after="60"/>
        <w:ind w:left="431"/>
      </w:pPr>
      <w:hyperlink w:history="1" w:anchor="bm27">
        <w:r>
          <w:rPr>
            <w:b w:val="false"/>
            <w:bCs w:val="false"/>
            <w:color w:val="1155CC"/>
            <w:sz w:val="20"/>
            <w:szCs w:val="20"/>
            <w:u w:val="single"/>
          </w:rPr>
          <w:t xml:space="preserve">2.14 Por qué separar "tipo de minijuego" de "skin" (tema visual)</w:t>
        </w:r>
      </w:hyperlink>
    </w:p>
    <w:p>
      <w:pPr>
        <w:spacing w:after="120"/>
        <w:ind w:left="0"/>
      </w:pPr>
      <w:hyperlink w:history="1" w:anchor="bm28">
        <w:r>
          <w:rPr>
            <w:b/>
            <w:bCs/>
            <w:color w:val="1F2A44"/>
            <w:sz w:val="23"/>
            <w:szCs w:val="23"/>
          </w:rPr>
          <w:t xml:space="preserve">Parte 3 · Cómo lo vamos a construir — plan de sprints</w:t>
        </w:r>
      </w:hyperlink>
    </w:p>
    <w:p>
      <w:pPr>
        <w:spacing w:after="60"/>
        <w:ind w:left="431"/>
      </w:pPr>
      <w:hyperlink w:history="1" w:anchor="bm29">
        <w:r>
          <w:rPr>
            <w:b w:val="false"/>
            <w:bCs w:val="false"/>
            <w:color w:val="1155CC"/>
            <w:sz w:val="20"/>
            <w:szCs w:val="20"/>
            <w:u w:val="single"/>
          </w:rPr>
          <w:t xml:space="preserve">3.1 Diagramas generales</w:t>
        </w:r>
      </w:hyperlink>
    </w:p>
    <w:p>
      <w:pPr>
        <w:spacing w:after="60"/>
        <w:ind w:left="431"/>
      </w:pPr>
      <w:hyperlink w:history="1" w:anchor="bm30">
        <w:r>
          <w:rPr>
            <w:b w:val="false"/>
            <w:bCs w:val="false"/>
            <w:color w:val="1155CC"/>
            <w:sz w:val="20"/>
            <w:szCs w:val="20"/>
            <w:u w:val="single"/>
          </w:rPr>
          <w:t xml:space="preserve">3.2 Organización del repositorio</w:t>
        </w:r>
      </w:hyperlink>
    </w:p>
    <w:p>
      <w:pPr>
        <w:spacing w:after="60"/>
        <w:ind w:left="431"/>
      </w:pPr>
      <w:hyperlink w:history="1" w:anchor="bm31">
        <w:r>
          <w:rPr>
            <w:b w:val="false"/>
            <w:bCs w:val="false"/>
            <w:color w:val="1155CC"/>
            <w:sz w:val="20"/>
            <w:szCs w:val="20"/>
            <w:u w:val="single"/>
          </w:rPr>
          <w:t xml:space="preserve">3.3 docker-compose.yml de referencia</w:t>
        </w:r>
      </w:hyperlink>
    </w:p>
    <w:p>
      <w:pPr>
        <w:spacing w:after="60"/>
        <w:ind w:left="431"/>
      </w:pPr>
      <w:hyperlink w:history="1" w:anchor="bm32">
        <w:r>
          <w:rPr>
            <w:b w:val="false"/>
            <w:bCs w:val="false"/>
            <w:color w:val="1155CC"/>
            <w:sz w:val="20"/>
            <w:szCs w:val="20"/>
            <w:u w:val="single"/>
          </w:rPr>
          <w:t xml:space="preserve">Sprint 0 — Cimientos del proyecto  (1 semana)</w:t>
        </w:r>
      </w:hyperlink>
    </w:p>
    <w:p>
      <w:pPr>
        <w:spacing w:after="60"/>
        <w:ind w:left="431"/>
      </w:pPr>
      <w:hyperlink w:history="1" w:anchor="bm33">
        <w:r>
          <w:rPr>
            <w:b w:val="false"/>
            <w:bCs w:val="false"/>
            <w:color w:val="1155CC"/>
            <w:sz w:val="20"/>
            <w:szCs w:val="20"/>
            <w:u w:val="single"/>
          </w:rPr>
          <w:t xml:space="preserve">Sprint 1 — Autenticación  (1-2 semanas)</w:t>
        </w:r>
      </w:hyperlink>
    </w:p>
    <w:p>
      <w:pPr>
        <w:spacing w:after="60"/>
        <w:ind w:left="431"/>
      </w:pPr>
      <w:hyperlink w:history="1" w:anchor="bm34">
        <w:r>
          <w:rPr>
            <w:b w:val="false"/>
            <w:bCs w:val="false"/>
            <w:color w:val="1155CC"/>
            <w:sz w:val="20"/>
            <w:szCs w:val="20"/>
            <w:u w:val="single"/>
          </w:rPr>
          <w:t xml:space="preserve">Sprint 2 — Salones y códigos únicos  (1 semana)</w:t>
        </w:r>
      </w:hyperlink>
    </w:p>
    <w:p>
      <w:pPr>
        <w:spacing w:after="60"/>
        <w:ind w:left="431"/>
      </w:pPr>
      <w:hyperlink w:history="1" w:anchor="bm35">
        <w:r>
          <w:rPr>
            <w:b w:val="false"/>
            <w:bCs w:val="false"/>
            <w:color w:val="1155CC"/>
            <w:sz w:val="20"/>
            <w:szCs w:val="20"/>
            <w:u w:val="single"/>
          </w:rPr>
          <w:t xml:space="preserve">Sprint 3 — Plantillas y actividades — foco en rama web  (1-2 semanas)</w:t>
        </w:r>
      </w:hyperlink>
    </w:p>
    <w:p>
      <w:pPr>
        <w:spacing w:after="60"/>
        <w:ind w:left="431"/>
      </w:pPr>
      <w:hyperlink w:history="1" w:anchor="bm36">
        <w:r>
          <w:rPr>
            <w:b w:val="false"/>
            <w:bCs w:val="false"/>
            <w:color w:val="1155CC"/>
            <w:sz w:val="20"/>
            <w:szCs w:val="20"/>
            <w:u w:val="single"/>
          </w:rPr>
          <w:t xml:space="preserve">Sprint 4 — Motor de minijuegos — foco en rama móvil  (1-2 semanas)</w:t>
        </w:r>
      </w:hyperlink>
    </w:p>
    <w:p>
      <w:pPr>
        <w:spacing w:after="60"/>
        <w:ind w:left="431"/>
      </w:pPr>
      <w:hyperlink w:history="1" w:anchor="bm37">
        <w:r>
          <w:rPr>
            <w:b w:val="false"/>
            <w:bCs w:val="false"/>
            <w:color w:val="1155CC"/>
            <w:sz w:val="20"/>
            <w:szCs w:val="20"/>
            <w:u w:val="single"/>
          </w:rPr>
          <w:t xml:space="preserve">Sprint 5 — Asignaciones y flujo UsuarioP–UsuarioA completo  (1 semana)</w:t>
        </w:r>
      </w:hyperlink>
    </w:p>
    <w:p>
      <w:pPr>
        <w:spacing w:after="60"/>
        <w:ind w:left="431"/>
      </w:pPr>
      <w:hyperlink w:history="1" w:anchor="bm38">
        <w:r>
          <w:rPr>
            <w:b w:val="false"/>
            <w:bCs w:val="false"/>
            <w:color w:val="1155CC"/>
            <w:sz w:val="20"/>
            <w:szCs w:val="20"/>
            <w:u w:val="single"/>
          </w:rPr>
          <w:t xml:space="preserve">Sprint 6 — Sistema de badges  (1 semana)</w:t>
        </w:r>
      </w:hyperlink>
    </w:p>
    <w:p>
      <w:pPr>
        <w:spacing w:after="60"/>
        <w:ind w:left="431"/>
      </w:pPr>
      <w:hyperlink w:history="1" w:anchor="bm39">
        <w:r>
          <w:rPr>
            <w:b w:val="false"/>
            <w:bCs w:val="false"/>
            <w:color w:val="1155CC"/>
            <w:sz w:val="20"/>
            <w:szCs w:val="20"/>
            <w:u w:val="single"/>
          </w:rPr>
          <w:t xml:space="preserve">Sprint 7 — Tutorías individuales — pulido  (0.5-1 semana)</w:t>
        </w:r>
      </w:hyperlink>
    </w:p>
    <w:p>
      <w:pPr>
        <w:spacing w:after="60"/>
        <w:ind w:left="431"/>
      </w:pPr>
      <w:hyperlink w:history="1" w:anchor="bm40">
        <w:r>
          <w:rPr>
            <w:b w:val="false"/>
            <w:bCs w:val="false"/>
            <w:color w:val="1155CC"/>
            <w:sz w:val="20"/>
            <w:szCs w:val="20"/>
            <w:u w:val="single"/>
          </w:rPr>
          <w:t xml:space="preserve">Sprint 8 — Pulido, QA y empaquetado para el concurso  (1-2 semanas)</w:t>
        </w:r>
      </w:hyperlink>
    </w:p>
    <w:p>
      <w:pPr>
        <w:spacing w:after="60"/>
        <w:ind w:left="431"/>
      </w:pPr>
      <w:hyperlink w:history="1" w:anchor="bm41">
        <w:r>
          <w:rPr>
            <w:b w:val="false"/>
            <w:bCs w:val="false"/>
            <w:color w:val="1155CC"/>
            <w:sz w:val="20"/>
            <w:szCs w:val="20"/>
            <w:u w:val="single"/>
          </w:rPr>
          <w:t xml:space="preserve">Sprint 9 (post-concurso) — Funciones experimentales  (Variable)</w:t>
        </w:r>
      </w:hyperlink>
    </w:p>
    <w:p>
      <w:pPr>
        <w:spacing w:after="60"/>
        <w:ind w:left="431"/>
      </w:pPr>
      <w:hyperlink w:history="1" w:anchor="bm42">
        <w:r>
          <w:rPr>
            <w:b w:val="false"/>
            <w:bCs w:val="false"/>
            <w:color w:val="1155CC"/>
            <w:sz w:val="20"/>
            <w:szCs w:val="20"/>
            <w:u w:val="single"/>
          </w:rPr>
          <w:t xml:space="preserve">3.11 Estrategia de pruebas a lo largo de los sprints</w:t>
        </w:r>
      </w:hyperlink>
    </w:p>
    <w:p>
      <w:pPr>
        <w:spacing w:after="60"/>
        <w:ind w:left="431"/>
      </w:pPr>
      <w:hyperlink w:history="1" w:anchor="bm43">
        <w:r>
          <w:rPr>
            <w:b w:val="false"/>
            <w:bCs w:val="false"/>
            <w:color w:val="1155CC"/>
            <w:sz w:val="20"/>
            <w:szCs w:val="20"/>
            <w:u w:val="single"/>
          </w:rPr>
          <w:t xml:space="preserve">3.12 Formato de errores único en toda la API</w:t>
        </w:r>
      </w:hyperlink>
    </w:p>
    <w:p>
      <w:pPr>
        <w:spacing w:after="60"/>
        <w:ind w:left="431"/>
      </w:pPr>
      <w:hyperlink w:history="1" w:anchor="bm44">
        <w:r>
          <w:rPr>
            <w:b w:val="false"/>
            <w:bCs w:val="false"/>
            <w:color w:val="1155CC"/>
            <w:sz w:val="20"/>
            <w:szCs w:val="20"/>
            <w:u w:val="single"/>
          </w:rPr>
          <w:t xml:space="preserve">3.13 Preparación del entorno para el día del concurso</w:t>
        </w:r>
      </w:hyperlink>
    </w:p>
    <w:p>
      <w:pPr>
        <w:spacing w:after="120"/>
        <w:ind w:left="0"/>
      </w:pPr>
      <w:hyperlink w:history="1" w:anchor="bm45">
        <w:r>
          <w:rPr>
            <w:b/>
            <w:bCs/>
            <w:color w:val="1F2A44"/>
            <w:sz w:val="23"/>
            <w:szCs w:val="23"/>
          </w:rPr>
          <w:t xml:space="preserve">Parte 4 · Futuro, riesgos y mejoras</w:t>
        </w:r>
      </w:hyperlink>
    </w:p>
    <w:p>
      <w:pPr>
        <w:spacing w:after="60"/>
        <w:ind w:left="431"/>
      </w:pPr>
      <w:hyperlink w:history="1" w:anchor="bm46">
        <w:r>
          <w:rPr>
            <w:b w:val="false"/>
            <w:bCs w:val="false"/>
            <w:color w:val="1155CC"/>
            <w:sz w:val="20"/>
            <w:szCs w:val="20"/>
            <w:u w:val="single"/>
          </w:rPr>
          <w:t xml:space="preserve">4.1 Roadmap después del concurso</w:t>
        </w:r>
      </w:hyperlink>
    </w:p>
    <w:p>
      <w:pPr>
        <w:spacing w:after="60"/>
        <w:ind w:left="431"/>
      </w:pPr>
      <w:hyperlink w:history="1" w:anchor="bm47">
        <w:r>
          <w:rPr>
            <w:b w:val="false"/>
            <w:bCs w:val="false"/>
            <w:color w:val="1155CC"/>
            <w:sz w:val="20"/>
            <w:szCs w:val="20"/>
            <w:u w:val="single"/>
          </w:rPr>
          <w:t xml:space="preserve">4.2 Riesgos técnicos y cómo mitigarlos</w:t>
        </w:r>
      </w:hyperlink>
    </w:p>
    <w:p>
      <w:pPr>
        <w:spacing w:after="60"/>
        <w:ind w:left="431"/>
      </w:pPr>
      <w:hyperlink w:history="1" w:anchor="bm48">
        <w:r>
          <w:rPr>
            <w:b w:val="false"/>
            <w:bCs w:val="false"/>
            <w:color w:val="1155CC"/>
            <w:sz w:val="20"/>
            <w:szCs w:val="20"/>
            <w:u w:val="single"/>
          </w:rPr>
          <w:t xml:space="preserve">4.3 Errores comunes a evitar (checklist)</w:t>
        </w:r>
      </w:hyperlink>
    </w:p>
    <w:p>
      <w:pPr>
        <w:spacing w:after="60"/>
        <w:ind w:left="431"/>
      </w:pPr>
      <w:hyperlink w:history="1" w:anchor="bm49">
        <w:r>
          <w:rPr>
            <w:b w:val="false"/>
            <w:bCs w:val="false"/>
            <w:color w:val="1155CC"/>
            <w:sz w:val="20"/>
            <w:szCs w:val="20"/>
            <w:u w:val="single"/>
          </w:rPr>
          <w:t xml:space="preserve">4.4 Aspectos legales y éticos a monitorear</w:t>
        </w:r>
      </w:hyperlink>
    </w:p>
    <w:p>
      <w:pPr>
        <w:spacing w:after="60"/>
        <w:ind w:left="431"/>
      </w:pPr>
      <w:hyperlink w:history="1" w:anchor="bm50">
        <w:r>
          <w:rPr>
            <w:b w:val="false"/>
            <w:bCs w:val="false"/>
            <w:color w:val="1155CC"/>
            <w:sz w:val="20"/>
            <w:szCs w:val="20"/>
            <w:u w:val="single"/>
          </w:rPr>
          <w:t xml:space="preserve">4.5 Métricas de éxito a definir</w:t>
        </w:r>
      </w:hyperlink>
    </w:p>
    <w:p>
      <w:pPr>
        <w:spacing w:after="60"/>
        <w:ind w:left="431"/>
      </w:pPr>
      <w:hyperlink w:history="1" w:anchor="bm51">
        <w:r>
          <w:rPr>
            <w:b w:val="false"/>
            <w:bCs w:val="false"/>
            <w:color w:val="1155CC"/>
            <w:sz w:val="20"/>
            <w:szCs w:val="20"/>
            <w:u w:val="single"/>
          </w:rPr>
          <w:t xml:space="preserve">4.6 Glosario de términos</w:t>
        </w:r>
      </w:hyperlink>
    </w:p>
    <w:p>
      <w:pPr>
        <w:spacing w:before="300"/>
      </w:pPr>
      <w:r>
        <w:rPr>
          <w:i/>
          <w:iCs/>
          <w:color w:val="5F5E5A"/>
          <w:sz w:val="16"/>
          <w:szCs w:val="16"/>
        </w:rPr>
        <w:t xml:space="preserve">(Índice con enlaces internos: clic en cualquier título para saltar a esa sección.)</w:t>
      </w:r>
    </w:p>
    <w:p>
      <w:r>
        <w:br w:type="page"/>
      </w:r>
    </w:p>
    <w:p>
      <w:pPr>
        <w:pStyle w:val="Heading1"/>
        <w:spacing w:after="160" w:before="320"/>
      </w:pPr>
      <w:bookmarkStart w:name="bm0"/>
      <w:r>
        <w:rPr>
          <w:b/>
          <w:bCs/>
          <w:color w:val="1F2A44"/>
          <w:sz w:val="34"/>
          <w:szCs w:val="34"/>
        </w:rPr>
        <w:t xml:space="preserve">Parte 1 · Cómo funciona el sistema</w:t>
      </w:r>
      <w:bookmarkEnd w:id="bm0"/>
    </w:p>
    <w:p>
      <w:pPr>
        <w:spacing w:after="160"/>
        <w:jc w:val="both"/>
      </w:pPr>
      <w:r>
        <w:rPr>
          <w:rFonts w:ascii="Calibri" w:cs="Calibri" w:eastAsia="Calibri" w:hAnsi="Calibri"/>
          <w:sz w:val="21"/>
          <w:szCs w:val="21"/>
        </w:rPr>
        <w:t xml:space="preserve">Esta primera parte describe el funcionamiento del sistema desde la perspectiva del usuario y desde la perspectiva de los datos: qué puede hacer cada rol, cómo se mueve la información entre la aplicación web, la aplicación móvil y el backend, y cómo están relacionadas las piezas principales del modelo de datos. El objetivo de esta parte es que cualquier persona del equipo — incluso alguien que se integre a mitad del proyecto — pueda entender el sistema completo sin necesidad de leer código.</w:t>
      </w:r>
    </w:p>
    <w:p>
      <w:pPr>
        <w:pStyle w:val="Heading2"/>
        <w:spacing w:after="160" w:before="320"/>
      </w:pPr>
      <w:bookmarkStart w:name="bm1"/>
      <w:r>
        <w:rPr>
          <w:b/>
          <w:bCs/>
          <w:color w:val="0F6E56"/>
          <w:sz w:val="27"/>
          <w:szCs w:val="27"/>
        </w:rPr>
        <w:t xml:space="preserve">1.1 Visión general y propósito</w:t>
      </w:r>
      <w:bookmarkEnd w:id="bm1"/>
    </w:p>
    <w:p>
      <w:pPr>
        <w:spacing w:after="160"/>
        <w:jc w:val="both"/>
      </w:pPr>
      <w:r>
        <w:rPr>
          <w:rFonts w:ascii="Calibri" w:cs="Calibri" w:eastAsia="Calibri" w:hAnsi="Calibri"/>
          <w:sz w:val="21"/>
          <w:szCs w:val="21"/>
        </w:rPr>
        <w:t xml:space="preserve">El proyecto busca reducir la fricción que existe entre usuarioPes y usuarioAs con TDAH (u otras capacidades especiales) dentro del proceso de enseñanza-aprendizaje. La hipótesis de diseño es simple: si el material didáctico se presenta en formatos flexibles (lectura, video, audio o combinaciones) y la evaluación se hace a través de minijuegos cortos y variados en lugar de exámenes tradicionales, el usuarioA mantiene mejor la atención y el usuarioP obtiene información más precisa sobre en qué momento exacto se pierde la comprensión.</w:t>
      </w:r>
    </w:p>
    <w:p>
      <w:pPr>
        <w:spacing w:after="160"/>
        <w:jc w:val="both"/>
      </w:pPr>
      <w:r>
        <w:rPr>
          <w:rFonts w:ascii="Calibri" w:cs="Calibri" w:eastAsia="Calibri" w:hAnsi="Calibri"/>
          <w:sz w:val="21"/>
          <w:szCs w:val="21"/>
        </w:rPr>
        <w:t xml:space="preserve">El sistema se compone de dos aplicaciones cliente que comparten un mismo backend: una aplicación web orientada principalmente al usuarioP (creación de contenido, gestión de grupos, seguimiento) y una aplicación móvil orientada principalmente al usuarioA (consumo de lecciones, minijuegos, progreso y badges).</w:t>
      </w:r>
    </w:p>
    <w:p>
      <w:pPr>
        <w:pStyle w:val="Heading2"/>
        <w:spacing w:after="160" w:before="320"/>
      </w:pPr>
      <w:bookmarkStart w:name="bm2"/>
      <w:r>
        <w:rPr>
          <w:b/>
          <w:bCs/>
          <w:color w:val="0F6E56"/>
          <w:sz w:val="27"/>
          <w:szCs w:val="27"/>
        </w:rPr>
        <w:t xml:space="preserve">1.2 Actores del sistema (roles)</w:t>
      </w:r>
      <w:bookmarkEnd w:id="bm2"/>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UsuarioP</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Crea y edita actividades a partir de plantillas, administra salones de clase y tutorías individuales, publica asignaciones, revisa el progreso de sus usuarioAs y (a futuro) responde dudas por chat.</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UsuarioA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Se une a salones o tutorías con un código único, recibe asignaciones, consume el material didáctico, resuelve los minijuegos asociados y acumula badges por constancia y desempeño.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Padre/tutor (futuro)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Rol de solo lectura. Puede ver el progreso de un usuarioA específico únicamente si se cumplen las tres condiciones ya definidas por el equipo: que sea solicitado, requerido y necesario. No tiene capacidad de editar nada dentro del sistema.</w:t>
            </w:r>
          </w:p>
        </w:tc>
      </w:tr>
    </w:tbl>
    <w:p>
      <w:pPr>
        <w:spacing w:after="200"/>
      </w:pPr>
    </w:p>
    <w:p>
      <w:pPr>
        <w:pStyle w:val="Heading2"/>
        <w:spacing w:after="160" w:before="320"/>
      </w:pPr>
      <w:bookmarkStart w:name="bm3"/>
      <w:r>
        <w:rPr>
          <w:b/>
          <w:bCs/>
          <w:color w:val="0F6E56"/>
          <w:sz w:val="27"/>
          <w:szCs w:val="27"/>
        </w:rPr>
        <w:t xml:space="preserve">1.3 Flujo general — UsuarioP</w:t>
      </w:r>
      <w:bookmarkEnd w:id="bm3"/>
    </w:p>
    <w:p>
      <w:pPr>
        <w:pStyle w:val="ListParagraph"/>
        <w:numPr>
          <w:ilvl w:val="0"/>
          <w:numId w:val="2"/>
        </w:numPr>
        <w:spacing w:after="60"/>
        <w:jc w:val="both"/>
      </w:pPr>
      <w:r>
        <w:rPr>
          <w:rFonts w:ascii="Calibri" w:cs="Calibri" w:eastAsia="Calibri" w:hAnsi="Calibri"/>
          <w:sz w:val="21"/>
          <w:szCs w:val="21"/>
        </w:rPr>
        <w:t xml:space="preserve">Inicia sesión con correo y contraseña en la aplicación web.</w:t>
      </w:r>
    </w:p>
    <w:p>
      <w:pPr>
        <w:pStyle w:val="ListParagraph"/>
        <w:numPr>
          <w:ilvl w:val="0"/>
          <w:numId w:val="2"/>
        </w:numPr>
        <w:spacing w:after="60"/>
        <w:jc w:val="both"/>
      </w:pPr>
      <w:r>
        <w:rPr>
          <w:rFonts w:ascii="Calibri" w:cs="Calibri" w:eastAsia="Calibri" w:hAnsi="Calibri"/>
          <w:sz w:val="21"/>
          <w:szCs w:val="21"/>
        </w:rPr>
        <w:t xml:space="preserve">Entra a la sección de creación de actividades y elige una plantilla de minijuego disponible (por ejemplo, seleccionar objetivo, opción múltiple, o relación de columnas).</w:t>
      </w:r>
    </w:p>
    <w:p>
      <w:pPr>
        <w:pStyle w:val="ListParagraph"/>
        <w:numPr>
          <w:ilvl w:val="0"/>
          <w:numId w:val="2"/>
        </w:numPr>
        <w:spacing w:after="60"/>
        <w:jc w:val="both"/>
      </w:pPr>
      <w:r>
        <w:rPr>
          <w:rFonts w:ascii="Calibri" w:cs="Calibri" w:eastAsia="Calibri" w:hAnsi="Calibri"/>
          <w:sz w:val="21"/>
          <w:szCs w:val="21"/>
        </w:rPr>
        <w:t xml:space="preserve">Sube el material didáctico asociado (lectura, video o audio) y llena las etiquetas de la plantilla (una o varias preguntas con sus respuestas). Al guardar, el sistema crea una copia de la plantilla dentro de "mis actividades" — la plantilla original nunca se modifica.</w:t>
      </w:r>
    </w:p>
    <w:p>
      <w:pPr>
        <w:pStyle w:val="ListParagraph"/>
        <w:numPr>
          <w:ilvl w:val="0"/>
          <w:numId w:val="2"/>
        </w:numPr>
        <w:spacing w:after="60"/>
        <w:jc w:val="both"/>
      </w:pPr>
      <w:r>
        <w:rPr>
          <w:rFonts w:ascii="Calibri" w:cs="Calibri" w:eastAsia="Calibri" w:hAnsi="Calibri"/>
          <w:sz w:val="21"/>
          <w:szCs w:val="21"/>
        </w:rPr>
        <w:t xml:space="preserve">Crea un salón de clase (o usa uno existente) y genera o reutiliza el código único de acceso.</w:t>
      </w:r>
    </w:p>
    <w:p>
      <w:pPr>
        <w:pStyle w:val="ListParagraph"/>
        <w:numPr>
          <w:ilvl w:val="0"/>
          <w:numId w:val="2"/>
        </w:numPr>
        <w:spacing w:after="60"/>
        <w:jc w:val="both"/>
      </w:pPr>
      <w:r>
        <w:rPr>
          <w:rFonts w:ascii="Calibri" w:cs="Calibri" w:eastAsia="Calibri" w:hAnsi="Calibri"/>
          <w:sz w:val="21"/>
          <w:szCs w:val="21"/>
        </w:rPr>
        <w:t xml:space="preserve">Publica la actividad hacia ese salón o hacia una tutoría individual, definiendo fecha límite.</w:t>
      </w:r>
    </w:p>
    <w:p>
      <w:pPr>
        <w:pStyle w:val="ListParagraph"/>
        <w:numPr>
          <w:ilvl w:val="0"/>
          <w:numId w:val="2"/>
        </w:numPr>
        <w:spacing w:after="60"/>
        <w:jc w:val="both"/>
      </w:pPr>
      <w:r>
        <w:rPr>
          <w:rFonts w:ascii="Calibri" w:cs="Calibri" w:eastAsia="Calibri" w:hAnsi="Calibri"/>
          <w:sz w:val="21"/>
          <w:szCs w:val="21"/>
        </w:rPr>
        <w:t xml:space="preserve">Consulta el avance del salón o del usuarioA individual: quién completó la actividad, en cuánto tiempo, y qué resultado obtuvo en el minijuego.</w:t>
      </w:r>
    </w:p>
    <w:p>
      <w:pPr>
        <w:spacing w:after="120"/>
      </w:pPr>
    </w:p>
    <w:p>
      <w:pPr>
        <w:pStyle w:val="Heading2"/>
        <w:spacing w:after="160" w:before="320"/>
      </w:pPr>
      <w:bookmarkStart w:name="bm4"/>
      <w:r>
        <w:rPr>
          <w:b/>
          <w:bCs/>
          <w:color w:val="0F6E56"/>
          <w:sz w:val="27"/>
          <w:szCs w:val="27"/>
        </w:rPr>
        <w:t xml:space="preserve">1.4 Flujo general — UsuarioA</w:t>
      </w:r>
      <w:bookmarkEnd w:id="bm4"/>
    </w:p>
    <w:p>
      <w:pPr>
        <w:pStyle w:val="ListParagraph"/>
        <w:numPr>
          <w:ilvl w:val="0"/>
          <w:numId w:val="3"/>
        </w:numPr>
        <w:spacing w:after="60"/>
        <w:jc w:val="both"/>
      </w:pPr>
      <w:r>
        <w:rPr>
          <w:rFonts w:ascii="Calibri" w:cs="Calibri" w:eastAsia="Calibri" w:hAnsi="Calibri"/>
          <w:sz w:val="21"/>
          <w:szCs w:val="21"/>
        </w:rPr>
        <w:t xml:space="preserve">Inicia sesión con correo y contraseña en la aplicación móvil.</w:t>
      </w:r>
    </w:p>
    <w:p>
      <w:pPr>
        <w:pStyle w:val="ListParagraph"/>
        <w:numPr>
          <w:ilvl w:val="0"/>
          <w:numId w:val="3"/>
        </w:numPr>
        <w:spacing w:after="60"/>
        <w:jc w:val="both"/>
      </w:pPr>
      <w:r>
        <w:rPr>
          <w:rFonts w:ascii="Calibri" w:cs="Calibri" w:eastAsia="Calibri" w:hAnsi="Calibri"/>
          <w:sz w:val="21"/>
          <w:szCs w:val="21"/>
        </w:rPr>
        <w:t xml:space="preserve">Ingresa el código único proporcionado por el usuarioP para unirse a un salón o a una tutoría individual.</w:t>
      </w:r>
    </w:p>
    <w:p>
      <w:pPr>
        <w:pStyle w:val="ListParagraph"/>
        <w:numPr>
          <w:ilvl w:val="0"/>
          <w:numId w:val="3"/>
        </w:numPr>
        <w:spacing w:after="60"/>
        <w:jc w:val="both"/>
      </w:pPr>
      <w:r>
        <w:rPr>
          <w:rFonts w:ascii="Calibri" w:cs="Calibri" w:eastAsia="Calibri" w:hAnsi="Calibri"/>
          <w:sz w:val="21"/>
          <w:szCs w:val="21"/>
        </w:rPr>
        <w:t xml:space="preserve">Ve la lista de actividades asignadas, ordenadas por fecha límite.</w:t>
      </w:r>
    </w:p>
    <w:p>
      <w:pPr>
        <w:pStyle w:val="ListParagraph"/>
        <w:numPr>
          <w:ilvl w:val="0"/>
          <w:numId w:val="3"/>
        </w:numPr>
        <w:spacing w:after="60"/>
        <w:jc w:val="both"/>
      </w:pPr>
      <w:r>
        <w:rPr>
          <w:rFonts w:ascii="Calibri" w:cs="Calibri" w:eastAsia="Calibri" w:hAnsi="Calibri"/>
          <w:sz w:val="21"/>
          <w:szCs w:val="21"/>
        </w:rPr>
        <w:t xml:space="preserve">Abre una actividad: puede leer, ver o escuchar el material (o combinarlo) y después resolver el minijuego asociado, o alternar entre ambos si le resulta más cómodo.</w:t>
      </w:r>
    </w:p>
    <w:p>
      <w:pPr>
        <w:pStyle w:val="ListParagraph"/>
        <w:numPr>
          <w:ilvl w:val="0"/>
          <w:numId w:val="3"/>
        </w:numPr>
        <w:spacing w:after="60"/>
        <w:jc w:val="both"/>
      </w:pPr>
      <w:r>
        <w:rPr>
          <w:rFonts w:ascii="Calibri" w:cs="Calibri" w:eastAsia="Calibri" w:hAnsi="Calibri"/>
          <w:sz w:val="21"/>
          <w:szCs w:val="21"/>
        </w:rPr>
        <w:t xml:space="preserve">Al completar el minijuego, el resultado se sincroniza automáticamente con el backend y se evalúan las reglas de badges (por ejemplo, constancia por completar la actividad el mismo día en que fue publicada).</w:t>
      </w:r>
    </w:p>
    <w:p>
      <w:pPr>
        <w:spacing w:after="120"/>
      </w:pPr>
    </w:p>
    <w:p>
      <w:pPr>
        <w:pStyle w:val="Heading2"/>
        <w:spacing w:after="160" w:before="320"/>
      </w:pPr>
      <w:bookmarkStart w:name="bm5"/>
      <w:r>
        <w:rPr>
          <w:b/>
          <w:bCs/>
          <w:color w:val="0F6E56"/>
          <w:sz w:val="27"/>
          <w:szCs w:val="27"/>
        </w:rPr>
        <w:t xml:space="preserve">1.5 Aplicación web — funcionamiento por sección</w:t>
      </w:r>
      <w:bookmarkEnd w:id="bm5"/>
    </w:p>
    <w:p>
      <w:pPr>
        <w:pStyle w:val="Heading3"/>
        <w:spacing w:after="160" w:before="320"/>
      </w:pPr>
      <w:r>
        <w:rPr>
          <w:b/>
          <w:bCs/>
          <w:color w:val="2C2C2A"/>
          <w:sz w:val="22"/>
          <w:szCs w:val="22"/>
        </w:rPr>
        <w:t xml:space="preserve">Autenticación</w:t>
      </w:r>
    </w:p>
    <w:p>
      <w:pPr>
        <w:spacing w:after="160"/>
        <w:jc w:val="both"/>
      </w:pPr>
      <w:r>
        <w:rPr>
          <w:rFonts w:ascii="Calibri" w:cs="Calibri" w:eastAsia="Calibri" w:hAnsi="Calibri"/>
          <w:sz w:val="21"/>
          <w:szCs w:val="21"/>
        </w:rPr>
        <w:t xml:space="preserve">Inicio de sesión con correo electrónico y contraseña. El backend valida credenciales, genera un token de acceso de corta duración y un token de refresco, y el rol del usuario queda embebido en el token para que cada endpoint pueda validar permisos sin consultas adicionales innecesarias.</w:t>
      </w:r>
    </w:p>
    <w:p>
      <w:pPr>
        <w:pStyle w:val="Heading3"/>
        <w:spacing w:after="160" w:before="320"/>
      </w:pPr>
      <w:r>
        <w:rPr>
          <w:b/>
          <w:bCs/>
          <w:color w:val="2C2C2A"/>
          <w:sz w:val="22"/>
          <w:szCs w:val="22"/>
        </w:rPr>
        <w:t xml:space="preserve">Creación de actividades</w:t>
      </w:r>
    </w:p>
    <w:p>
      <w:pPr>
        <w:spacing w:after="160"/>
        <w:jc w:val="both"/>
      </w:pPr>
      <w:r>
        <w:rPr>
          <w:rFonts w:ascii="Calibri" w:cs="Calibri" w:eastAsia="Calibri" w:hAnsi="Calibri"/>
          <w:sz w:val="21"/>
          <w:szCs w:val="21"/>
        </w:rPr>
        <w:t xml:space="preserve">El usuarioP puede abrir una plantilla del catálogo general (mantenido por la plataforma) para editarla, o abrir una copia propia ya creada para seguir editándola o previsualizarla. Al editar una plantilla y guardar, el sistema nunca sobreescribe la plantilla original: guarda una copia nueva dentro del almacenamiento personal del usuarioP, en la sección "mis actividades". Esas copias, ya editadas, son las que se pueden enviar a un salón de clase o a una tutoría individual.</w:t>
      </w:r>
    </w:p>
    <w:p>
      <w:pPr>
        <w:pStyle w:val="Heading3"/>
        <w:spacing w:after="160" w:before="320"/>
      </w:pPr>
      <w:r>
        <w:rPr>
          <w:b/>
          <w:bCs/>
          <w:color w:val="2C2C2A"/>
          <w:sz w:val="22"/>
          <w:szCs w:val="22"/>
        </w:rPr>
        <w:t xml:space="preserve">Salón de clase</w:t>
      </w:r>
    </w:p>
    <w:p>
      <w:pPr>
        <w:spacing w:after="160"/>
        <w:jc w:val="both"/>
      </w:pPr>
      <w:r>
        <w:rPr>
          <w:rFonts w:ascii="Calibri" w:cs="Calibri" w:eastAsia="Calibri" w:hAnsi="Calibri"/>
          <w:sz w:val="21"/>
          <w:szCs w:val="21"/>
        </w:rPr>
        <w:t xml:space="preserve">El usuarioP crea un salón, el sistema genera un código único (alfanumérico, corto, fácil de dictar en voz alta) y los usuarioAs se unen usando ese código desde la aplicación móvil. Desde esta sección el usuarioP añade usuarioAs, publica actividades hacia todo el salón y ve un resumen agregado de avance.</w:t>
      </w:r>
    </w:p>
    <w:p>
      <w:pPr>
        <w:pStyle w:val="Heading3"/>
        <w:spacing w:after="160" w:before="320"/>
      </w:pPr>
      <w:r>
        <w:rPr>
          <w:b/>
          <w:bCs/>
          <w:color w:val="2C2C2A"/>
          <w:sz w:val="22"/>
          <w:szCs w:val="22"/>
        </w:rPr>
        <w:t xml:space="preserve">UsuarioA individual (tutorías)</w:t>
      </w:r>
    </w:p>
    <w:p>
      <w:pPr>
        <w:spacing w:after="160"/>
        <w:jc w:val="both"/>
      </w:pPr>
      <w:r>
        <w:rPr>
          <w:rFonts w:ascii="Calibri" w:cs="Calibri" w:eastAsia="Calibri" w:hAnsi="Calibri"/>
          <w:sz w:val="21"/>
          <w:szCs w:val="21"/>
        </w:rPr>
        <w:t xml:space="preserve">Funciona igual que un salón pero limitado a un único usuarioA y con su propio código único, pensado para seguimiento personalizado fuera del salón general.</w:t>
      </w:r>
    </w:p>
    <w:p>
      <w:pPr>
        <w:pStyle w:val="Heading3"/>
        <w:spacing w:after="160" w:before="320"/>
      </w:pPr>
      <w:r>
        <w:rPr>
          <w:b/>
          <w:bCs/>
          <w:color w:val="2C2C2A"/>
          <w:sz w:val="22"/>
          <w:szCs w:val="22"/>
        </w:rPr>
        <w:t xml:space="preserve">Secciones experimentales (no inmediatas, pero consideradas en la arquitectura)</w:t>
      </w:r>
    </w:p>
    <w:p>
      <w:pPr>
        <w:pStyle w:val="ListParagraph"/>
        <w:numPr>
          <w:ilvl w:val="0"/>
          <w:numId w:val="1"/>
        </w:numPr>
        <w:spacing w:after="60"/>
        <w:jc w:val="both"/>
      </w:pPr>
      <w:r>
        <w:rPr>
          <w:rFonts w:ascii="Calibri" w:cs="Calibri" w:eastAsia="Calibri" w:hAnsi="Calibri"/>
          <w:b/>
          <w:bCs/>
          <w:sz w:val="21"/>
          <w:szCs w:val="21"/>
        </w:rPr>
        <w:t xml:space="preserve">Chat de dudas:</w:t>
      </w:r>
      <w:r>
        <w:rPr>
          <w:rFonts w:ascii="Calibri" w:cs="Calibri" w:eastAsia="Calibri" w:hAnsi="Calibri"/>
          <w:sz w:val="21"/>
          <w:szCs w:val="21"/>
        </w:rPr>
        <w:t xml:space="preserve"> el usuarioA envía un reporte estructurado (motivo de la duda + explicación del procedimiento si aplica) y el usuarioP responde dentro de un hilo por actividad.</w:t>
      </w:r>
    </w:p>
    <w:p>
      <w:pPr>
        <w:pStyle w:val="ListParagraph"/>
        <w:numPr>
          <w:ilvl w:val="0"/>
          <w:numId w:val="1"/>
        </w:numPr>
        <w:spacing w:after="60"/>
        <w:jc w:val="both"/>
      </w:pPr>
      <w:r>
        <w:rPr>
          <w:rFonts w:ascii="Calibri" w:cs="Calibri" w:eastAsia="Calibri" w:hAnsi="Calibri"/>
          <w:b/>
          <w:bCs/>
          <w:sz w:val="21"/>
          <w:szCs w:val="21"/>
        </w:rPr>
        <w:t xml:space="preserve">Currículum por usuarioA:</w:t>
      </w:r>
      <w:r>
        <w:rPr>
          <w:rFonts w:ascii="Calibri" w:cs="Calibri" w:eastAsia="Calibri" w:hAnsi="Calibri"/>
          <w:sz w:val="21"/>
          <w:szCs w:val="21"/>
        </w:rPr>
        <w:t xml:space="preserve"> vista de solo lectura que agrega badges obtenidas, actividades cumplidas a tiempo versus tarde, y tendencias de comportamiento a lo largo del tiempo.</w:t>
      </w:r>
    </w:p>
    <w:p>
      <w:pPr>
        <w:pStyle w:val="ListParagraph"/>
        <w:numPr>
          <w:ilvl w:val="0"/>
          <w:numId w:val="1"/>
        </w:numPr>
        <w:spacing w:after="60"/>
        <w:jc w:val="both"/>
      </w:pPr>
      <w:r>
        <w:rPr>
          <w:rFonts w:ascii="Calibri" w:cs="Calibri" w:eastAsia="Calibri" w:hAnsi="Calibri"/>
          <w:b/>
          <w:bCs/>
          <w:sz w:val="21"/>
          <w:szCs w:val="21"/>
        </w:rPr>
        <w:t xml:space="preserve">Compartir con padres:</w:t>
      </w:r>
      <w:r>
        <w:rPr>
          <w:rFonts w:ascii="Calibri" w:cs="Calibri" w:eastAsia="Calibri" w:hAnsi="Calibri"/>
          <w:sz w:val="21"/>
          <w:szCs w:val="21"/>
        </w:rPr>
        <w:t xml:space="preserve"> generación de un enlace o código de acceso de solo lectura al currículum de un usuarioA específico, sujeto a las tres condiciones ya mencionadas.</w:t>
      </w:r>
    </w:p>
    <w:p>
      <w:pPr>
        <w:spacing w:after="120"/>
      </w:pPr>
    </w:p>
    <w:p>
      <w:pPr>
        <w:pStyle w:val="Heading2"/>
        <w:spacing w:after="160" w:before="320"/>
      </w:pPr>
      <w:bookmarkStart w:name="bm6"/>
      <w:r>
        <w:rPr>
          <w:b/>
          <w:bCs/>
          <w:color w:val="0F6E56"/>
          <w:sz w:val="27"/>
          <w:szCs w:val="27"/>
        </w:rPr>
        <w:t xml:space="preserve">1.6 Aplicación móvil — funcionamiento por sección</w:t>
      </w:r>
      <w:bookmarkEnd w:id="bm6"/>
    </w:p>
    <w:p>
      <w:pPr>
        <w:pStyle w:val="Heading3"/>
        <w:spacing w:after="160" w:before="320"/>
      </w:pPr>
      <w:r>
        <w:rPr>
          <w:b/>
          <w:bCs/>
          <w:color w:val="2C2C2A"/>
          <w:sz w:val="22"/>
          <w:szCs w:val="22"/>
        </w:rPr>
        <w:t xml:space="preserve">Autenticación</w:t>
      </w:r>
    </w:p>
    <w:p>
      <w:pPr>
        <w:spacing w:after="160"/>
        <w:jc w:val="both"/>
      </w:pPr>
      <w:r>
        <w:rPr>
          <w:rFonts w:ascii="Calibri" w:cs="Calibri" w:eastAsia="Calibri" w:hAnsi="Calibri"/>
          <w:sz w:val="21"/>
          <w:szCs w:val="21"/>
        </w:rPr>
        <w:t xml:space="preserve">Igual que en la web: correo y contraseña. El token se almacena de forma segura en el dispositivo (almacenamiento cifrado, nunca en texto plano) para no forzar un login en cada apertura de la app.</w:t>
      </w:r>
    </w:p>
    <w:p>
      <w:pPr>
        <w:pStyle w:val="Heading3"/>
        <w:spacing w:after="160" w:before="320"/>
      </w:pPr>
      <w:r>
        <w:rPr>
          <w:b/>
          <w:bCs/>
          <w:color w:val="2C2C2A"/>
          <w:sz w:val="22"/>
          <w:szCs w:val="22"/>
        </w:rPr>
        <w:t xml:space="preserve">Salón de clase / actividades</w:t>
      </w:r>
    </w:p>
    <w:p>
      <w:pPr>
        <w:spacing w:after="160"/>
        <w:jc w:val="both"/>
      </w:pPr>
      <w:r>
        <w:rPr>
          <w:rFonts w:ascii="Calibri" w:cs="Calibri" w:eastAsia="Calibri" w:hAnsi="Calibri"/>
          <w:sz w:val="21"/>
          <w:szCs w:val="21"/>
        </w:rPr>
        <w:t xml:space="preserve">El usuarioA ingresa el código único proporcionado por el usuarioP y queda inscrito en ese salón o tutoría. A partir de ahí, la pantalla principal muestra la bandeja de actividades asignadas, con indicadores visuales simples (pendiente, en progreso, completada, atrasada) diseñados para ser reconocibles de un vistazo, sin exigir lectura de texto largo — una decisión de accesibilidad pensada específicamente para TDAH.</w:t>
      </w:r>
    </w:p>
    <w:p>
      <w:pPr>
        <w:pStyle w:val="Heading3"/>
        <w:spacing w:after="160" w:before="320"/>
      </w:pPr>
      <w:r>
        <w:rPr>
          <w:b/>
          <w:bCs/>
          <w:color w:val="2C2C2A"/>
          <w:sz w:val="22"/>
          <w:szCs w:val="22"/>
        </w:rPr>
        <w:t xml:space="preserve">Secciones experimentales</w:t>
      </w:r>
    </w:p>
    <w:p>
      <w:pPr>
        <w:pStyle w:val="ListParagraph"/>
        <w:numPr>
          <w:ilvl w:val="0"/>
          <w:numId w:val="1"/>
        </w:numPr>
        <w:spacing w:after="60"/>
        <w:jc w:val="both"/>
      </w:pPr>
      <w:r>
        <w:rPr>
          <w:rFonts w:ascii="Calibri" w:cs="Calibri" w:eastAsia="Calibri" w:hAnsi="Calibri"/>
          <w:b/>
          <w:bCs/>
          <w:sz w:val="21"/>
          <w:szCs w:val="21"/>
        </w:rPr>
        <w:t xml:space="preserve">Chat con el usuarioP:</w:t>
      </w:r>
      <w:r>
        <w:rPr>
          <w:rFonts w:ascii="Calibri" w:cs="Calibri" w:eastAsia="Calibri" w:hAnsi="Calibri"/>
          <w:sz w:val="21"/>
          <w:szCs w:val="21"/>
        </w:rPr>
        <w:t xml:space="preserve"> el usuarioA solo necesita indicar el motivo de la duda y, si puede, una breve explicación. El diseño evita formularios largos para no desincentivar el uso.</w:t>
      </w:r>
    </w:p>
    <w:p>
      <w:pPr>
        <w:pStyle w:val="ListParagraph"/>
        <w:numPr>
          <w:ilvl w:val="0"/>
          <w:numId w:val="1"/>
        </w:numPr>
        <w:spacing w:after="60"/>
        <w:jc w:val="both"/>
      </w:pPr>
      <w:r>
        <w:rPr>
          <w:rFonts w:ascii="Calibri" w:cs="Calibri" w:eastAsia="Calibri" w:hAnsi="Calibri"/>
          <w:b/>
          <w:bCs/>
          <w:sz w:val="21"/>
          <w:szCs w:val="21"/>
        </w:rPr>
        <w:t xml:space="preserve">Sistema de badges:</w:t>
      </w:r>
      <w:r>
        <w:rPr>
          <w:rFonts w:ascii="Calibri" w:cs="Calibri" w:eastAsia="Calibri" w:hAnsi="Calibri"/>
          <w:sz w:val="21"/>
          <w:szCs w:val="21"/>
        </w:rPr>
        <w:t xml:space="preserve"> insignias exclusivamente positivas (nunca punitivas), enfocadas en constancia, disciplina, respeto y prosperidad. Ejemplo: completar la actividad el mismo día en que se publicó aumenta una racha; la racha sostenida sube de nivel una badge de constancia.</w:t>
      </w:r>
    </w:p>
    <w:p>
      <w:pPr>
        <w:spacing w:after="120"/>
      </w:pPr>
    </w:p>
    <w:p>
      <w:pPr>
        <w:pStyle w:val="Heading2"/>
        <w:spacing w:after="160" w:before="320"/>
      </w:pPr>
      <w:bookmarkStart w:name="bm7"/>
      <w:r>
        <w:rPr>
          <w:b/>
          <w:bCs/>
          <w:color w:val="0F6E56"/>
          <w:sz w:val="27"/>
          <w:szCs w:val="27"/>
        </w:rPr>
        <w:t xml:space="preserve">1.7 Cómo se comunican web, móvil y backend</w:t>
      </w:r>
      <w:bookmarkEnd w:id="bm7"/>
    </w:p>
    <w:p>
      <w:pPr>
        <w:spacing w:after="160"/>
        <w:jc w:val="both"/>
      </w:pPr>
      <w:r>
        <w:rPr>
          <w:rFonts w:ascii="Calibri" w:cs="Calibri" w:eastAsia="Calibri" w:hAnsi="Calibri"/>
          <w:sz w:val="21"/>
          <w:szCs w:val="21"/>
        </w:rPr>
        <w:t xml:space="preserve">Ambos clientes hablan exclusivamente con el mismo backend a través de una API REST versionada (</w:t>
      </w:r>
      <w:r>
        <w:rPr>
          <w:rFonts w:ascii="Courier New" w:cs="Courier New" w:eastAsia="Courier New" w:hAnsi="Courier New"/>
          <w:sz w:val="21"/>
          <w:szCs w:val="21"/>
        </w:rPr>
        <w:t xml:space="preserve">/api/v1/...</w:t>
      </w:r>
      <w:r>
        <w:rPr>
          <w:rFonts w:ascii="Calibri" w:cs="Calibri" w:eastAsia="Calibri" w:hAnsi="Calibri"/>
          <w:sz w:val="21"/>
          <w:szCs w:val="21"/>
        </w:rPr>
        <w:t xml:space="preserve">). Ninguno de los dos clientes se comunica directamente con la base de datos ni con el almacenamiento de archivos: todo pasa por el backend, que es el único punto que aplica reglas de negocio, permisos por rol y validación de datos.</w:t>
      </w:r>
    </w:p>
    <w:p>
      <w:pPr>
        <w:spacing w:after="160"/>
        <w:jc w:val="both"/>
      </w:pPr>
      <w:r>
        <w:rPr>
          <w:rFonts w:ascii="Calibri" w:cs="Calibri" w:eastAsia="Calibri" w:hAnsi="Calibri"/>
          <w:sz w:val="21"/>
          <w:szCs w:val="21"/>
        </w:rPr>
        <w:t xml:space="preserve">Ciclo de vida completo de una actividad, de principio a fin:</w:t>
      </w:r>
    </w:p>
    <w:p>
      <w:pPr>
        <w:pStyle w:val="ListParagraph"/>
        <w:numPr>
          <w:ilvl w:val="0"/>
          <w:numId w:val="4"/>
        </w:numPr>
        <w:spacing w:after="60"/>
        <w:jc w:val="both"/>
      </w:pPr>
      <w:r>
        <w:rPr>
          <w:rFonts w:ascii="Calibri" w:cs="Calibri" w:eastAsia="Calibri" w:hAnsi="Calibri"/>
          <w:sz w:val="21"/>
          <w:szCs w:val="21"/>
        </w:rPr>
        <w:t xml:space="preserve">El usuarioP crea la actividad en la web → </w:t>
      </w:r>
      <w:r>
        <w:rPr>
          <w:rFonts w:ascii="Courier New" w:cs="Courier New" w:eastAsia="Courier New" w:hAnsi="Courier New"/>
          <w:sz w:val="21"/>
          <w:szCs w:val="21"/>
        </w:rPr>
        <w:t xml:space="preserve">POST /api/v1/activities</w:t>
      </w:r>
      <w:r>
        <w:rPr>
          <w:rFonts w:ascii="Calibri" w:cs="Calibri" w:eastAsia="Calibri" w:hAnsi="Calibri"/>
          <w:sz w:val="21"/>
          <w:szCs w:val="21"/>
        </w:rPr>
        <w:t xml:space="preserve"> (a partir de una plantilla) junto con la subida del material a almacenamiento de archivos.</w:t>
      </w:r>
    </w:p>
    <w:p>
      <w:pPr>
        <w:pStyle w:val="ListParagraph"/>
        <w:numPr>
          <w:ilvl w:val="0"/>
          <w:numId w:val="4"/>
        </w:numPr>
        <w:spacing w:after="60"/>
        <w:jc w:val="both"/>
      </w:pPr>
      <w:r>
        <w:rPr>
          <w:rFonts w:ascii="Calibri" w:cs="Calibri" w:eastAsia="Calibri" w:hAnsi="Calibri"/>
          <w:sz w:val="21"/>
          <w:szCs w:val="21"/>
        </w:rPr>
        <w:t xml:space="preserve">El usuarioP publica la actividad hacia un salón → </w:t>
      </w:r>
      <w:r>
        <w:rPr>
          <w:rFonts w:ascii="Courier New" w:cs="Courier New" w:eastAsia="Courier New" w:hAnsi="Courier New"/>
          <w:sz w:val="21"/>
          <w:szCs w:val="21"/>
        </w:rPr>
        <w:t xml:space="preserve">POST /api/v1/assignments</w:t>
      </w:r>
      <w:r>
        <w:rPr>
          <w:rFonts w:ascii="Calibri" w:cs="Calibri" w:eastAsia="Calibri" w:hAnsi="Calibri"/>
          <w:sz w:val="21"/>
          <w:szCs w:val="21"/>
        </w:rPr>
        <w:t xml:space="preserve">, que crea una fila de asignación vinculando actividad, salón y fecha límite.</w:t>
      </w:r>
    </w:p>
    <w:p>
      <w:pPr>
        <w:pStyle w:val="ListParagraph"/>
        <w:numPr>
          <w:ilvl w:val="0"/>
          <w:numId w:val="4"/>
        </w:numPr>
        <w:spacing w:after="60"/>
        <w:jc w:val="both"/>
      </w:pPr>
      <w:r>
        <w:rPr>
          <w:rFonts w:ascii="Calibri" w:cs="Calibri" w:eastAsia="Calibri" w:hAnsi="Calibri"/>
          <w:sz w:val="21"/>
          <w:szCs w:val="21"/>
        </w:rPr>
        <w:t xml:space="preserve">El backend puede (fase 2) disparar una notificación push hacia los usuarioAs del salón vía Firebase Cloud Messaging.</w:t>
      </w:r>
    </w:p>
    <w:p>
      <w:pPr>
        <w:pStyle w:val="ListParagraph"/>
        <w:numPr>
          <w:ilvl w:val="0"/>
          <w:numId w:val="4"/>
        </w:numPr>
        <w:spacing w:after="60"/>
        <w:jc w:val="both"/>
      </w:pPr>
      <w:r>
        <w:rPr>
          <w:rFonts w:ascii="Calibri" w:cs="Calibri" w:eastAsia="Calibri" w:hAnsi="Calibri"/>
          <w:sz w:val="21"/>
          <w:szCs w:val="21"/>
        </w:rPr>
        <w:t xml:space="preserve">El usuarioA abre la app móvil → </w:t>
      </w:r>
      <w:r>
        <w:rPr>
          <w:rFonts w:ascii="Courier New" w:cs="Courier New" w:eastAsia="Courier New" w:hAnsi="Courier New"/>
          <w:sz w:val="21"/>
          <w:szCs w:val="21"/>
        </w:rPr>
        <w:t xml:space="preserve">GET /api/v1/assignments/me</w:t>
      </w:r>
      <w:r>
        <w:rPr>
          <w:rFonts w:ascii="Calibri" w:cs="Calibri" w:eastAsia="Calibri" w:hAnsi="Calibri"/>
          <w:sz w:val="21"/>
          <w:szCs w:val="21"/>
        </w:rPr>
        <w:t xml:space="preserve"> devuelve sus asignaciones pendientes.</w:t>
      </w:r>
    </w:p>
    <w:p>
      <w:pPr>
        <w:pStyle w:val="ListParagraph"/>
        <w:numPr>
          <w:ilvl w:val="0"/>
          <w:numId w:val="4"/>
        </w:numPr>
        <w:spacing w:after="60"/>
        <w:jc w:val="both"/>
      </w:pPr>
      <w:r>
        <w:rPr>
          <w:rFonts w:ascii="Calibri" w:cs="Calibri" w:eastAsia="Calibri" w:hAnsi="Calibri"/>
          <w:sz w:val="21"/>
          <w:szCs w:val="21"/>
        </w:rPr>
        <w:t xml:space="preserve">El usuarioA consume el material y resuelve el minijuego → </w:t>
      </w:r>
      <w:r>
        <w:rPr>
          <w:rFonts w:ascii="Courier New" w:cs="Courier New" w:eastAsia="Courier New" w:hAnsi="Courier New"/>
          <w:sz w:val="21"/>
          <w:szCs w:val="21"/>
        </w:rPr>
        <w:t xml:space="preserve">POST /api/v1/progress</w:t>
      </w:r>
      <w:r>
        <w:rPr>
          <w:rFonts w:ascii="Calibri" w:cs="Calibri" w:eastAsia="Calibri" w:hAnsi="Calibri"/>
          <w:sz w:val="21"/>
          <w:szCs w:val="21"/>
        </w:rPr>
        <w:t xml:space="preserve"> envía el arreglo de respuestas.</w:t>
      </w:r>
    </w:p>
    <w:p>
      <w:pPr>
        <w:pStyle w:val="ListParagraph"/>
        <w:numPr>
          <w:ilvl w:val="0"/>
          <w:numId w:val="4"/>
        </w:numPr>
        <w:spacing w:after="60"/>
        <w:jc w:val="both"/>
      </w:pPr>
      <w:r>
        <w:rPr>
          <w:rFonts w:ascii="Calibri" w:cs="Calibri" w:eastAsia="Calibri" w:hAnsi="Calibri"/>
          <w:sz w:val="21"/>
          <w:szCs w:val="21"/>
        </w:rPr>
        <w:t xml:space="preserve">El backend evalúa reglas de badges de forma asíncrona y, si corresponde, registra una nueva badge otorgada.</w:t>
      </w:r>
    </w:p>
    <w:p>
      <w:pPr>
        <w:pStyle w:val="ListParagraph"/>
        <w:numPr>
          <w:ilvl w:val="0"/>
          <w:numId w:val="4"/>
        </w:numPr>
        <w:spacing w:after="60"/>
        <w:jc w:val="both"/>
      </w:pPr>
      <w:r>
        <w:rPr>
          <w:rFonts w:ascii="Calibri" w:cs="Calibri" w:eastAsia="Calibri" w:hAnsi="Calibri"/>
          <w:sz w:val="21"/>
          <w:szCs w:val="21"/>
        </w:rPr>
        <w:t xml:space="preserve">El usuarioP consulta el avance → </w:t>
      </w:r>
      <w:r>
        <w:rPr>
          <w:rFonts w:ascii="Courier New" w:cs="Courier New" w:eastAsia="Courier New" w:hAnsi="Courier New"/>
          <w:sz w:val="21"/>
          <w:szCs w:val="21"/>
        </w:rPr>
        <w:t xml:space="preserve">GET /api/v1/classrooms/:id/progress</w:t>
      </w:r>
      <w:r>
        <w:rPr>
          <w:rFonts w:ascii="Calibri" w:cs="Calibri" w:eastAsia="Calibri" w:hAnsi="Calibri"/>
          <w:sz w:val="21"/>
          <w:szCs w:val="21"/>
        </w:rPr>
        <w:t xml:space="preserve"> agrega los resultados de todos los usuarioAs del salón.</w:t>
      </w:r>
    </w:p>
    <w:p>
      <w:pPr>
        <w:spacing w:after="120"/>
      </w:pPr>
    </w:p>
    <w:p>
      <w:pPr>
        <w:pStyle w:val="Heading2"/>
        <w:spacing w:after="160" w:before="320"/>
      </w:pPr>
      <w:bookmarkStart w:name="bm8"/>
      <w:r>
        <w:rPr>
          <w:b/>
          <w:bCs/>
          <w:color w:val="0F6E56"/>
          <w:sz w:val="27"/>
          <w:szCs w:val="27"/>
        </w:rPr>
        <w:t xml:space="preserve">1.8.1 Modelo de datos explicado</w:t>
      </w:r>
      <w:bookmarkEnd w:id="bm8"/>
    </w:p>
    <w:p>
      <w:pPr>
        <w:spacing w:after="160"/>
        <w:jc w:val="both"/>
      </w:pPr>
      <w:r>
        <w:rPr>
          <w:rFonts w:ascii="Calibri" w:cs="Calibri" w:eastAsia="Calibri" w:hAnsi="Calibri"/>
          <w:sz w:val="21"/>
          <w:szCs w:val="21"/>
        </w:rPr>
        <w:t xml:space="preserve">El modelo de datos se diseñó alrededor de una idea central: separar la </w:t>
      </w:r>
      <w:r>
        <w:rPr>
          <w:rFonts w:ascii="Calibri" w:cs="Calibri" w:eastAsia="Calibri" w:hAnsi="Calibri"/>
          <w:b/>
          <w:bCs/>
          <w:sz w:val="21"/>
          <w:szCs w:val="21"/>
        </w:rPr>
        <w:t xml:space="preserve">definición</w:t>
      </w:r>
      <w:r>
        <w:rPr>
          <w:rFonts w:ascii="Calibri" w:cs="Calibri" w:eastAsia="Calibri" w:hAnsi="Calibri"/>
          <w:sz w:val="21"/>
          <w:szCs w:val="21"/>
        </w:rPr>
        <w:t xml:space="preserve"> de un minijuego (la plantilla) de su </w:t>
      </w:r>
      <w:r>
        <w:rPr>
          <w:rFonts w:ascii="Calibri" w:cs="Calibri" w:eastAsia="Calibri" w:hAnsi="Calibri"/>
          <w:b/>
          <w:bCs/>
          <w:sz w:val="21"/>
          <w:szCs w:val="21"/>
        </w:rPr>
        <w:t xml:space="preserve">instancia</w:t>
      </w:r>
      <w:r>
        <w:rPr>
          <w:rFonts w:ascii="Calibri" w:cs="Calibri" w:eastAsia="Calibri" w:hAnsi="Calibri"/>
          <w:sz w:val="21"/>
          <w:szCs w:val="21"/>
        </w:rPr>
        <w:t xml:space="preserve"> (la actividad concreta que un usuarioP crea a partir de ella), y separar a su vez la instancia de su </w:t>
      </w:r>
      <w:r>
        <w:rPr>
          <w:rFonts w:ascii="Calibri" w:cs="Calibri" w:eastAsia="Calibri" w:hAnsi="Calibri"/>
          <w:b/>
          <w:bCs/>
          <w:sz w:val="21"/>
          <w:szCs w:val="21"/>
        </w:rPr>
        <w:t xml:space="preserve">asignación</w:t>
      </w:r>
      <w:r>
        <w:rPr>
          <w:rFonts w:ascii="Calibri" w:cs="Calibri" w:eastAsia="Calibri" w:hAnsi="Calibri"/>
          <w:sz w:val="21"/>
          <w:szCs w:val="21"/>
        </w:rPr>
        <w:t xml:space="preserve"> (a qué salón o usuarioA y con qué fecha límite se envía). Esta separación en tres niveles es la que permite reutilizar plantillas indefinidamente sin duplicar lógica.</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UsuarioP, UsuarioA, UsuarioT</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Cuenta con rol (usuarioP / usuarioA / futuro padre-tutor), correo y credenciales.</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PlantillaMinijuego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Definición genérica de un tipo de minijuego y su estructura de datos (JSON). Se detalla a fondo en la sección 1.11.</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ActividadUsuarioP</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Copia editable de una plantilla, con la(s) pregunta(s)/respuestas y material adjunto ya definidos por un usuarioP concreto.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Salon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Grupo de usuarioAs con código único (alfanumérico) de acceso, propiedad de un usuarioP.</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TutoriaIndividual</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Variante de Salon limitada a un solo usuarioA, con su propio código único (alfanumérico).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Asignacion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Relación entre una ActividadUsuarioP y un Salon/TutoriaIndividual, con fecha límite.</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ProgresoUsuarioA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Resultado de un usuarioA sobre una Asignacion: puntaje agregado, respuestas por pregunta, tiempo, fecha de entrega.</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Badges / BadgeOtorgada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Catálogo de insignias y registro de cuáles ha obtenido cada usuarioA y cuándo.</w:t>
            </w:r>
          </w:p>
        </w:tc>
      </w:tr>
    </w:tbl>
    <w:p>
      <w:pPr>
        <w:spacing w:after="200"/>
      </w:pPr>
    </w:p>
    <w:p>
      <w:pPr>
        <w:spacing w:after="160"/>
        <w:jc w:val="both"/>
      </w:pPr>
      <w:r>
        <w:rPr>
          <w:rFonts w:ascii="Calibri" w:cs="Calibri" w:eastAsia="Calibri" w:hAnsi="Calibri"/>
          <w:sz w:val="21"/>
          <w:szCs w:val="21"/>
        </w:rPr>
        <w:t xml:space="preserve">En la Parte 3 se detalla el esquema SQL exacto de cada tabla, sprint por sprint, en el orden en que se construyen.</w:t>
      </w:r>
    </w:p>
    <w:p>
      <w:pPr>
        <w:pStyle w:val="Heading2"/>
        <w:spacing w:after="160" w:before="320"/>
      </w:pPr>
      <w:bookmarkStart w:name="bm9"/>
      <w:r>
        <w:rPr>
          <w:b/>
          <w:bCs/>
          <w:color w:val="0F6E56"/>
          <w:sz w:val="27"/>
          <w:szCs w:val="27"/>
        </w:rPr>
        <w:t xml:space="preserve">1.8.2 Estructura de datos JSON</w:t>
      </w:r>
      <w:bookmarkEnd w:id="bm9"/>
    </w:p>
    <w:p>
      <w:pPr>
        <w:spacing w:after="160"/>
        <w:jc w:val="both"/>
      </w:pPr>
      <w:r>
        <w:rPr>
          <w:rFonts w:ascii="Calibri" w:cs="Calibri" w:eastAsia="Calibri" w:hAnsi="Calibri"/>
          <w:sz w:val="21"/>
          <w:szCs w:val="21"/>
        </w:rPr>
        <w:t xml:space="preserve">Cada actividad basada en minijuegos existe, en realidad, como </w:t>
      </w:r>
      <w:r>
        <w:rPr>
          <w:rFonts w:ascii="Calibri" w:cs="Calibri" w:eastAsia="Calibri" w:hAnsi="Calibri"/>
          <w:b/>
          <w:bCs/>
          <w:sz w:val="21"/>
          <w:szCs w:val="21"/>
        </w:rPr>
        <w:t xml:space="preserve">tres representaciones distintas del mismo dato</w:t>
      </w:r>
      <w:r>
        <w:rPr>
          <w:rFonts w:ascii="Calibri" w:cs="Calibri" w:eastAsia="Calibri" w:hAnsi="Calibri"/>
          <w:sz w:val="21"/>
          <w:szCs w:val="21"/>
        </w:rPr>
        <w:t xml:space="preserve">, cada una en un momento diferente del flujo y visible para audiencias distintas. Entender esta separación es la base para entender por qué el sistema es seguro y por qué se puede extender sin reescribir código.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schema_json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Vive en PlantillaMinijuego. Define qué campos son editables (molde). Lo consume el editor dinámico de la app web.</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content_json (completo)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Vive en ActividadUsuarioP. Ya tiene los valores reales que escribió el usuarioP, incluyendo cuál respuesta es correcta. Solo lo ve el backend y el usuarioP.</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content_json (sanitizado)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Es lo que devuelve GET /activities/:id/play. Es la versión que llega al dispositivo del usuarioA — sin el campo que indica cuál respuesta es correcta.</w:t>
            </w:r>
          </w:p>
        </w:tc>
      </w:tr>
    </w:tbl>
    <w:p>
      <w:pPr>
        <w:spacing w:after="200"/>
      </w:pPr>
    </w:p>
    <w:p>
      <w:pPr>
        <w:spacing w:after="160"/>
        <w:jc w:val="both"/>
      </w:pPr>
      <w:r>
        <w:rPr>
          <w:rFonts w:ascii="Calibri" w:cs="Calibri" w:eastAsia="Calibri" w:hAnsi="Calibri"/>
          <w:sz w:val="21"/>
          <w:szCs w:val="21"/>
        </w:rPr>
        <w:t xml:space="preserve">El siguiente ejemplo muestra una actividad con </w:t>
      </w:r>
      <w:r>
        <w:rPr>
          <w:rFonts w:ascii="Calibri" w:cs="Calibri" w:eastAsia="Calibri" w:hAnsi="Calibri"/>
          <w:b/>
          <w:bCs/>
          <w:sz w:val="21"/>
          <w:szCs w:val="21"/>
        </w:rPr>
        <w:t xml:space="preserve">dos preguntas</w:t>
      </w:r>
      <w:r>
        <w:rPr>
          <w:rFonts w:ascii="Calibri" w:cs="Calibri" w:eastAsia="Calibri" w:hAnsi="Calibri"/>
          <w:sz w:val="21"/>
          <w:szCs w:val="21"/>
        </w:rPr>
        <w:t xml:space="preserve"> — el diseño soporta desde 1 hasta un máximo definido por la plantilla (normalmente 10), no una sola pregunta fija por actividad.</w:t>
      </w:r>
    </w:p>
    <w:p>
      <w:pPr>
        <w:pStyle w:val="Heading3"/>
        <w:spacing w:after="160" w:before="320"/>
      </w:pPr>
      <w:r>
        <w:rPr>
          <w:b/>
          <w:bCs/>
          <w:color w:val="2C2C2A"/>
          <w:sz w:val="22"/>
          <w:szCs w:val="22"/>
        </w:rPr>
        <w:t xml:space="preserve">schema_json — el molde de la plantilla (ejemplo: "Rana y sus nenúfares")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7"/>
        <w:gridCol w:w="1930"/>
        <w:gridCol w:w="4341"/>
      </w:tblGrid>
      <w:tr>
        <w:trPr>
          <w:tblHeader/>
        </w:trPr>
        <w:tc>
          <w:tcPr>
            <w:tcW w:type="dxa" w:w="337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Campo</w:t>
            </w:r>
          </w:p>
        </w:tc>
        <w:tc>
          <w:tcPr>
            <w:tcW w:type="dxa" w:w="1930"/>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Tipo</w:t>
            </w:r>
          </w:p>
        </w:tc>
        <w:tc>
          <w:tcPr>
            <w:tcW w:type="dxa" w:w="4341"/>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Restricción / detalle</w:t>
            </w:r>
          </w:p>
        </w:tc>
      </w:tr>
      <w:tr>
        <w:tc>
          <w:tcPr>
            <w:tcW w:type="dxa" w:w="337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type</w:t>
            </w:r>
          </w:p>
        </w:tc>
        <w:tc>
          <w:tcPr>
            <w:tcW w:type="dxa" w:w="1930"/>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 (fijo)</w:t>
            </w:r>
          </w:p>
        </w:tc>
        <w:tc>
          <w:tcPr>
            <w:tcW w:type="dxa" w:w="434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"seleccionar_objetivo" — determina qué widget de Flutter renderiza</w:t>
            </w:r>
          </w:p>
        </w:tc>
      </w:tr>
      <w:tr>
        <w:tc>
          <w:tcPr>
            <w:tcW w:type="dxa" w:w="337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skin</w:t>
            </w:r>
          </w:p>
        </w:tc>
        <w:tc>
          <w:tcPr>
            <w:tcW w:type="dxa" w:w="1930"/>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 (fijo)</w:t>
            </w:r>
          </w:p>
        </w:tc>
        <w:tc>
          <w:tcPr>
            <w:tcW w:type="dxa" w:w="434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"rana_nenufar" — determina la carpeta de assets; no editable por el usuarioP</w:t>
            </w:r>
          </w:p>
        </w:tc>
      </w:tr>
      <w:tr>
        <w:tc>
          <w:tcPr>
            <w:tcW w:type="dxa" w:w="337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fields.preguntas</w:t>
            </w:r>
          </w:p>
        </w:tc>
        <w:tc>
          <w:tcPr>
            <w:tcW w:type="dxa" w:w="1930"/>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array de objetos</w:t>
            </w:r>
          </w:p>
        </w:tc>
        <w:tc>
          <w:tcPr>
            <w:tcW w:type="dxa" w:w="434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mínimo 1, máximo 10 (el usuarioP decide cuántas, dentro de ese rango)</w:t>
            </w:r>
          </w:p>
        </w:tc>
      </w:tr>
      <w:tr>
        <w:tc>
          <w:tcPr>
            <w:tcW w:type="dxa" w:w="337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fields.preguntas[].pregunta</w:t>
            </w:r>
          </w:p>
        </w:tc>
        <w:tc>
          <w:tcPr>
            <w:tcW w:type="dxa" w:w="1930"/>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34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maxLength: 140, requerido</w:t>
            </w:r>
          </w:p>
        </w:tc>
      </w:tr>
      <w:tr>
        <w:tc>
          <w:tcPr>
            <w:tcW w:type="dxa" w:w="337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fields.preguntas[].opciones</w:t>
            </w:r>
          </w:p>
        </w:tc>
        <w:tc>
          <w:tcPr>
            <w:tcW w:type="dxa" w:w="1930"/>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array de objetos</w:t>
            </w:r>
          </w:p>
        </w:tc>
        <w:tc>
          <w:tcPr>
            <w:tcW w:type="dxa" w:w="434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exactamente 3 elementos</w:t>
            </w:r>
          </w:p>
        </w:tc>
      </w:tr>
      <w:tr>
        <w:tc>
          <w:tcPr>
            <w:tcW w:type="dxa" w:w="337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fields.preguntas[].opciones[].texto</w:t>
            </w:r>
          </w:p>
        </w:tc>
        <w:tc>
          <w:tcPr>
            <w:tcW w:type="dxa" w:w="1930"/>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34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maxLength: 40, requerido</w:t>
            </w:r>
          </w:p>
        </w:tc>
      </w:tr>
      <w:tr>
        <w:tc>
          <w:tcPr>
            <w:tcW w:type="dxa" w:w="337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fields.preguntas[].opciones[].correcta</w:t>
            </w:r>
          </w:p>
        </w:tc>
        <w:tc>
          <w:tcPr>
            <w:tcW w:type="dxa" w:w="1930"/>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boolean</w:t>
            </w:r>
          </w:p>
        </w:tc>
        <w:tc>
          <w:tcPr>
            <w:tcW w:type="dxa" w:w="434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por defecto false</w:t>
            </w:r>
          </w:p>
        </w:tc>
      </w:tr>
      <w:tr>
        <w:tc>
          <w:tcPr>
            <w:tcW w:type="dxa" w:w="337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fields.preguntas[].opciones (regla)</w:t>
            </w:r>
          </w:p>
        </w:tc>
        <w:tc>
          <w:tcPr>
            <w:tcW w:type="dxa" w:w="1930"/>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constraint</w:t>
            </w:r>
          </w:p>
        </w:tc>
        <w:tc>
          <w:tcPr>
            <w:tcW w:type="dxa" w:w="434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exactamente_una_correcta — se valida por cada pregunta, no una sola vez global</w:t>
            </w:r>
          </w:p>
        </w:tc>
      </w:tr>
    </w:tbl>
    <w:p>
      <w:pPr>
        <w:spacing w:after="200"/>
      </w:pPr>
    </w:p>
    <w:p>
      <w:pPr>
        <w:pStyle w:val="Heading3"/>
        <w:spacing w:after="160" w:before="320"/>
      </w:pPr>
      <w:r>
        <w:rPr>
          <w:b/>
          <w:bCs/>
          <w:color w:val="2C2C2A"/>
          <w:sz w:val="22"/>
          <w:szCs w:val="22"/>
        </w:rPr>
        <w:t xml:space="preserve">content_json completo — lo que el usuarioP guardó (en ActividadUsuarioP)</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3"/>
        <w:gridCol w:w="1544"/>
        <w:gridCol w:w="5981"/>
      </w:tblGrid>
      <w:tr>
        <w:trPr>
          <w:tblHeader/>
        </w:trPr>
        <w:tc>
          <w:tcPr>
            <w:tcW w:type="dxa" w:w="2123"/>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Campo</w:t>
            </w:r>
          </w:p>
        </w:tc>
        <w:tc>
          <w:tcPr>
            <w:tcW w:type="dxa" w:w="154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Tipo</w:t>
            </w:r>
          </w:p>
        </w:tc>
        <w:tc>
          <w:tcPr>
            <w:tcW w:type="dxa" w:w="5981"/>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Valor de ejemplo</w:t>
            </w:r>
          </w:p>
        </w:tc>
      </w:tr>
      <w:tr>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type</w:t>
            </w:r>
          </w:p>
        </w:tc>
        <w:tc>
          <w:tcPr>
            <w:tcW w:type="dxa" w:w="154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598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"seleccionar_objetivo"</w:t>
            </w:r>
          </w:p>
        </w:tc>
      </w:tr>
      <w:tr>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skin</w:t>
            </w:r>
          </w:p>
        </w:tc>
        <w:tc>
          <w:tcPr>
            <w:tcW w:type="dxa" w:w="154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598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"rana_nenufar"</w:t>
            </w:r>
          </w:p>
        </w:tc>
      </w:tr>
      <w:tr>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preguntas[0].id</w:t>
            </w:r>
          </w:p>
        </w:tc>
        <w:tc>
          <w:tcPr>
            <w:tcW w:type="dxa" w:w="154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598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"q1"</w:t>
            </w:r>
          </w:p>
        </w:tc>
      </w:tr>
      <w:tr>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preguntas[0].pregunta</w:t>
            </w:r>
          </w:p>
        </w:tc>
        <w:tc>
          <w:tcPr>
            <w:tcW w:type="dxa" w:w="154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598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"¿Cuál es la capital de Francia?"</w:t>
            </w:r>
          </w:p>
        </w:tc>
      </w:tr>
      <w:tr>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preguntas[0].opciones</w:t>
            </w:r>
          </w:p>
        </w:tc>
        <w:tc>
          <w:tcPr>
            <w:tcW w:type="dxa" w:w="154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array</w:t>
            </w:r>
          </w:p>
        </w:tc>
        <w:tc>
          <w:tcPr>
            <w:tcW w:type="dxa" w:w="598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[{"texto":"Madrid","correcta":false}, {"texto":"París","correcta":true}, {"texto":"Roma","correcta":false}]</w:t>
            </w:r>
          </w:p>
        </w:tc>
      </w:tr>
      <w:tr>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preguntas[1].id</w:t>
            </w:r>
          </w:p>
        </w:tc>
        <w:tc>
          <w:tcPr>
            <w:tcW w:type="dxa" w:w="154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598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"q2"</w:t>
            </w:r>
          </w:p>
        </w:tc>
      </w:tr>
      <w:tr>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preguntas[1].pregunta</w:t>
            </w:r>
          </w:p>
        </w:tc>
        <w:tc>
          <w:tcPr>
            <w:tcW w:type="dxa" w:w="154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598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"¿Cuál es la capital de Italia?"</w:t>
            </w:r>
          </w:p>
        </w:tc>
      </w:tr>
      <w:tr>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preguntas[1].opciones</w:t>
            </w:r>
          </w:p>
        </w:tc>
        <w:tc>
          <w:tcPr>
            <w:tcW w:type="dxa" w:w="154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array</w:t>
            </w:r>
          </w:p>
        </w:tc>
        <w:tc>
          <w:tcPr>
            <w:tcW w:type="dxa" w:w="598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[{"texto":"Roma","correcta":true}, {"texto":"Berlín","correcta":false}, {"texto":"Lisboa","correcta":false}]</w:t>
            </w:r>
          </w:p>
        </w:tc>
      </w:tr>
    </w:tbl>
    <w:p>
      <w:pPr>
        <w:spacing w:after="200"/>
      </w:pPr>
    </w:p>
    <w:p>
      <w:pPr>
        <w:spacing w:after="160"/>
        <w:jc w:val="both"/>
      </w:pPr>
      <w:r>
        <w:rPr>
          <w:rFonts w:ascii="Calibri" w:cs="Calibri" w:eastAsia="Calibri" w:hAnsi="Calibri"/>
          <w:sz w:val="21"/>
          <w:szCs w:val="21"/>
        </w:rPr>
        <w:t xml:space="preserve">El </w:t>
      </w:r>
      <w:r>
        <w:rPr>
          <w:rFonts w:ascii="Courier New" w:cs="Courier New" w:eastAsia="Courier New" w:hAnsi="Courier New"/>
          <w:sz w:val="21"/>
          <w:szCs w:val="21"/>
        </w:rPr>
        <w:t xml:space="preserve">id</w:t>
      </w:r>
      <w:r>
        <w:rPr>
          <w:rFonts w:ascii="Calibri" w:cs="Calibri" w:eastAsia="Calibri" w:hAnsi="Calibri"/>
          <w:sz w:val="21"/>
          <w:szCs w:val="21"/>
        </w:rPr>
        <w:t xml:space="preserve"> de cada pregunta (</w:t>
      </w:r>
      <w:r>
        <w:rPr>
          <w:rFonts w:ascii="Courier New" w:cs="Courier New" w:eastAsia="Courier New" w:hAnsi="Courier New"/>
          <w:sz w:val="21"/>
          <w:szCs w:val="21"/>
        </w:rPr>
        <w:t xml:space="preserve">q1</w:t>
      </w:r>
      <w:r>
        <w:rPr>
          <w:rFonts w:ascii="Calibri" w:cs="Calibri" w:eastAsia="Calibri" w:hAnsi="Calibri"/>
          <w:sz w:val="21"/>
          <w:szCs w:val="21"/>
        </w:rPr>
        <w:t xml:space="preserve">, </w:t>
      </w:r>
      <w:r>
        <w:rPr>
          <w:rFonts w:ascii="Courier New" w:cs="Courier New" w:eastAsia="Courier New" w:hAnsi="Courier New"/>
          <w:sz w:val="21"/>
          <w:szCs w:val="21"/>
        </w:rPr>
        <w:t xml:space="preserve">q2</w:t>
      </w:r>
      <w:r>
        <w:rPr>
          <w:rFonts w:ascii="Calibri" w:cs="Calibri" w:eastAsia="Calibri" w:hAnsi="Calibri"/>
          <w:sz w:val="21"/>
          <w:szCs w:val="21"/>
        </w:rPr>
        <w:t xml:space="preserve">) evita depender del índice numérico: si el usuarioP reordena preguntas más adelante, las respuestas ya enviadas por usuarioAs siguen siendo identificables.</w:t>
      </w:r>
    </w:p>
    <w:p>
      <w:pPr>
        <w:pStyle w:val="Heading3"/>
        <w:spacing w:after="160" w:before="320"/>
      </w:pPr>
      <w:r>
        <w:rPr>
          <w:b/>
          <w:bCs/>
          <w:color w:val="2C2C2A"/>
          <w:sz w:val="22"/>
          <w:szCs w:val="22"/>
        </w:rPr>
        <w:t xml:space="preserve">content_json sanitizado — lo que realmente recibe Flutter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4"/>
        <w:gridCol w:w="2123"/>
        <w:gridCol w:w="4631"/>
      </w:tblGrid>
      <w:tr>
        <w:trPr>
          <w:tblHeader/>
        </w:trPr>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Campo</w:t>
            </w:r>
          </w:p>
        </w:tc>
        <w:tc>
          <w:tcPr>
            <w:tcW w:type="dxa" w:w="2123"/>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Tipo</w:t>
            </w:r>
          </w:p>
        </w:tc>
        <w:tc>
          <w:tcPr>
            <w:tcW w:type="dxa" w:w="4631"/>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Nota</w:t>
            </w:r>
          </w:p>
        </w:tc>
      </w:tr>
      <w:tr>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activityId</w:t>
            </w:r>
          </w:p>
        </w:tc>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 (UUID)</w:t>
            </w:r>
          </w:p>
        </w:tc>
        <w:tc>
          <w:tcPr>
            <w:tcW w:type="dxa" w:w="463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Identifica la actividad al enviar el intento a /progress</w:t>
            </w:r>
          </w:p>
        </w:tc>
      </w:tr>
      <w:tr>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type</w:t>
            </w:r>
          </w:p>
        </w:tc>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63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Necesario para elegir el widget correcto</w:t>
            </w:r>
          </w:p>
        </w:tc>
      </w:tr>
      <w:tr>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skin</w:t>
            </w:r>
          </w:p>
        </w:tc>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63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Necesario para elegir la carpeta de assets locales</w:t>
            </w:r>
          </w:p>
        </w:tc>
      </w:tr>
      <w:tr>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totalPreguntas</w:t>
            </w:r>
          </w:p>
        </w:tc>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integer</w:t>
            </w:r>
          </w:p>
        </w:tc>
        <w:tc>
          <w:tcPr>
            <w:tcW w:type="dxa" w:w="463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Para la barra de progreso ("pregunta 1 de 2")</w:t>
            </w:r>
          </w:p>
        </w:tc>
      </w:tr>
      <w:tr>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preguntas[].id</w:t>
            </w:r>
          </w:p>
        </w:tc>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63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Se usa para enlazar la respuesta al enviarla</w:t>
            </w:r>
          </w:p>
        </w:tc>
      </w:tr>
      <w:tr>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preguntas[].pregunta</w:t>
            </w:r>
          </w:p>
        </w:tc>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63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Se muestra tal cual</w:t>
            </w:r>
          </w:p>
        </w:tc>
      </w:tr>
      <w:tr>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preguntas[].opciones[].id</w:t>
            </w:r>
          </w:p>
        </w:tc>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integer</w:t>
            </w:r>
          </w:p>
        </w:tc>
        <w:tc>
          <w:tcPr>
            <w:tcW w:type="dxa" w:w="463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Reemplaza el índice</w:t>
            </w:r>
          </w:p>
        </w:tc>
      </w:tr>
      <w:tr>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preguntas[].opciones[].texto</w:t>
            </w:r>
          </w:p>
        </w:tc>
        <w:tc>
          <w:tcPr>
            <w:tcW w:type="dxa" w:w="2123"/>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string</w:t>
            </w:r>
          </w:p>
        </w:tc>
        <w:tc>
          <w:tcPr>
            <w:tcW w:type="dxa" w:w="4631"/>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Se muestra tal cual</w:t>
            </w:r>
          </w:p>
        </w:tc>
      </w:tr>
      <w:tr>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preguntas[].opciones[].correcta</w:t>
            </w:r>
          </w:p>
        </w:tc>
        <w:tc>
          <w:tcPr>
            <w:tcW w:type="dxa" w:w="2123"/>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 no existe —</w:t>
            </w:r>
          </w:p>
        </w:tc>
        <w:tc>
          <w:tcPr>
            <w:tcW w:type="dxa" w:w="4631"/>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Eliminado a propósito: nunca debe llegar al cliente</w:t>
            </w:r>
          </w:p>
        </w:tc>
      </w:tr>
    </w:tbl>
    <w:p>
      <w:pPr>
        <w:spacing w:after="200"/>
      </w:pPr>
    </w:p>
    <w:p>
      <w:pPr>
        <w:pStyle w:val="Heading3"/>
        <w:spacing w:after="160" w:before="320"/>
      </w:pPr>
      <w:r>
        <w:rPr>
          <w:b/>
          <w:bCs/>
          <w:color w:val="2C2C2A"/>
          <w:sz w:val="22"/>
          <w:szCs w:val="22"/>
        </w:rPr>
        <w:t xml:space="preserve">Payload de envío del intento — POST /api/v1/progress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4824"/>
      </w:tblGrid>
      <w:tr>
        <w:trPr>
          <w:tblHeader/>
        </w:trPr>
        <w:tc>
          <w:tcPr>
            <w:tcW w:type="dxa" w:w="2412"/>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Campo</w:t>
            </w:r>
          </w:p>
        </w:tc>
        <w:tc>
          <w:tcPr>
            <w:tcW w:type="dxa" w:w="2412"/>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Tipo</w:t>
            </w:r>
          </w:p>
        </w:tc>
        <w:tc>
          <w:tcPr>
            <w:tcW w:type="dxa" w:w="482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Valor de ejemplo</w:t>
            </w:r>
          </w:p>
        </w:tc>
      </w:tr>
      <w:tr>
        <w:tc>
          <w:tcPr>
            <w:tcW w:type="dxa" w:w="2412"/>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activityId</w:t>
            </w:r>
          </w:p>
        </w:tc>
        <w:tc>
          <w:tcPr>
            <w:tcW w:type="dxa" w:w="2412"/>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string (UUID)</w:t>
            </w:r>
          </w:p>
        </w:tc>
        <w:tc>
          <w:tcPr>
            <w:tcW w:type="dxa" w:w="482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"a91f3e..."</w:t>
            </w:r>
          </w:p>
        </w:tc>
      </w:tr>
      <w:tr>
        <w:tc>
          <w:tcPr>
            <w:tcW w:type="dxa" w:w="2412"/>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respuestas</w:t>
            </w:r>
          </w:p>
        </w:tc>
        <w:tc>
          <w:tcPr>
            <w:tcW w:type="dxa" w:w="2412"/>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array de objetos</w:t>
            </w:r>
          </w:p>
        </w:tc>
        <w:tc>
          <w:tcPr>
            <w:tcW w:type="dxa" w:w="482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[{"preguntaId":"q1","opcionId":1}, {"preguntaId":"q2","opcionId":0}]</w:t>
            </w:r>
          </w:p>
        </w:tc>
      </w:tr>
    </w:tbl>
    <w:p>
      <w:pPr>
        <w:spacing w:after="200"/>
      </w:pPr>
    </w:p>
    <w:p>
      <w:pPr>
        <w:spacing w:after="160"/>
        <w:jc w:val="both"/>
      </w:pPr>
      <w:r>
        <w:rPr>
          <w:rFonts w:ascii="Calibri" w:cs="Calibri" w:eastAsia="Calibri" w:hAnsi="Calibri"/>
          <w:sz w:val="21"/>
          <w:szCs w:val="21"/>
        </w:rPr>
        <w:t xml:space="preserve">El usuarioA responde todas las preguntas dentro de la pantalla del minijuego y hasta el final se manda </w:t>
      </w:r>
      <w:r>
        <w:rPr>
          <w:rFonts w:ascii="Calibri" w:cs="Calibri" w:eastAsia="Calibri" w:hAnsi="Calibri"/>
          <w:b/>
          <w:bCs/>
          <w:sz w:val="21"/>
          <w:szCs w:val="21"/>
        </w:rPr>
        <w:t xml:space="preserve">un solo</w:t>
      </w:r>
      <w:r>
        <w:rPr>
          <w:rFonts w:ascii="Calibri" w:cs="Calibri" w:eastAsia="Calibri" w:hAnsi="Calibri"/>
          <w:sz w:val="21"/>
          <w:szCs w:val="21"/>
        </w:rPr>
        <w:t xml:space="preserve"> </w:t>
      </w:r>
      <w:r>
        <w:rPr>
          <w:rFonts w:ascii="Courier New" w:cs="Courier New" w:eastAsia="Courier New" w:hAnsi="Courier New"/>
          <w:sz w:val="21"/>
          <w:szCs w:val="21"/>
        </w:rPr>
        <w:t xml:space="preserve">POST</w:t>
      </w:r>
      <w:r>
        <w:rPr>
          <w:rFonts w:ascii="Calibri" w:cs="Calibri" w:eastAsia="Calibri" w:hAnsi="Calibri"/>
          <w:sz w:val="21"/>
          <w:szCs w:val="21"/>
        </w:rPr>
        <w:t xml:space="preserve">, no uno por pregunta — así se puede resolver todo sin conexión y sincronizar una sola vez.</w:t>
      </w:r>
    </w:p>
    <w:p>
      <w:pPr>
        <w:spacing w:after="60" w:before="100"/>
        <w:jc w:val="center"/>
      </w:pPr>
      <w:r>
        <w:drawing>
          <wp:inline distT="0" distB="0" distL="0" distR="0">
            <wp:extent cx="48482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8225" cy="3124200"/>
                    </a:xfrm>
                    <a:prstGeom prst="rect">
                      <a:avLst/>
                    </a:prstGeom>
                  </pic:spPr>
                </pic:pic>
              </a:graphicData>
            </a:graphic>
          </wp:inline>
        </w:drawing>
      </w:r>
    </w:p>
    <w:p>
      <w:pPr>
        <w:spacing w:after="200"/>
        <w:jc w:val="center"/>
      </w:pPr>
      <w:r>
        <w:rPr>
          <w:i/>
          <w:iCs/>
          <w:color w:val="5F5E5A"/>
          <w:sz w:val="16"/>
          <w:szCs w:val="16"/>
        </w:rPr>
        <w:t xml:space="preserve">Figura 1.1 — Boceto de interfaz del equipo: pregunta arriba, opciones clickeables abajo, y panel lateral de configuración (cantidad de opciones). Referencia de diseño, no representa el layout final.</w:t>
      </w:r>
    </w:p>
    <w:p>
      <w:pPr>
        <w:pStyle w:val="Heading2"/>
        <w:spacing w:after="160" w:before="320"/>
      </w:pPr>
      <w:bookmarkStart w:name="bm10"/>
      <w:r>
        <w:rPr>
          <w:b/>
          <w:bCs/>
          <w:color w:val="0F6E56"/>
          <w:sz w:val="27"/>
          <w:szCs w:val="27"/>
        </w:rPr>
        <w:t xml:space="preserve">1.9 Manejo de errores y estados vacíos</w:t>
      </w:r>
      <w:bookmarkEnd w:id="bm10"/>
    </w:p>
    <w:p>
      <w:pPr>
        <w:spacing w:after="160"/>
        <w:jc w:val="both"/>
      </w:pPr>
      <w:r>
        <w:rPr>
          <w:rFonts w:ascii="Calibri" w:cs="Calibri" w:eastAsia="Calibri" w:hAnsi="Calibri"/>
          <w:sz w:val="21"/>
          <w:szCs w:val="21"/>
        </w:rPr>
        <w:t xml:space="preserve">Un sistema pensado para usuarioAs con TDAH necesita ser especialmente cuidadoso con los momentos de frustración: un error críptico o una pantalla en blanco puede ser suficiente para que el usuarioA abandone la actividad. Por eso el sistema define, desde el diseño, tres estados que toda pantalla debe contemplar explícitamente: cargando, vacío (sin datos todavía, con una explicación amigable de qué hacer) y error (con un mensaje entendible y, cuando aplica, un botón de reintentar). Este comportamiento se detalla a nivel técnico en la Parte 3, sección 3.12.</w:t>
      </w:r>
    </w:p>
    <w:p>
      <w:pPr>
        <w:pStyle w:val="Heading2"/>
        <w:spacing w:after="160" w:before="320"/>
      </w:pPr>
      <w:bookmarkStart w:name="bm11"/>
      <w:r>
        <w:rPr>
          <w:b/>
          <w:bCs/>
          <w:color w:val="0F6E56"/>
          <w:sz w:val="27"/>
          <w:szCs w:val="27"/>
        </w:rPr>
        <w:t xml:space="preserve">1.10 Seguridad transversal</w:t>
      </w:r>
      <w:bookmarkEnd w:id="bm11"/>
    </w:p>
    <w:p>
      <w:pPr>
        <w:spacing w:after="160"/>
        <w:jc w:val="both"/>
      </w:pPr>
      <w:r>
        <w:rPr>
          <w:rFonts w:ascii="Calibri" w:cs="Calibri" w:eastAsia="Calibri" w:hAnsi="Calibri"/>
          <w:sz w:val="21"/>
          <w:szCs w:val="21"/>
        </w:rPr>
        <w:t xml:space="preserve">Algunas reglas de seguridad no pertenecen a un sprint en particular porque aplican a todo el sistema desde el primer endpoint: toda escritura valida el rol del usuario contra lo que intenta modificar (un usuarioP solo modifica sus propios salones y actividades); toda subida de archivo valida tipo y tamaño antes de aceptarla; y ninguna contraseña ni token se registra jamás en los logs del sistema, ni siquiera en modo de depuración.</w:t>
      </w:r>
    </w:p>
    <w:p>
      <w:pPr>
        <w:pStyle w:val="Heading2"/>
        <w:spacing w:after="160" w:before="320"/>
      </w:pPr>
      <w:bookmarkStart w:name="bm12"/>
      <w:r>
        <w:rPr>
          <w:b/>
          <w:bCs/>
          <w:color w:val="0F6E56"/>
          <w:sz w:val="27"/>
          <w:szCs w:val="27"/>
        </w:rPr>
        <w:t xml:space="preserve">1.11 Minijuegos: motor de renderizado y sistema de skins</w:t>
      </w:r>
      <w:bookmarkEnd w:id="bm12"/>
    </w:p>
    <w:p>
      <w:pPr>
        <w:spacing w:after="160"/>
        <w:jc w:val="both"/>
      </w:pPr>
      <w:r>
        <w:rPr>
          <w:rFonts w:ascii="Calibri" w:cs="Calibri" w:eastAsia="Calibri" w:hAnsi="Calibri"/>
          <w:sz w:val="21"/>
          <w:szCs w:val="21"/>
        </w:rPr>
        <w:t xml:space="preserve">Esta sección responde, con el nivel de detalle que exige el desarrollo, la pregunta más recurrente del equipo: </w:t>
      </w:r>
      <w:r>
        <w:rPr>
          <w:rFonts w:ascii="Calibri" w:cs="Calibri" w:eastAsia="Calibri" w:hAnsi="Calibri"/>
          <w:i/>
          <w:iCs/>
          <w:sz w:val="21"/>
          <w:szCs w:val="21"/>
        </w:rPr>
        <w:t xml:space="preserve">¿qué es exactamente un minijuego dentro de esta plataforma, y cómo corre?</w:t>
      </w:r>
    </w:p>
    <w:p>
      <w:pPr>
        <w:pStyle w:val="Heading3"/>
        <w:spacing w:after="160" w:before="320"/>
      </w:pPr>
      <w:r>
        <w:rPr>
          <w:b/>
          <w:bCs/>
          <w:color w:val="2C2C2A"/>
          <w:sz w:val="22"/>
          <w:szCs w:val="22"/>
        </w:rPr>
        <w:t xml:space="preserve">Qué es (y qué no es) un minijuego aquí</w:t>
      </w:r>
    </w:p>
    <w:p>
      <w:pPr>
        <w:spacing w:after="160"/>
        <w:jc w:val="both"/>
      </w:pPr>
      <w:r>
        <w:rPr>
          <w:rFonts w:ascii="Calibri" w:cs="Calibri" w:eastAsia="Calibri" w:hAnsi="Calibri"/>
          <w:sz w:val="21"/>
          <w:szCs w:val="21"/>
        </w:rPr>
        <w:t xml:space="preserve">Un minijuego </w:t>
      </w:r>
      <w:r>
        <w:rPr>
          <w:rFonts w:ascii="Calibri" w:cs="Calibri" w:eastAsia="Calibri" w:hAnsi="Calibri"/>
          <w:b/>
          <w:bCs/>
          <w:sz w:val="21"/>
          <w:szCs w:val="21"/>
        </w:rPr>
        <w:t xml:space="preserve">no es un juego en el sentido de motor gráfico</w:t>
      </w:r>
      <w:r>
        <w:rPr>
          <w:rFonts w:ascii="Calibri" w:cs="Calibri" w:eastAsia="Calibri" w:hAnsi="Calibri"/>
          <w:sz w:val="21"/>
          <w:szCs w:val="21"/>
        </w:rPr>
        <w:t xml:space="preserve"> — no hay física, no hay colisiones, no hay </w:t>
      </w:r>
      <w:r>
        <w:rPr>
          <w:rFonts w:ascii="Calibri" w:cs="Calibri" w:eastAsia="Calibri" w:hAnsi="Calibri"/>
          <w:i/>
          <w:iCs/>
          <w:sz w:val="21"/>
          <w:szCs w:val="21"/>
        </w:rPr>
        <w:t xml:space="preserve">game loop</w:t>
      </w:r>
      <w:r>
        <w:rPr>
          <w:rFonts w:ascii="Calibri" w:cs="Calibri" w:eastAsia="Calibri" w:hAnsi="Calibri"/>
          <w:sz w:val="21"/>
          <w:szCs w:val="21"/>
        </w:rPr>
        <w:t xml:space="preserve">. Es, en esencia, un formulario interactivo con retroalimentación visual inmediata, construido sobre el árbol de widgets normal de Flutter. El estado (pregunta actual, selección del usuarioA, si ya se envió) vive en un </w:t>
      </w:r>
      <w:r>
        <w:rPr>
          <w:rFonts w:ascii="Courier New" w:cs="Courier New" w:eastAsia="Courier New" w:hAnsi="Courier New"/>
          <w:sz w:val="21"/>
          <w:szCs w:val="21"/>
        </w:rPr>
        <w:t xml:space="preserve">Provider</w:t>
      </w:r>
      <w:r>
        <w:rPr>
          <w:rFonts w:ascii="Calibri" w:cs="Calibri" w:eastAsia="Calibri" w:hAnsi="Calibri"/>
          <w:sz w:val="21"/>
          <w:szCs w:val="21"/>
        </w:rPr>
        <w:t xml:space="preserve">/</w:t>
      </w:r>
      <w:r>
        <w:rPr>
          <w:rFonts w:ascii="Courier New" w:cs="Courier New" w:eastAsia="Courier New" w:hAnsi="Courier New"/>
          <w:sz w:val="21"/>
          <w:szCs w:val="21"/>
        </w:rPr>
        <w:t xml:space="preserve">Riverpod</w:t>
      </w:r>
      <w:r>
        <w:rPr>
          <w:rFonts w:ascii="Calibri" w:cs="Calibri" w:eastAsia="Calibri" w:hAnsi="Calibri"/>
          <w:sz w:val="21"/>
          <w:szCs w:val="21"/>
        </w:rPr>
        <w:t xml:space="preserve">, y el widget se reconstruye (</w:t>
      </w:r>
      <w:r>
        <w:rPr>
          <w:rFonts w:ascii="Courier New" w:cs="Courier New" w:eastAsia="Courier New" w:hAnsi="Courier New"/>
          <w:sz w:val="21"/>
          <w:szCs w:val="21"/>
        </w:rPr>
        <w:t xml:space="preserve">build()</w:t>
      </w:r>
      <w:r>
        <w:rPr>
          <w:rFonts w:ascii="Calibri" w:cs="Calibri" w:eastAsia="Calibri" w:hAnsi="Calibri"/>
          <w:sz w:val="21"/>
          <w:szCs w:val="21"/>
        </w:rPr>
        <w:t xml:space="preserve">) cada vez que ese estado cambia. No hay que sostener una tasa de cuadros constante ni calcular física — solo reaccionar a eventos táctiles y a cambios de estado, que es exactamente lo que Flutter ya hace de forma nativa y barata en cómputo.</w:t>
      </w:r>
    </w:p>
    <w:p>
      <w:pPr>
        <w:pStyle w:val="Heading3"/>
        <w:spacing w:after="160" w:before="320"/>
      </w:pPr>
      <w:r>
        <w:rPr>
          <w:b/>
          <w:bCs/>
          <w:color w:val="2C2C2A"/>
          <w:sz w:val="22"/>
          <w:szCs w:val="22"/>
        </w:rPr>
        <w:t xml:space="preserve">Qué contiene un minijuego</w:t>
      </w:r>
    </w:p>
    <w:p>
      <w:pPr>
        <w:spacing w:after="160"/>
        <w:jc w:val="both"/>
      </w:pPr>
      <w:r>
        <w:rPr>
          <w:rFonts w:ascii="Calibri" w:cs="Calibri" w:eastAsia="Calibri" w:hAnsi="Calibri"/>
          <w:sz w:val="21"/>
          <w:szCs w:val="21"/>
        </w:rPr>
        <w:t xml:space="preserve">Lo que "contiene" un minijuego es literalmente su </w:t>
      </w:r>
      <w:r>
        <w:rPr>
          <w:rFonts w:ascii="Courier New" w:cs="Courier New" w:eastAsia="Courier New" w:hAnsi="Courier New"/>
          <w:sz w:val="21"/>
          <w:szCs w:val="21"/>
        </w:rPr>
        <w:t xml:space="preserve">content_json</w:t>
      </w:r>
      <w:r>
        <w:rPr>
          <w:rFonts w:ascii="Calibri" w:cs="Calibri" w:eastAsia="Calibri" w:hAnsi="Calibri"/>
          <w:sz w:val="21"/>
          <w:szCs w:val="21"/>
        </w:rPr>
        <w:t xml:space="preserve"> (ver sección 1.8.2): una o varias preguntas, cada una con sus opciones y cuál es correcta. No hay lógica de juego embebida en el dato — la lógica de cómo se ve y cómo se valida vive en el código de Flutter y del backend, nunca en los datos. Esta separación es intencional: separa "qué se pregunta" (dato, lo controla el usuarioP) de "cómo se juega" (código, lo controla el equipo de desarrollo).</w:t>
      </w:r>
    </w:p>
    <w:p>
      <w:pPr>
        <w:pStyle w:val="Heading3"/>
        <w:spacing w:after="160" w:before="320"/>
      </w:pPr>
      <w:r>
        <w:rPr>
          <w:b/>
          <w:bCs/>
          <w:color w:val="2C2C2A"/>
          <w:sz w:val="22"/>
          <w:szCs w:val="22"/>
        </w:rPr>
        <w:t xml:space="preserve">La separación clave: "type" (mecánica) vs. "skin" (tema visual)</w:t>
      </w:r>
    </w:p>
    <w:p>
      <w:pPr>
        <w:spacing w:after="160"/>
        <w:jc w:val="both"/>
      </w:pPr>
      <w:r>
        <w:rPr>
          <w:rFonts w:ascii="Calibri" w:cs="Calibri" w:eastAsia="Calibri" w:hAnsi="Calibri"/>
          <w:sz w:val="21"/>
          <w:szCs w:val="21"/>
        </w:rPr>
        <w:t xml:space="preserve">Cada minijuego se define por dos datos independientes que nunca deben mezclarse en el mismo concepto: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type</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La mecánica de interacción (por ejemplo, seleccionar_objetivo, opcion_multiple, relacion_columnas). Determina qué widget de Flutter renderiza el contenido.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skin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El tema visual (por ejemplo, rana_nenufar, mariposa_flor). Determina qué carpeta de assets locales usa ese widget, pero no cambia su comportamiento en absoluto.</w:t>
            </w:r>
          </w:p>
        </w:tc>
      </w:tr>
    </w:tbl>
    <w:p>
      <w:pPr>
        <w:spacing w:after="200"/>
      </w:pPr>
    </w:p>
    <w:p>
      <w:pPr>
        <w:spacing w:after="160"/>
        <w:jc w:val="both"/>
      </w:pPr>
      <w:r>
        <w:rPr>
          <w:rFonts w:ascii="Calibri" w:cs="Calibri" w:eastAsia="Calibri" w:hAnsi="Calibri"/>
          <w:sz w:val="21"/>
          <w:szCs w:val="21"/>
        </w:rPr>
        <w:t xml:space="preserve">Ejemplo concreto que ilustra por qué esta separación importa: "Rana y sus nenúfares" y "Mariposa y sus flores" son, para el usuarioP, dos plantillas distintas en el catálogo — elige una u otra como quien elige un tema. Pero para el código, ambas comparten exactamente el mismo </w:t>
      </w:r>
      <w:r>
        <w:rPr>
          <w:rFonts w:ascii="Courier New" w:cs="Courier New" w:eastAsia="Courier New" w:hAnsi="Courier New"/>
          <w:sz w:val="21"/>
          <w:szCs w:val="21"/>
        </w:rPr>
        <w:t xml:space="preserve">type</w:t>
      </w:r>
      <w:r>
        <w:rPr>
          <w:rFonts w:ascii="Calibri" w:cs="Calibri" w:eastAsia="Calibri" w:hAnsi="Calibri"/>
          <w:sz w:val="21"/>
          <w:szCs w:val="21"/>
        </w:rPr>
        <w:t xml:space="preserve"> (</w:t>
      </w:r>
      <w:r>
        <w:rPr>
          <w:rFonts w:ascii="Courier New" w:cs="Courier New" w:eastAsia="Courier New" w:hAnsi="Courier New"/>
          <w:sz w:val="21"/>
          <w:szCs w:val="21"/>
        </w:rPr>
        <w:t xml:space="preserve">seleccionar_objetivo</w:t>
      </w:r>
      <w:r>
        <w:rPr>
          <w:rFonts w:ascii="Calibri" w:cs="Calibri" w:eastAsia="Calibri" w:hAnsi="Calibri"/>
          <w:sz w:val="21"/>
          <w:szCs w:val="21"/>
        </w:rPr>
        <w:t xml:space="preserve">): la misma interacción de "toca el objetivo correcto entre 3", solo cambia qué imágenes se usan. Por eso ambas las renderiza </w:t>
      </w:r>
      <w:r>
        <w:rPr>
          <w:rFonts w:ascii="Calibri" w:cs="Calibri" w:eastAsia="Calibri" w:hAnsi="Calibri"/>
          <w:b/>
          <w:bCs/>
          <w:sz w:val="21"/>
          <w:szCs w:val="21"/>
        </w:rPr>
        <w:t xml:space="preserve">un solo widget</w:t>
      </w:r>
      <w:r>
        <w:rPr>
          <w:rFonts w:ascii="Calibri" w:cs="Calibri" w:eastAsia="Calibri" w:hAnsi="Calibri"/>
          <w:sz w:val="21"/>
          <w:szCs w:val="21"/>
        </w:rPr>
        <w:t xml:space="preserve"> de Flutter — no hace falta escribir código nuevo por cada tema visual, solo una carpeta de assets nueva.</w:t>
      </w:r>
    </w:p>
    <w:p>
      <w:pPr>
        <w:shd w:fill="1E1E1E" w:color="auto" w:val="clear"/>
        <w:spacing w:after="0" w:line="260"/>
      </w:pPr>
      <w:r>
        <w:rPr>
          <w:rFonts w:ascii="Courier New" w:cs="Courier New" w:eastAsia="Courier New" w:hAnsi="Courier New"/>
          <w:color w:val="D4D4D4"/>
          <w:sz w:val="17"/>
          <w:szCs w:val="17"/>
        </w:rPr>
        <w:t xml:space="preserve">assets/minigames/</w:t>
      </w:r>
    </w:p>
    <w:p>
      <w:pPr>
        <w:shd w:fill="1E1E1E" w:color="auto" w:val="clear"/>
        <w:spacing w:after="0" w:line="260"/>
      </w:pPr>
      <w:r>
        <w:rPr>
          <w:rFonts w:ascii="Courier New" w:cs="Courier New" w:eastAsia="Courier New" w:hAnsi="Courier New"/>
          <w:color w:val="D4D4D4"/>
          <w:sz w:val="17"/>
          <w:szCs w:val="17"/>
        </w:rPr>
        <w:t xml:space="preserve">├── rana_nenufar/</w:t>
      </w:r>
    </w:p>
    <w:p>
      <w:pPr>
        <w:shd w:fill="1E1E1E" w:color="auto" w:val="clear"/>
        <w:spacing w:after="0" w:line="260"/>
      </w:pPr>
      <w:r>
        <w:rPr>
          <w:rFonts w:ascii="Courier New" w:cs="Courier New" w:eastAsia="Courier New" w:hAnsi="Courier New"/>
          <w:color w:val="D4D4D4"/>
          <w:sz w:val="17"/>
          <w:szCs w:val="17"/>
        </w:rPr>
        <w:t xml:space="preserve">│   ├── fondo.png</w:t>
      </w:r>
    </w:p>
    <w:p>
      <w:pPr>
        <w:shd w:fill="1E1E1E" w:color="auto" w:val="clear"/>
        <w:spacing w:after="0" w:line="260"/>
      </w:pPr>
      <w:r>
        <w:rPr>
          <w:rFonts w:ascii="Courier New" w:cs="Courier New" w:eastAsia="Courier New" w:hAnsi="Courier New"/>
          <w:color w:val="D4D4D4"/>
          <w:sz w:val="17"/>
          <w:szCs w:val="17"/>
        </w:rPr>
        <w:t xml:space="preserve">│   ├── personaje.png     (rana)</w:t>
      </w:r>
    </w:p>
    <w:p>
      <w:pPr>
        <w:shd w:fill="1E1E1E" w:color="auto" w:val="clear"/>
        <w:spacing w:after="0" w:line="260"/>
      </w:pPr>
      <w:r>
        <w:rPr>
          <w:rFonts w:ascii="Courier New" w:cs="Courier New" w:eastAsia="Courier New" w:hAnsi="Courier New"/>
          <w:color w:val="D4D4D4"/>
          <w:sz w:val="17"/>
          <w:szCs w:val="17"/>
        </w:rPr>
        <w:t xml:space="preserve">│   ├── objetivo.png      (nenúfar)</w:t>
      </w:r>
    </w:p>
    <w:p>
      <w:pPr>
        <w:shd w:fill="1E1E1E" w:color="auto" w:val="clear"/>
        <w:spacing w:after="0" w:line="260"/>
      </w:pPr>
      <w:r>
        <w:rPr>
          <w:rFonts w:ascii="Courier New" w:cs="Courier New" w:eastAsia="Courier New" w:hAnsi="Courier New"/>
          <w:color w:val="D4D4D4"/>
          <w:sz w:val="17"/>
          <w:szCs w:val="17"/>
        </w:rPr>
        <w:t xml:space="preserve">│   └── sonido_acierto.mp3</w:t>
      </w:r>
    </w:p>
    <w:p>
      <w:pPr>
        <w:shd w:fill="1E1E1E" w:color="auto" w:val="clear"/>
        <w:spacing w:after="0" w:line="260"/>
      </w:pPr>
      <w:r>
        <w:rPr>
          <w:rFonts w:ascii="Courier New" w:cs="Courier New" w:eastAsia="Courier New" w:hAnsi="Courier New"/>
          <w:color w:val="D4D4D4"/>
          <w:sz w:val="17"/>
          <w:szCs w:val="17"/>
        </w:rPr>
        <w:t xml:space="preserve">└── mariposa_flor/</w:t>
      </w:r>
    </w:p>
    <w:p>
      <w:pPr>
        <w:shd w:fill="1E1E1E" w:color="auto" w:val="clear"/>
        <w:spacing w:after="0" w:line="260"/>
      </w:pPr>
      <w:r>
        <w:rPr>
          <w:rFonts w:ascii="Courier New" w:cs="Courier New" w:eastAsia="Courier New" w:hAnsi="Courier New"/>
          <w:color w:val="D4D4D4"/>
          <w:sz w:val="17"/>
          <w:szCs w:val="17"/>
        </w:rPr>
        <w:t xml:space="preserve">    ├── fondo.png</w:t>
      </w:r>
    </w:p>
    <w:p>
      <w:pPr>
        <w:shd w:fill="1E1E1E" w:color="auto" w:val="clear"/>
        <w:spacing w:after="0" w:line="260"/>
      </w:pPr>
      <w:r>
        <w:rPr>
          <w:rFonts w:ascii="Courier New" w:cs="Courier New" w:eastAsia="Courier New" w:hAnsi="Courier New"/>
          <w:color w:val="D4D4D4"/>
          <w:sz w:val="17"/>
          <w:szCs w:val="17"/>
        </w:rPr>
        <w:t xml:space="preserve">    ├── personaje.png     (mariposa)</w:t>
      </w:r>
    </w:p>
    <w:p>
      <w:pPr>
        <w:shd w:fill="1E1E1E" w:color="auto" w:val="clear"/>
        <w:spacing w:after="0" w:line="260"/>
      </w:pPr>
      <w:r>
        <w:rPr>
          <w:rFonts w:ascii="Courier New" w:cs="Courier New" w:eastAsia="Courier New" w:hAnsi="Courier New"/>
          <w:color w:val="D4D4D4"/>
          <w:sz w:val="17"/>
          <w:szCs w:val="17"/>
        </w:rPr>
        <w:t xml:space="preserve">    ├── objetivo.png      (flor)</w:t>
      </w:r>
    </w:p>
    <w:p>
      <w:pPr>
        <w:shd w:fill="1E1E1E" w:color="auto" w:val="clear"/>
        <w:spacing w:after="0" w:line="260"/>
      </w:pPr>
      <w:r>
        <w:rPr>
          <w:rFonts w:ascii="Courier New" w:cs="Courier New" w:eastAsia="Courier New" w:hAnsi="Courier New"/>
          <w:color w:val="D4D4D4"/>
          <w:sz w:val="17"/>
          <w:szCs w:val="17"/>
        </w:rPr>
        <w:t xml:space="preserve">    └── sonido_acierto.mp3</w:t>
      </w:r>
    </w:p>
    <w:p>
      <w:pPr>
        <w:spacing w:after="200" w:before="60"/>
      </w:pPr>
      <w:r>
        <w:rPr>
          <w:i/>
          <w:iCs/>
          <w:color w:val="5F5E5A"/>
          <w:sz w:val="16"/>
          <w:szCs w:val="16"/>
        </w:rPr>
        <w:t xml:space="preserve">Figura 1.2 — Los assets de cada skin viajan con la app, no con la actividad.</w:t>
      </w:r>
    </w:p>
    <w:p>
      <w:pPr>
        <w:pStyle w:val="Heading3"/>
        <w:spacing w:after="160" w:before="320"/>
      </w:pPr>
      <w:r>
        <w:rPr>
          <w:b/>
          <w:bCs/>
          <w:color w:val="2C2C2A"/>
          <w:sz w:val="22"/>
          <w:szCs w:val="22"/>
        </w:rPr>
        <w:t xml:space="preserve">Qué parte de Flutter corre exactamente esto</w:t>
      </w:r>
    </w:p>
    <w:p>
      <w:pPr>
        <w:pStyle w:val="ListParagraph"/>
        <w:numPr>
          <w:ilvl w:val="0"/>
          <w:numId w:val="1"/>
        </w:numPr>
        <w:spacing w:after="60"/>
        <w:jc w:val="both"/>
      </w:pPr>
      <w:r>
        <w:rPr>
          <w:rFonts w:ascii="Calibri" w:cs="Calibri" w:eastAsia="Calibri" w:hAnsi="Calibri"/>
          <w:b/>
          <w:bCs/>
          <w:sz w:val="21"/>
          <w:szCs w:val="21"/>
        </w:rPr>
        <w:t xml:space="preserve">screens/minijuego_screen.dart</w:t>
      </w:r>
      <w:r>
        <w:rPr>
          <w:rFonts w:ascii="Calibri" w:cs="Calibri" w:eastAsia="Calibri" w:hAnsi="Calibri"/>
          <w:sz w:val="21"/>
          <w:szCs w:val="21"/>
        </w:rPr>
        <w:t xml:space="preserve"> — pantalla contenedora; decide qué widget mostrar según el </w:t>
      </w:r>
      <w:r>
        <w:rPr>
          <w:rFonts w:ascii="Courier New" w:cs="Courier New" w:eastAsia="Courier New" w:hAnsi="Courier New"/>
          <w:sz w:val="21"/>
          <w:szCs w:val="21"/>
        </w:rPr>
        <w:t xml:space="preserve">type</w:t>
      </w:r>
      <w:r>
        <w:rPr>
          <w:rFonts w:ascii="Calibri" w:cs="Calibri" w:eastAsia="Calibri" w:hAnsi="Calibri"/>
          <w:sz w:val="21"/>
          <w:szCs w:val="21"/>
        </w:rPr>
        <w:t xml:space="preserve"> recibido.</w:t>
      </w:r>
    </w:p>
    <w:p>
      <w:pPr>
        <w:pStyle w:val="ListParagraph"/>
        <w:numPr>
          <w:ilvl w:val="0"/>
          <w:numId w:val="1"/>
        </w:numPr>
        <w:spacing w:after="60"/>
        <w:jc w:val="both"/>
      </w:pPr>
      <w:r>
        <w:rPr>
          <w:rFonts w:ascii="Calibri" w:cs="Calibri" w:eastAsia="Calibri" w:hAnsi="Calibri"/>
          <w:b/>
          <w:bCs/>
          <w:sz w:val="21"/>
          <w:szCs w:val="21"/>
        </w:rPr>
        <w:t xml:space="preserve">widgets/seleccionar_objetivo_widget.dart</w:t>
      </w:r>
      <w:r>
        <w:rPr>
          <w:rFonts w:ascii="Calibri" w:cs="Calibri" w:eastAsia="Calibri" w:hAnsi="Calibri"/>
          <w:sz w:val="21"/>
          <w:szCs w:val="21"/>
        </w:rPr>
        <w:t xml:space="preserve"> (y a futuro un widget por cada type nuevo) — un widget por mecánica de interacción, nunca por skin.</w:t>
      </w:r>
    </w:p>
    <w:p>
      <w:pPr>
        <w:pStyle w:val="ListParagraph"/>
        <w:numPr>
          <w:ilvl w:val="0"/>
          <w:numId w:val="1"/>
        </w:numPr>
        <w:spacing w:after="60"/>
        <w:jc w:val="both"/>
      </w:pPr>
      <w:r>
        <w:rPr>
          <w:rFonts w:ascii="Calibri" w:cs="Calibri" w:eastAsia="Calibri" w:hAnsi="Calibri"/>
          <w:b/>
          <w:bCs/>
          <w:sz w:val="21"/>
          <w:szCs w:val="21"/>
        </w:rPr>
        <w:t xml:space="preserve">providers/minijuego_provider.dart</w:t>
      </w:r>
      <w:r>
        <w:rPr>
          <w:rFonts w:ascii="Calibri" w:cs="Calibri" w:eastAsia="Calibri" w:hAnsi="Calibri"/>
          <w:sz w:val="21"/>
          <w:szCs w:val="21"/>
        </w:rPr>
        <w:t xml:space="preserve"> — estado y lógica de "¿ya respondió esta pregunta?", "¿cuál seleccionó?", "¿cuántas preguntas van?".</w:t>
      </w:r>
    </w:p>
    <w:p>
      <w:pPr>
        <w:pStyle w:val="ListParagraph"/>
        <w:numPr>
          <w:ilvl w:val="0"/>
          <w:numId w:val="1"/>
        </w:numPr>
        <w:spacing w:after="60"/>
        <w:jc w:val="both"/>
      </w:pPr>
      <w:r>
        <w:rPr>
          <w:rFonts w:ascii="Calibri" w:cs="Calibri" w:eastAsia="Calibri" w:hAnsi="Calibri"/>
          <w:b/>
          <w:bCs/>
          <w:sz w:val="21"/>
          <w:szCs w:val="21"/>
        </w:rPr>
        <w:t xml:space="preserve">services/local_store.dart</w:t>
      </w:r>
      <w:r>
        <w:rPr>
          <w:rFonts w:ascii="Calibri" w:cs="Calibri" w:eastAsia="Calibri" w:hAnsi="Calibri"/>
          <w:sz w:val="21"/>
          <w:szCs w:val="21"/>
        </w:rPr>
        <w:t xml:space="preserve"> (Hive) — guarda el arreglo de respuestas antes de enviarlo.</w:t>
      </w:r>
    </w:p>
    <w:p>
      <w:pPr>
        <w:pStyle w:val="ListParagraph"/>
        <w:numPr>
          <w:ilvl w:val="0"/>
          <w:numId w:val="1"/>
        </w:numPr>
        <w:spacing w:after="60"/>
        <w:jc w:val="both"/>
      </w:pPr>
      <w:r>
        <w:rPr>
          <w:rFonts w:ascii="Calibri" w:cs="Calibri" w:eastAsia="Calibri" w:hAnsi="Calibri"/>
          <w:b/>
          <w:bCs/>
          <w:sz w:val="21"/>
          <w:szCs w:val="21"/>
        </w:rPr>
        <w:t xml:space="preserve">services/api_client.dart</w:t>
      </w:r>
      <w:r>
        <w:rPr>
          <w:rFonts w:ascii="Calibri" w:cs="Calibri" w:eastAsia="Calibri" w:hAnsi="Calibri"/>
          <w:sz w:val="21"/>
          <w:szCs w:val="21"/>
        </w:rPr>
        <w:t xml:space="preserve"> (dio) — envía el intento completo cuando hay conexión.</w:t>
      </w:r>
    </w:p>
    <w:p>
      <w:pPr>
        <w:spacing w:after="120"/>
      </w:pPr>
    </w:p>
    <w:p>
      <w:pPr>
        <w:spacing w:after="160"/>
        <w:jc w:val="both"/>
      </w:pPr>
      <w:r>
        <w:rPr>
          <w:rFonts w:ascii="Calibri" w:cs="Calibri" w:eastAsia="Calibri" w:hAnsi="Calibri"/>
          <w:sz w:val="21"/>
          <w:szCs w:val="21"/>
        </w:rPr>
        <w:t xml:space="preserve">El renderizado, técnicamente, usa animaciones implícitas de Flutter (</w:t>
      </w:r>
      <w:r>
        <w:rPr>
          <w:rFonts w:ascii="Courier New" w:cs="Courier New" w:eastAsia="Courier New" w:hAnsi="Courier New"/>
          <w:sz w:val="21"/>
          <w:szCs w:val="21"/>
        </w:rPr>
        <w:t xml:space="preserve">AnimatedPositioned</w:t>
      </w:r>
      <w:r>
        <w:rPr>
          <w:rFonts w:ascii="Calibri" w:cs="Calibri" w:eastAsia="Calibri" w:hAnsi="Calibri"/>
          <w:sz w:val="21"/>
          <w:szCs w:val="21"/>
        </w:rPr>
        <w:t xml:space="preserve">, </w:t>
      </w:r>
      <w:r>
        <w:rPr>
          <w:rFonts w:ascii="Courier New" w:cs="Courier New" w:eastAsia="Courier New" w:hAnsi="Courier New"/>
          <w:sz w:val="21"/>
          <w:szCs w:val="21"/>
        </w:rPr>
        <w:t xml:space="preserve">AnimatedContainer</w:t>
      </w:r>
      <w:r>
        <w:rPr>
          <w:rFonts w:ascii="Calibri" w:cs="Calibri" w:eastAsia="Calibri" w:hAnsi="Calibri"/>
          <w:sz w:val="21"/>
          <w:szCs w:val="21"/>
        </w:rPr>
        <w:t xml:space="preserve">) para mover al personaje hacia el objetivo elegido — muy baratas en cómputo, sin necesidad de un motor de juegos (ver justificación completa en la sección 2.13 sobre por qué no se usa Flame).</w:t>
      </w:r>
    </w:p>
    <w:p>
      <w:pPr>
        <w:shd w:fill="1E1E1E" w:color="auto" w:val="clear"/>
        <w:spacing w:after="0" w:line="260"/>
      </w:pPr>
      <w:r>
        <w:rPr>
          <w:rFonts w:ascii="Courier New" w:cs="Courier New" w:eastAsia="Courier New" w:hAnsi="Courier New"/>
          <w:color w:val="D4D4D4"/>
          <w:sz w:val="17"/>
          <w:szCs w:val="17"/>
        </w:rPr>
        <w:t xml:space="preserve">class SeleccionarObjetivoWidget extends StatefulWidget {</w:t>
      </w:r>
    </w:p>
    <w:p>
      <w:pPr>
        <w:shd w:fill="1E1E1E" w:color="auto" w:val="clear"/>
        <w:spacing w:after="0" w:line="260"/>
      </w:pPr>
      <w:r>
        <w:rPr>
          <w:rFonts w:ascii="Courier New" w:cs="Courier New" w:eastAsia="Courier New" w:hAnsi="Courier New"/>
          <w:color w:val="D4D4D4"/>
          <w:sz w:val="17"/>
          <w:szCs w:val="17"/>
        </w:rPr>
        <w:t xml:space="preserve">  final String skin;           // "rana_nenufar" o "mariposa_flor"</w:t>
      </w:r>
    </w:p>
    <w:p>
      <w:pPr>
        <w:shd w:fill="1E1E1E" w:color="auto" w:val="clear"/>
        <w:spacing w:after="0" w:line="260"/>
      </w:pPr>
      <w:r>
        <w:rPr>
          <w:rFonts w:ascii="Courier New" w:cs="Courier New" w:eastAsia="Courier New" w:hAnsi="Courier New"/>
          <w:color w:val="D4D4D4"/>
          <w:sz w:val="17"/>
          <w:szCs w:val="17"/>
        </w:rPr>
        <w:t xml:space="preserve">  final PreguntaData pregunta; // ya sanitizada, sin "correcta"</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@override State&lt;SeleccionarObjetivoWidget&gt; createState() =&gt; _State();</w:t>
      </w:r>
    </w:p>
    <w:p>
      <w:pPr>
        <w:shd w:fill="1E1E1E" w:color="auto" w:val="clear"/>
        <w:spacing w:after="0" w:line="260"/>
      </w:pPr>
      <w:r>
        <w:rPr>
          <w:rFonts w:ascii="Courier New" w:cs="Courier New" w:eastAsia="Courier New" w:hAnsi="Courier New"/>
          <w:color w:val="D4D4D4"/>
          <w:sz w:val="17"/>
          <w:szCs w:val="17"/>
        </w:rPr>
        <w:t xml:space="preserv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class _State extends State&lt;SeleccionarObjetivoWidget&gt; {</w:t>
      </w:r>
    </w:p>
    <w:p>
      <w:pPr>
        <w:shd w:fill="1E1E1E" w:color="auto" w:val="clear"/>
        <w:spacing w:after="0" w:line="260"/>
      </w:pPr>
      <w:r>
        <w:rPr>
          <w:rFonts w:ascii="Courier New" w:cs="Courier New" w:eastAsia="Courier New" w:hAnsi="Courier New"/>
          <w:color w:val="D4D4D4"/>
          <w:sz w:val="17"/>
          <w:szCs w:val="17"/>
        </w:rPr>
        <w:t xml:space="preserve">  Offset personajePos = const Offset(160, 20);</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void _onTapObjetivo(int opcionId, Offset destino) {</w:t>
      </w:r>
    </w:p>
    <w:p>
      <w:pPr>
        <w:shd w:fill="1E1E1E" w:color="auto" w:val="clear"/>
        <w:spacing w:after="0" w:line="260"/>
      </w:pPr>
      <w:r>
        <w:rPr>
          <w:rFonts w:ascii="Courier New" w:cs="Courier New" w:eastAsia="Courier New" w:hAnsi="Courier New"/>
          <w:color w:val="D4D4D4"/>
          <w:sz w:val="17"/>
          <w:szCs w:val="17"/>
        </w:rPr>
        <w:t xml:space="preserve">    setState(() =&gt; personajePos = destino); // animación de "salto"</w:t>
      </w:r>
    </w:p>
    <w:p>
      <w:pPr>
        <w:shd w:fill="1E1E1E" w:color="auto" w:val="clear"/>
        <w:spacing w:after="0" w:line="260"/>
      </w:pPr>
      <w:r>
        <w:rPr>
          <w:rFonts w:ascii="Courier New" w:cs="Courier New" w:eastAsia="Courier New" w:hAnsi="Courier New"/>
          <w:color w:val="D4D4D4"/>
          <w:sz w:val="17"/>
          <w:szCs w:val="17"/>
        </w:rPr>
        <w:t xml:space="preserve">    context.read&lt;MinijuegoProvider&gt;().registrarRespuesta(</w:t>
      </w:r>
    </w:p>
    <w:p>
      <w:pPr>
        <w:shd w:fill="1E1E1E" w:color="auto" w:val="clear"/>
        <w:spacing w:after="0" w:line="260"/>
      </w:pPr>
      <w:r>
        <w:rPr>
          <w:rFonts w:ascii="Courier New" w:cs="Courier New" w:eastAsia="Courier New" w:hAnsi="Courier New"/>
          <w:color w:val="D4D4D4"/>
          <w:sz w:val="17"/>
          <w:szCs w:val="17"/>
        </w:rPr>
        <w:t xml:space="preserve">      widget.pregunta.id, opcionId,</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@override</w:t>
      </w:r>
    </w:p>
    <w:p>
      <w:pPr>
        <w:shd w:fill="1E1E1E" w:color="auto" w:val="clear"/>
        <w:spacing w:after="0" w:line="260"/>
      </w:pPr>
      <w:r>
        <w:rPr>
          <w:rFonts w:ascii="Courier New" w:cs="Courier New" w:eastAsia="Courier New" w:hAnsi="Courier New"/>
          <w:color w:val="D4D4D4"/>
          <w:sz w:val="17"/>
          <w:szCs w:val="17"/>
        </w:rPr>
        <w:t xml:space="preserve">  Widget build(BuildContext context) =&gt; Stack(children: [</w:t>
      </w:r>
    </w:p>
    <w:p>
      <w:pPr>
        <w:shd w:fill="1E1E1E" w:color="auto" w:val="clear"/>
        <w:spacing w:after="0" w:line="260"/>
      </w:pPr>
      <w:r>
        <w:rPr>
          <w:rFonts w:ascii="Courier New" w:cs="Courier New" w:eastAsia="Courier New" w:hAnsi="Courier New"/>
          <w:color w:val="D4D4D4"/>
          <w:sz w:val="17"/>
          <w:szCs w:val="17"/>
        </w:rPr>
        <w:t xml:space="preserve">    Image.asset('assets/minigames/${widget.skin}/fondo.png'),</w:t>
      </w:r>
    </w:p>
    <w:p>
      <w:pPr>
        <w:shd w:fill="1E1E1E" w:color="auto" w:val="clear"/>
        <w:spacing w:after="0" w:line="260"/>
      </w:pPr>
      <w:r>
        <w:rPr>
          <w:rFonts w:ascii="Courier New" w:cs="Courier New" w:eastAsia="Courier New" w:hAnsi="Courier New"/>
          <w:color w:val="D4D4D4"/>
          <w:sz w:val="17"/>
          <w:szCs w:val="17"/>
        </w:rPr>
        <w:t xml:space="preserve">    AnimatedPositioned(</w:t>
      </w:r>
    </w:p>
    <w:p>
      <w:pPr>
        <w:shd w:fill="1E1E1E" w:color="auto" w:val="clear"/>
        <w:spacing w:after="0" w:line="260"/>
      </w:pPr>
      <w:r>
        <w:rPr>
          <w:rFonts w:ascii="Courier New" w:cs="Courier New" w:eastAsia="Courier New" w:hAnsi="Courier New"/>
          <w:color w:val="D4D4D4"/>
          <w:sz w:val="17"/>
          <w:szCs w:val="17"/>
        </w:rPr>
        <w:t xml:space="preserve">      duration: const Duration(milliseconds: 450), curve: Curves.easeOutBack,</w:t>
      </w:r>
    </w:p>
    <w:p>
      <w:pPr>
        <w:shd w:fill="1E1E1E" w:color="auto" w:val="clear"/>
        <w:spacing w:after="0" w:line="260"/>
      </w:pPr>
      <w:r>
        <w:rPr>
          <w:rFonts w:ascii="Courier New" w:cs="Courier New" w:eastAsia="Courier New" w:hAnsi="Courier New"/>
          <w:color w:val="D4D4D4"/>
          <w:sz w:val="17"/>
          <w:szCs w:val="17"/>
        </w:rPr>
        <w:t xml:space="preserve">      left: personajePos.dx, top: personajePos.dy,</w:t>
      </w:r>
    </w:p>
    <w:p>
      <w:pPr>
        <w:shd w:fill="1E1E1E" w:color="auto" w:val="clear"/>
        <w:spacing w:after="0" w:line="260"/>
      </w:pPr>
      <w:r>
        <w:rPr>
          <w:rFonts w:ascii="Courier New" w:cs="Courier New" w:eastAsia="Courier New" w:hAnsi="Courier New"/>
          <w:color w:val="D4D4D4"/>
          <w:sz w:val="17"/>
          <w:szCs w:val="17"/>
        </w:rPr>
        <w:t xml:space="preserve">      child: Image.asset('assets/minigames/${widget.skin}/personaje.png', width: 60),</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 ... 3 objetivos clickeables (GestureDetector + objetivo.png + texto de la opción)</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1.3 — El widget lee "skin" en tiempo de renderizado; nunca decide el tema, solo lo obedece.</w:t>
      </w:r>
    </w:p>
    <w:p>
      <w:pPr>
        <w:pStyle w:val="Heading3"/>
        <w:spacing w:after="160" w:before="320"/>
      </w:pPr>
      <w:r>
        <w:rPr>
          <w:b/>
          <w:bCs/>
          <w:color w:val="2C2C2A"/>
          <w:sz w:val="22"/>
          <w:szCs w:val="22"/>
        </w:rPr>
        <w:t xml:space="preserve">Cómo un minijuego "cae" dentro del sistema operativo, vía Flutter</w:t>
      </w:r>
    </w:p>
    <w:p>
      <w:pPr>
        <w:spacing w:after="160"/>
        <w:jc w:val="both"/>
      </w:pPr>
      <w:r>
        <w:rPr>
          <w:rFonts w:ascii="Calibri" w:cs="Calibri" w:eastAsia="Calibri" w:hAnsi="Calibri"/>
          <w:sz w:val="21"/>
          <w:szCs w:val="21"/>
        </w:rPr>
        <w:t xml:space="preserve">Flutter no usa las APIs de juegos nativas de Android/iOS. Tiene su propio motor de renderizado (Skia, o Impeller en versiones nuevas) que dibuja directamente sobre una superficie que el sistema operativo le entrega — básicamente una sola "ventana" nativa que Flutter controla por completo por dentro. El SO ve una Activity (Android) o un ViewController (iOS) normal; todo lo que pasa adentro, incluido el minijuego, es Dart puro dibujado por el motor de Flutter. Para el sistema operativo, el minijuego es indistinguible de cualquier otra pantalla de la app — no hay tratamiento especial, ni aceleración de GPU dedicada, ni acceso a sensores especiales salvo que se pida explícitamente por un plugin.</w:t>
      </w:r>
    </w:p>
    <w:p>
      <w:pPr>
        <w:pStyle w:val="Heading3"/>
        <w:spacing w:after="160" w:before="320"/>
      </w:pPr>
      <w:r>
        <w:rPr>
          <w:b/>
          <w:bCs/>
          <w:color w:val="2C2C2A"/>
          <w:sz w:val="22"/>
          <w:szCs w:val="22"/>
        </w:rPr>
        <w:t xml:space="preserve">Cómo se enlazan los cambios de la web a los minijuegos locales</w:t>
      </w:r>
    </w:p>
    <w:p>
      <w:pPr>
        <w:spacing w:after="160"/>
        <w:jc w:val="both"/>
      </w:pPr>
      <w:r>
        <w:rPr>
          <w:rFonts w:ascii="Calibri" w:cs="Calibri" w:eastAsia="Calibri" w:hAnsi="Calibri"/>
          <w:sz w:val="21"/>
          <w:szCs w:val="21"/>
        </w:rPr>
        <w:t xml:space="preserve">Cuando el usuarioP edita una actividad en la web, eso solo cambia el </w:t>
      </w:r>
      <w:r>
        <w:rPr>
          <w:rFonts w:ascii="Courier New" w:cs="Courier New" w:eastAsia="Courier New" w:hAnsi="Courier New"/>
          <w:sz w:val="21"/>
          <w:szCs w:val="21"/>
        </w:rPr>
        <w:t xml:space="preserve">content_json</w:t>
      </w:r>
      <w:r>
        <w:rPr>
          <w:rFonts w:ascii="Calibri" w:cs="Calibri" w:eastAsia="Calibri" w:hAnsi="Calibri"/>
          <w:sz w:val="21"/>
          <w:szCs w:val="21"/>
        </w:rPr>
        <w:t xml:space="preserve"> en PostgreSQL. El usuarioA </w:t>
      </w:r>
      <w:r>
        <w:rPr>
          <w:rFonts w:ascii="Calibri" w:cs="Calibri" w:eastAsia="Calibri" w:hAnsi="Calibri"/>
          <w:b/>
          <w:bCs/>
          <w:sz w:val="21"/>
          <w:szCs w:val="21"/>
        </w:rPr>
        <w:t xml:space="preserve">no se entera automáticamente</w:t>
      </w:r>
      <w:r>
        <w:rPr>
          <w:rFonts w:ascii="Calibri" w:cs="Calibri" w:eastAsia="Calibri" w:hAnsi="Calibri"/>
          <w:sz w:val="21"/>
          <w:szCs w:val="21"/>
        </w:rPr>
        <w:t xml:space="preserve"> — obtiene la versión nueva hasta la próxima vez que pida </w:t>
      </w:r>
      <w:r>
        <w:rPr>
          <w:rFonts w:ascii="Courier New" w:cs="Courier New" w:eastAsia="Courier New" w:hAnsi="Courier New"/>
          <w:sz w:val="21"/>
          <w:szCs w:val="21"/>
        </w:rPr>
        <w:t xml:space="preserve">GET /activities/:id/play</w:t>
      </w:r>
      <w:r>
        <w:rPr>
          <w:rFonts w:ascii="Calibri" w:cs="Calibri" w:eastAsia="Calibri" w:hAnsi="Calibri"/>
          <w:sz w:val="21"/>
          <w:szCs w:val="21"/>
        </w:rPr>
        <w:t xml:space="preserve"> con conexión. Si ya la había descargado y la resuelve offline después de que el usuarioP la edita, el intento podría sincronizarse contra una versión que ya cambió.</w:t>
      </w:r>
    </w:p>
    <w:p>
      <w:pPr>
        <w:pBdr>
          <w:left w:val="single" w:color="B4B2A9" w:sz="12" w:space="8"/>
        </w:pBdr>
        <w:spacing w:after="200" w:before="120"/>
        <w:ind w:left="431" w:right="431"/>
        <w:jc w:val="both"/>
      </w:pPr>
      <w:r>
        <w:rPr>
          <w:rFonts w:ascii="Calibri" w:cs="Calibri" w:eastAsia="Calibri" w:hAnsi="Calibri"/>
          <w:i/>
          <w:iCs/>
          <w:color w:val="444441"/>
          <w:sz w:val="20"/>
          <w:szCs w:val="20"/>
        </w:rPr>
        <w:t xml:space="preserve">Mitigación de diseño: agregar un campo content_version a teacher_activities. Antes de dejar resolver un minijuego offline, el cliente compara su versión local contra la última sincronización; si detecta desactualización, avisa al usuarioA en vez de fallar en silencio.</w:t>
      </w:r>
    </w:p>
    <w:p>
      <w:pPr>
        <w:spacing w:after="160"/>
        <w:jc w:val="both"/>
      </w:pPr>
      <w:r>
        <w:rPr>
          <w:rFonts w:ascii="Calibri" w:cs="Calibri" w:eastAsia="Calibri" w:hAnsi="Calibri"/>
          <w:sz w:val="21"/>
          <w:szCs w:val="21"/>
        </w:rPr>
        <w:t xml:space="preserve">De forma equivalente, el </w:t>
      </w:r>
      <w:r>
        <w:rPr>
          <w:rFonts w:ascii="Courier New" w:cs="Courier New" w:eastAsia="Courier New" w:hAnsi="Courier New"/>
          <w:sz w:val="21"/>
          <w:szCs w:val="21"/>
        </w:rPr>
        <w:t xml:space="preserve">skin</w:t>
      </w:r>
      <w:r>
        <w:rPr>
          <w:rFonts w:ascii="Calibri" w:cs="Calibri" w:eastAsia="Calibri" w:hAnsi="Calibri"/>
          <w:sz w:val="21"/>
          <w:szCs w:val="21"/>
        </w:rPr>
        <w:t xml:space="preserve"> elegido por el usuarioP viaja como un simple string dentro del </w:t>
      </w:r>
      <w:r>
        <w:rPr>
          <w:rFonts w:ascii="Courier New" w:cs="Courier New" w:eastAsia="Courier New" w:hAnsi="Courier New"/>
          <w:sz w:val="21"/>
          <w:szCs w:val="21"/>
        </w:rPr>
        <w:t xml:space="preserve">content_json</w:t>
      </w:r>
      <w:r>
        <w:rPr>
          <w:rFonts w:ascii="Calibri" w:cs="Calibri" w:eastAsia="Calibri" w:hAnsi="Calibri"/>
          <w:sz w:val="21"/>
          <w:szCs w:val="21"/>
        </w:rPr>
        <w:t xml:space="preserve"> sanitizado — Flutter no decide ni interpreta nada, solo lee ese valor y construye las rutas hacia </w:t>
      </w:r>
      <w:r>
        <w:rPr>
          <w:rFonts w:ascii="Courier New" w:cs="Courier New" w:eastAsia="Courier New" w:hAnsi="Courier New"/>
          <w:sz w:val="21"/>
          <w:szCs w:val="21"/>
        </w:rPr>
        <w:t xml:space="preserve">assets/minigames/&amp;lt;skin&amp;gt;/</w:t>
      </w:r>
      <w:r>
        <w:rPr>
          <w:rFonts w:ascii="Calibri" w:cs="Calibri" w:eastAsia="Calibri" w:hAnsi="Calibri"/>
          <w:sz w:val="21"/>
          <w:szCs w:val="21"/>
        </w:rPr>
        <w:t xml:space="preserve"> localmente. Como esos assets viven </w:t>
      </w:r>
      <w:r>
        <w:rPr>
          <w:rFonts w:ascii="Calibri" w:cs="Calibri" w:eastAsia="Calibri" w:hAnsi="Calibri"/>
          <w:b/>
          <w:bCs/>
          <w:sz w:val="21"/>
          <w:szCs w:val="21"/>
        </w:rPr>
        <w:t xml:space="preserve">empaquetados en el binario de la app</w:t>
      </w:r>
      <w:r>
        <w:rPr>
          <w:rFonts w:ascii="Calibri" w:cs="Calibri" w:eastAsia="Calibri" w:hAnsi="Calibri"/>
          <w:sz w:val="21"/>
          <w:szCs w:val="21"/>
        </w:rPr>
        <w:t xml:space="preserve"> (no se descargan del backend), existe una dependencia de versión real: si se agrega un skin nuevo al catálogo pero un usuarioA tiene instalada una versión vieja de la app que nunca incluyó esos assets, Flutter recibiría un </w:t>
      </w:r>
      <w:r>
        <w:rPr>
          <w:rFonts w:ascii="Courier New" w:cs="Courier New" w:eastAsia="Courier New" w:hAnsi="Courier New"/>
          <w:sz w:val="21"/>
          <w:szCs w:val="21"/>
        </w:rPr>
        <w:t xml:space="preserve">skin</w:t>
      </w:r>
      <w:r>
        <w:rPr>
          <w:rFonts w:ascii="Calibri" w:cs="Calibri" w:eastAsia="Calibri" w:hAnsi="Calibri"/>
          <w:sz w:val="21"/>
          <w:szCs w:val="21"/>
        </w:rPr>
        <w:t xml:space="preserve"> que no reconoce.</w:t>
      </w:r>
    </w:p>
    <w:p>
      <w:pPr>
        <w:pStyle w:val="ListParagraph"/>
        <w:numPr>
          <w:ilvl w:val="0"/>
          <w:numId w:val="1"/>
        </w:numPr>
        <w:spacing w:after="60"/>
        <w:jc w:val="both"/>
      </w:pPr>
      <w:r>
        <w:rPr>
          <w:rFonts w:ascii="Calibri" w:cs="Calibri" w:eastAsia="Calibri" w:hAnsi="Calibri"/>
          <w:b/>
          <w:bCs/>
          <w:sz w:val="21"/>
          <w:szCs w:val="21"/>
        </w:rPr>
        <w:t xml:space="preserve">Mitigación recomendada:</w:t>
      </w:r>
      <w:r>
        <w:rPr>
          <w:rFonts w:ascii="Calibri" w:cs="Calibri" w:eastAsia="Calibri" w:hAnsi="Calibri"/>
          <w:sz w:val="21"/>
          <w:szCs w:val="21"/>
        </w:rPr>
        <w:t xml:space="preserve"> un widget de fábrica con un skin de reserva genérico (formas simples, sin arte temático) para cuando el dispositivo no reconozca el skin recibido, en vez de romperse.</w:t>
      </w:r>
    </w:p>
    <w:p>
      <w:pPr>
        <w:pStyle w:val="ListParagraph"/>
        <w:numPr>
          <w:ilvl w:val="0"/>
          <w:numId w:val="1"/>
        </w:numPr>
        <w:spacing w:after="60"/>
        <w:jc w:val="both"/>
      </w:pPr>
      <w:r>
        <w:rPr>
          <w:rFonts w:ascii="Calibri" w:cs="Calibri" w:eastAsia="Calibri" w:hAnsi="Calibri"/>
          <w:b/>
          <w:bCs/>
          <w:sz w:val="21"/>
          <w:szCs w:val="21"/>
        </w:rPr>
        <w:t xml:space="preserve">Mitigación a futuro:</w:t>
      </w:r>
      <w:r>
        <w:rPr>
          <w:rFonts w:ascii="Calibri" w:cs="Calibri" w:eastAsia="Calibri" w:hAnsi="Calibri"/>
          <w:sz w:val="21"/>
          <w:szCs w:val="21"/>
        </w:rPr>
        <w:t xml:space="preserve"> un campo min_app_version en game_templates para ocultar del catálogo las plantillas que una versión antigua de la app no podría renderizar.</w:t>
      </w:r>
    </w:p>
    <w:p>
      <w:pPr>
        <w:spacing w:after="120"/>
      </w:pPr>
    </w:p>
    <w:p>
      <w:pPr>
        <w:pStyle w:val="Heading3"/>
        <w:spacing w:after="160" w:before="320"/>
      </w:pPr>
      <w:r>
        <w:rPr>
          <w:b/>
          <w:bCs/>
          <w:color w:val="2C2C2A"/>
          <w:sz w:val="22"/>
          <w:szCs w:val="22"/>
        </w:rPr>
        <w:t xml:space="preserve">Carencias actuales</w:t>
      </w:r>
    </w:p>
    <w:p>
      <w:pPr>
        <w:pStyle w:val="ListParagraph"/>
        <w:numPr>
          <w:ilvl w:val="0"/>
          <w:numId w:val="1"/>
        </w:numPr>
        <w:spacing w:after="60"/>
        <w:jc w:val="both"/>
      </w:pPr>
      <w:r>
        <w:rPr>
          <w:rFonts w:ascii="Calibri" w:cs="Calibri" w:eastAsia="Calibri" w:hAnsi="Calibri"/>
          <w:sz w:val="21"/>
          <w:szCs w:val="21"/>
        </w:rPr>
        <w:t xml:space="preserve">Solo hay un tipo de minijuego (type) planeado como funcional para el MVP: seleccionar_objetivo. Los demás (relación de columnas, completar espacios) son plantillas de arquitectura, no código.</w:t>
      </w:r>
    </w:p>
    <w:p>
      <w:pPr>
        <w:pStyle w:val="ListParagraph"/>
        <w:numPr>
          <w:ilvl w:val="0"/>
          <w:numId w:val="1"/>
        </w:numPr>
        <w:spacing w:after="60"/>
        <w:jc w:val="both"/>
      </w:pPr>
      <w:r>
        <w:rPr>
          <w:rFonts w:ascii="Calibri" w:cs="Calibri" w:eastAsia="Calibri" w:hAnsi="Calibri"/>
          <w:sz w:val="21"/>
          <w:szCs w:val="21"/>
        </w:rPr>
        <w:t xml:space="preserve">No hay control de versión de contenido offline todavía (mitigación descrita arriba, pendiente de implementar).</w:t>
      </w:r>
    </w:p>
    <w:p>
      <w:pPr>
        <w:pStyle w:val="ListParagraph"/>
        <w:numPr>
          <w:ilvl w:val="0"/>
          <w:numId w:val="1"/>
        </w:numPr>
        <w:spacing w:after="60"/>
        <w:jc w:val="both"/>
      </w:pPr>
      <w:r>
        <w:rPr>
          <w:rFonts w:ascii="Calibri" w:cs="Calibri" w:eastAsia="Calibri" w:hAnsi="Calibri"/>
          <w:sz w:val="21"/>
          <w:szCs w:val="21"/>
        </w:rPr>
        <w:t xml:space="preserve">No hay telemetría más allá de correcto/incorrecto — no se registra, por ejemplo, cuánto tiempo pensó el usuarioA antes de responder (dato útil para detectar frustración en TDAH).</w:t>
      </w:r>
    </w:p>
    <w:p>
      <w:pPr>
        <w:pStyle w:val="ListParagraph"/>
        <w:numPr>
          <w:ilvl w:val="0"/>
          <w:numId w:val="1"/>
        </w:numPr>
        <w:spacing w:after="60"/>
        <w:jc w:val="both"/>
      </w:pPr>
      <w:r>
        <w:rPr>
          <w:rFonts w:ascii="Calibri" w:cs="Calibri" w:eastAsia="Calibri" w:hAnsi="Calibri"/>
          <w:sz w:val="21"/>
          <w:szCs w:val="21"/>
        </w:rPr>
        <w:t xml:space="preserve">No hay accesibilidad avanzada (texto a voz, tipografía para dislexia) integrada todavía en el widget del minijuego.</w:t>
      </w:r>
    </w:p>
    <w:p>
      <w:pPr>
        <w:spacing w:after="120"/>
      </w:pPr>
    </w:p>
    <w:p>
      <w:pPr>
        <w:pStyle w:val="Heading3"/>
        <w:spacing w:after="160" w:before="320"/>
      </w:pPr>
      <w:r>
        <w:rPr>
          <w:b/>
          <w:bCs/>
          <w:color w:val="2C2C2A"/>
          <w:sz w:val="22"/>
          <w:szCs w:val="22"/>
        </w:rPr>
        <w:t xml:space="preserve">Qué se puede hacer, y qué no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Sí, sin mucho esfuerzo extra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Cuestionarios de opción múltiple y seleccionar-objetivo; relación de columnas simple (Draggable/DragTarget de Flutter); temporizadores, animaciones de acierto/error, rachas visuales; todo funcionando offline con sincronización posterior; múltiples skins por type sin escribir código nuevo.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No — o cuesta más de lo que vale aquí</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Juegos con física real (plataformas, gravedad, colisiones) — exigirían un motor como Flame; multijugador en tiempo real dentro del minijuego; generación dinámica de preguntas por IA en el momento; gráficos 3D o assets pesados, mal uso de recursos en celulares escolares de gama baja.</w:t>
            </w:r>
          </w:p>
        </w:tc>
      </w:tr>
    </w:tbl>
    <w:p>
      <w:pPr>
        <w:spacing w:after="200"/>
      </w:pPr>
    </w:p>
    <w:p>
      <w:pPr>
        <w:pStyle w:val="Heading3"/>
        <w:spacing w:after="160" w:before="320"/>
      </w:pPr>
      <w:r>
        <w:rPr>
          <w:b/>
          <w:bCs/>
          <w:color w:val="2C2C2A"/>
          <w:sz w:val="22"/>
          <w:szCs w:val="22"/>
        </w:rPr>
        <w:t xml:space="preserve">Desventajas técnicas y límites técnicos concretos</w:t>
      </w:r>
    </w:p>
    <w:p>
      <w:pPr>
        <w:pStyle w:val="ListParagraph"/>
        <w:numPr>
          <w:ilvl w:val="0"/>
          <w:numId w:val="1"/>
        </w:numPr>
        <w:spacing w:after="60"/>
        <w:jc w:val="both"/>
      </w:pPr>
      <w:r>
        <w:rPr>
          <w:rFonts w:ascii="Calibri" w:cs="Calibri" w:eastAsia="Calibri" w:hAnsi="Calibri"/>
          <w:b/>
          <w:bCs/>
          <w:sz w:val="21"/>
          <w:szCs w:val="21"/>
        </w:rPr>
        <w:t xml:space="preserve">Un widget por type, no por skin:</w:t>
      </w:r>
      <w:r>
        <w:rPr>
          <w:rFonts w:ascii="Calibri" w:cs="Calibri" w:eastAsia="Calibri" w:hAnsi="Calibri"/>
          <w:sz w:val="21"/>
          <w:szCs w:val="21"/>
        </w:rPr>
        <w:t xml:space="preserve"> si el catálogo crece a 6-8 mecánicas distintas, conviene un patrón de fábrica (factory que elige el widget según type) desde el principio, o el código de renderizado se vuelve difícil de mantener.</w:t>
      </w:r>
    </w:p>
    <w:p>
      <w:pPr>
        <w:pStyle w:val="ListParagraph"/>
        <w:numPr>
          <w:ilvl w:val="0"/>
          <w:numId w:val="1"/>
        </w:numPr>
        <w:spacing w:after="60"/>
        <w:jc w:val="both"/>
      </w:pPr>
      <w:r>
        <w:rPr>
          <w:rFonts w:ascii="Calibri" w:cs="Calibri" w:eastAsia="Calibri" w:hAnsi="Calibri"/>
          <w:b/>
          <w:bCs/>
          <w:sz w:val="21"/>
          <w:szCs w:val="21"/>
        </w:rPr>
        <w:t xml:space="preserve">Tamaño de content_json:</w:t>
      </w:r>
      <w:r>
        <w:rPr>
          <w:rFonts w:ascii="Calibri" w:cs="Calibri" w:eastAsia="Calibri" w:hAnsi="Calibri"/>
          <w:sz w:val="21"/>
          <w:szCs w:val="21"/>
        </w:rPr>
        <w:t xml:space="preserve"> debe mantenerse pequeño (idealmente bajo 50-100 KB) porque viaja en cada petición y se cachea completo en Hive; no es para textos largos, eso va en el material adjunto.</w:t>
      </w:r>
    </w:p>
    <w:p>
      <w:pPr>
        <w:pStyle w:val="ListParagraph"/>
        <w:numPr>
          <w:ilvl w:val="0"/>
          <w:numId w:val="1"/>
        </w:numPr>
        <w:spacing w:after="60"/>
        <w:jc w:val="both"/>
      </w:pPr>
      <w:r>
        <w:rPr>
          <w:rFonts w:ascii="Calibri" w:cs="Calibri" w:eastAsia="Calibri" w:hAnsi="Calibri"/>
          <w:b/>
          <w:bCs/>
          <w:sz w:val="21"/>
          <w:szCs w:val="21"/>
        </w:rPr>
        <w:t xml:space="preserve">Multimedia pesada:</w:t>
      </w:r>
      <w:r>
        <w:rPr>
          <w:rFonts w:ascii="Calibri" w:cs="Calibri" w:eastAsia="Calibri" w:hAnsi="Calibri"/>
          <w:sz w:val="21"/>
          <w:szCs w:val="21"/>
        </w:rPr>
        <w:t xml:space="preserve"> un video de 200 MB cacheado en un celular con almacenamiento limitado es un problema real; conviene comprimir/transcodificar en el backend y limitar duración/tamaño al subir.</w:t>
      </w:r>
    </w:p>
    <w:p>
      <w:pPr>
        <w:pStyle w:val="ListParagraph"/>
        <w:numPr>
          <w:ilvl w:val="0"/>
          <w:numId w:val="1"/>
        </w:numPr>
        <w:spacing w:after="60"/>
        <w:jc w:val="both"/>
      </w:pPr>
      <w:r>
        <w:rPr>
          <w:rFonts w:ascii="Calibri" w:cs="Calibri" w:eastAsia="Calibri" w:hAnsi="Calibri"/>
          <w:b/>
          <w:bCs/>
          <w:sz w:val="21"/>
          <w:szCs w:val="21"/>
        </w:rPr>
        <w:t xml:space="preserve">Dispositivos de gama baja:</w:t>
      </w:r>
      <w:r>
        <w:rPr>
          <w:rFonts w:ascii="Calibri" w:cs="Calibri" w:eastAsia="Calibri" w:hAnsi="Calibri"/>
          <w:sz w:val="21"/>
          <w:szCs w:val="21"/>
        </w:rPr>
        <w:t xml:space="preserve"> Flutter corre bien en general, pero imágenes sin redimensionar o una base de Hive sin purgar sí generan lentitud perceptible.</w:t>
      </w:r>
    </w:p>
    <w:p>
      <w:pPr>
        <w:spacing w:after="120"/>
      </w:pPr>
    </w:p>
    <w:p>
      <w:pPr>
        <w:pStyle w:val="Heading3"/>
        <w:spacing w:after="160" w:before="320"/>
      </w:pPr>
      <w:r>
        <w:rPr>
          <w:b/>
          <w:bCs/>
          <w:color w:val="2C2C2A"/>
          <w:sz w:val="22"/>
          <w:szCs w:val="22"/>
        </w:rPr>
        <w:t xml:space="preserve">Rendimiento y consumo de recursos</w:t>
      </w:r>
    </w:p>
    <w:p>
      <w:pPr>
        <w:spacing w:after="160"/>
        <w:jc w:val="both"/>
      </w:pPr>
      <w:r>
        <w:rPr>
          <w:rFonts w:ascii="Calibri" w:cs="Calibri" w:eastAsia="Calibri" w:hAnsi="Calibri"/>
          <w:sz w:val="21"/>
          <w:szCs w:val="21"/>
        </w:rPr>
        <w:t xml:space="preserve">Dado que no es un juego real sino una UI reactiva simple, el consumo es bajo comparado con lo que la palabra "minijuego" hace pensar: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CPU/GPU</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Mínimo. Un formulario con una animación de feedback no exige nada cercano a gráficos complejos sostenidos; Flutter lo hace sin esfuerzo incluso en gama media-baja.</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RAM</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Lo que más pesa no es la lógica del minijuego, es el material multimedia cacheado (el video/audio de la lección) — eso sí puede sumar decenas o cientos de MB por usuarioA sin purga.</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Batería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Despreciable durante el minijuego en sí; el consumo real viene de reproducir video/audio y de reintentos de sincronización en segundo plano (limitar su frecuencia).</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Almacenamiento en disco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Crece con (a) intentos pendientes sin sincronizar en Hive — insignificante en KB — y (b) contenido multimedia cacheado, que sí requiere una política explícita de cuánto guardar y por cuánto tiempo.</w:t>
            </w:r>
          </w:p>
        </w:tc>
      </w:tr>
    </w:tbl>
    <w:p>
      <w:pPr>
        <w:spacing w:after="200"/>
      </w:pPr>
    </w:p>
    <w:p>
      <w:r>
        <w:br w:type="page"/>
      </w:r>
    </w:p>
    <w:p>
      <w:pPr>
        <w:pStyle w:val="Heading1"/>
        <w:spacing w:after="160" w:before="320"/>
      </w:pPr>
      <w:bookmarkStart w:name="bm13"/>
      <w:r>
        <w:rPr>
          <w:b/>
          <w:bCs/>
          <w:color w:val="1F2A44"/>
          <w:sz w:val="34"/>
          <w:szCs w:val="34"/>
        </w:rPr>
        <w:t xml:space="preserve">Parte 2 · Por qué estas decisiones</w:t>
      </w:r>
      <w:bookmarkEnd w:id="bm13"/>
    </w:p>
    <w:p>
      <w:pPr>
        <w:spacing w:after="160"/>
        <w:jc w:val="both"/>
      </w:pPr>
      <w:r>
        <w:rPr>
          <w:rFonts w:ascii="Calibri" w:cs="Calibri" w:eastAsia="Calibri" w:hAnsi="Calibri"/>
          <w:sz w:val="21"/>
          <w:szCs w:val="21"/>
        </w:rPr>
        <w:t xml:space="preserve">Cada decisión técnica de este documento tiene un motivo explícito. Esta parte existe para que, en medio de un sprint, cuando alguien pregunte "¿por qué no usamos tal cosa?", la respuesta ya esté escrita y el equipo no pierda tiempo redecidiendo lo ya decidido — o, si las circunstancias cambiaron, para que decidir cambiarlo sea una decisión informada y no un impulso de mitad de sprint.</w:t>
      </w:r>
    </w:p>
    <w:p>
      <w:pPr>
        <w:pStyle w:val="Heading2"/>
        <w:spacing w:after="160" w:before="320"/>
      </w:pPr>
      <w:bookmarkStart w:name="bm14"/>
      <w:r>
        <w:rPr>
          <w:b/>
          <w:bCs/>
          <w:color w:val="0F6E56"/>
          <w:sz w:val="27"/>
          <w:szCs w:val="27"/>
        </w:rPr>
        <w:t xml:space="preserve">2.1 Por qué un monolito modular y no microservicios desde el día 1</w:t>
      </w:r>
      <w:bookmarkEnd w:id="bm14"/>
    </w:p>
    <w:p>
      <w:pPr>
        <w:spacing w:after="160"/>
        <w:jc w:val="both"/>
      </w:pPr>
      <w:r>
        <w:rPr>
          <w:rFonts w:ascii="Calibri" w:cs="Calibri" w:eastAsia="Calibri" w:hAnsi="Calibri"/>
          <w:sz w:val="21"/>
          <w:szCs w:val="21"/>
        </w:rPr>
        <w:t xml:space="preserve">Un sistema de microservicios resuelve problemas de escala y de equipos grandes trabajando en paralelo. Este proyecto, en su fase de concurso, no tiene ninguno de esos dos problemas: es un equipo pequeño y el volumen de usuarios inicial es bajo. Adoptar microservicios ahora añadiría complejidad de infraestructura sin ningún beneficio real todavía, y ese tiempo se resta directamente del tiempo disponible para construir funcionalidad.</w:t>
      </w:r>
    </w:p>
    <w:p>
      <w:pPr>
        <w:pBdr>
          <w:left w:val="single" w:color="B4B2A9" w:sz="12" w:space="8"/>
        </w:pBdr>
        <w:spacing w:after="200" w:before="120"/>
        <w:ind w:left="431" w:right="431"/>
        <w:jc w:val="both"/>
      </w:pPr>
      <w:r>
        <w:rPr>
          <w:rFonts w:ascii="Calibri" w:cs="Calibri" w:eastAsia="Calibri" w:hAnsi="Calibri"/>
          <w:i/>
          <w:iCs/>
          <w:color w:val="444441"/>
          <w:sz w:val="20"/>
          <w:szCs w:val="20"/>
        </w:rPr>
        <w:t xml:space="preserve">Regla práctica: la arquitectura correcta es la más simple que resuelve el problema de hoy sin bloquear el problema de mañana. Un monolito modular bien separado en carpetas por dominio se puede partir en microservicios más adelante sin reescribir la lógica de negocio.</w:t>
      </w:r>
    </w:p>
    <w:p>
      <w:pPr>
        <w:pStyle w:val="Heading2"/>
        <w:spacing w:after="160" w:before="320"/>
      </w:pPr>
      <w:bookmarkStart w:name="bm15"/>
      <w:r>
        <w:rPr>
          <w:b/>
          <w:bCs/>
          <w:color w:val="0F6E56"/>
          <w:sz w:val="27"/>
          <w:szCs w:val="27"/>
        </w:rPr>
        <w:t xml:space="preserve">2.2 Por qué React para la aplicación web</w:t>
      </w:r>
      <w:bookmarkEnd w:id="bm15"/>
    </w:p>
    <w:p>
      <w:pPr>
        <w:pStyle w:val="ListParagraph"/>
        <w:numPr>
          <w:ilvl w:val="0"/>
          <w:numId w:val="1"/>
        </w:numPr>
        <w:spacing w:after="60"/>
        <w:jc w:val="both"/>
      </w:pPr>
      <w:r>
        <w:rPr>
          <w:rFonts w:ascii="Calibri" w:cs="Calibri" w:eastAsia="Calibri" w:hAnsi="Calibri"/>
          <w:sz w:val="21"/>
          <w:szCs w:val="21"/>
        </w:rPr>
        <w:t xml:space="preserve">Es la tecnología que el equipo ya domina, lo cual para un concurso con tiempo limitado pesa más que cualquier ventaja teórica de otro framework.</w:t>
      </w:r>
    </w:p>
    <w:p>
      <w:pPr>
        <w:pStyle w:val="ListParagraph"/>
        <w:numPr>
          <w:ilvl w:val="0"/>
          <w:numId w:val="1"/>
        </w:numPr>
        <w:spacing w:after="60"/>
        <w:jc w:val="both"/>
      </w:pPr>
      <w:r>
        <w:rPr>
          <w:rFonts w:ascii="Calibri" w:cs="Calibri" w:eastAsia="Calibri" w:hAnsi="Calibri"/>
          <w:sz w:val="21"/>
          <w:szCs w:val="21"/>
        </w:rPr>
        <w:t xml:space="preserve">Ecosistema maduro de componentes para tablas de progreso, editores de formularios dinámicos (necesarios para las plantillas de minijuegos) y manejo de formularios complejos.</w:t>
      </w:r>
    </w:p>
    <w:p>
      <w:pPr>
        <w:pStyle w:val="ListParagraph"/>
        <w:numPr>
          <w:ilvl w:val="0"/>
          <w:numId w:val="1"/>
        </w:numPr>
        <w:spacing w:after="60"/>
        <w:jc w:val="both"/>
      </w:pPr>
      <w:r>
        <w:rPr>
          <w:rFonts w:ascii="Calibri" w:cs="Calibri" w:eastAsia="Calibri" w:hAnsi="Calibri"/>
          <w:sz w:val="21"/>
          <w:szCs w:val="21"/>
        </w:rPr>
        <w:t xml:space="preserve">Comparte TypeScript con el backend si se elige Node.js, lo que permite compartir tipos/interfaces entre frontend y backend y reducir errores de contrato de API.</w:t>
      </w:r>
    </w:p>
    <w:p>
      <w:pPr>
        <w:spacing w:after="120"/>
      </w:pPr>
    </w:p>
    <w:p>
      <w:pPr>
        <w:pStyle w:val="Heading2"/>
        <w:spacing w:after="160" w:before="320"/>
      </w:pPr>
      <w:bookmarkStart w:name="bm16"/>
      <w:r>
        <w:rPr>
          <w:b/>
          <w:bCs/>
          <w:color w:val="0F6E56"/>
          <w:sz w:val="27"/>
          <w:szCs w:val="27"/>
        </w:rPr>
        <w:t xml:space="preserve">2.3 Por qué Flutter (Dart) para la aplicación móvil</w:t>
      </w:r>
      <w:bookmarkEnd w:id="bm16"/>
    </w:p>
    <w:p>
      <w:pPr>
        <w:pStyle w:val="ListParagraph"/>
        <w:numPr>
          <w:ilvl w:val="0"/>
          <w:numId w:val="1"/>
        </w:numPr>
        <w:spacing w:after="60"/>
        <w:jc w:val="both"/>
      </w:pPr>
      <w:r>
        <w:rPr>
          <w:rFonts w:ascii="Calibri" w:cs="Calibri" w:eastAsia="Calibri" w:hAnsi="Calibri"/>
          <w:sz w:val="21"/>
          <w:szCs w:val="21"/>
        </w:rPr>
        <w:t xml:space="preserve">Un solo código base para Android e iOS, relevante para un equipo pequeño con tiempo limitado.</w:t>
      </w:r>
    </w:p>
    <w:p>
      <w:pPr>
        <w:pStyle w:val="ListParagraph"/>
        <w:numPr>
          <w:ilvl w:val="0"/>
          <w:numId w:val="1"/>
        </w:numPr>
        <w:spacing w:after="60"/>
        <w:jc w:val="both"/>
      </w:pPr>
      <w:r>
        <w:rPr>
          <w:rFonts w:ascii="Calibri" w:cs="Calibri" w:eastAsia="Calibri" w:hAnsi="Calibri"/>
          <w:sz w:val="21"/>
          <w:szCs w:val="21"/>
        </w:rPr>
        <w:t xml:space="preserve">Rendimiento cercano a nativo, importante para que las animaciones de los minijuegos se sientan fluidas — algo que impacta directamente en la experiencia de un usuario con TDAH, donde la fricción visual se traduce rápido en abandono.</w:t>
      </w:r>
    </w:p>
    <w:p>
      <w:pPr>
        <w:pStyle w:val="ListParagraph"/>
        <w:numPr>
          <w:ilvl w:val="0"/>
          <w:numId w:val="1"/>
        </w:numPr>
        <w:spacing w:after="60"/>
        <w:jc w:val="both"/>
      </w:pPr>
      <w:r>
        <w:rPr>
          <w:rFonts w:ascii="Calibri" w:cs="Calibri" w:eastAsia="Calibri" w:hAnsi="Calibri"/>
          <w:sz w:val="21"/>
          <w:szCs w:val="21"/>
        </w:rPr>
        <w:t xml:space="preserve">Buen soporte de almacenamiento local (Hive, sqflite) necesario para el requisito de uso sin conexión constante.</w:t>
      </w:r>
    </w:p>
    <w:p>
      <w:pPr>
        <w:spacing w:after="120"/>
      </w:pPr>
    </w:p>
    <w:p>
      <w:pPr>
        <w:pStyle w:val="Heading2"/>
        <w:spacing w:after="160" w:before="320"/>
      </w:pPr>
      <w:bookmarkStart w:name="bm17"/>
      <w:r>
        <w:rPr>
          <w:b/>
          <w:bCs/>
          <w:color w:val="0F6E56"/>
          <w:sz w:val="27"/>
          <w:szCs w:val="27"/>
        </w:rPr>
        <w:t xml:space="preserve">2.4 Por qué NestJS para el backend</w:t>
      </w:r>
      <w:bookmarkEnd w:id="bm17"/>
    </w:p>
    <w:p>
      <w:pPr>
        <w:spacing w:after="160"/>
        <w:jc w:val="both"/>
      </w:pPr>
      <w:r>
        <w:rPr>
          <w:rFonts w:ascii="Calibri" w:cs="Calibri" w:eastAsia="Calibri" w:hAnsi="Calibri"/>
          <w:sz w:val="21"/>
          <w:szCs w:val="21"/>
        </w:rPr>
        <w:t xml:space="preserve">NestJS es un framework de Node.js que impone una estructura modular por convención (módulos, controladores, servicios, inyección de dependencias). Para este proyecto, donde ya sabemos que existirán módulos claramente separables — autenticación, actividades, salones, progreso, badges, y a futuro chat — esa estructura evita que el código termine como un solo archivo gigante de rutas.</w:t>
      </w:r>
    </w:p>
    <w:p>
      <w:pPr>
        <w:spacing w:after="160"/>
        <w:jc w:val="both"/>
      </w:pPr>
      <w:r>
        <w:rPr>
          <w:rFonts w:ascii="Calibri" w:cs="Calibri" w:eastAsia="Calibri" w:hAnsi="Calibri"/>
          <w:sz w:val="21"/>
          <w:szCs w:val="21"/>
        </w:rPr>
        <w:t xml:space="preserve">Alternativas consideradas: Django (Python) es igual de válido; se descarta aquí únicamente porque no comparte lenguaje con React, lo cual sí es relevante cuando el equipo es pequeño y se beneficia de reutilizar tipos y conocimiento entre frontend y backend.</w:t>
      </w:r>
    </w:p>
    <w:p>
      <w:pPr>
        <w:pStyle w:val="Heading2"/>
        <w:spacing w:after="160" w:before="320"/>
      </w:pPr>
      <w:bookmarkStart w:name="bm18"/>
      <w:r>
        <w:rPr>
          <w:b/>
          <w:bCs/>
          <w:color w:val="0F6E56"/>
          <w:sz w:val="27"/>
          <w:szCs w:val="27"/>
        </w:rPr>
        <w:t xml:space="preserve">2.5 Por qué PostgreSQL, y por qué columnas JSONB para las plantillas</w:t>
      </w:r>
      <w:bookmarkEnd w:id="bm18"/>
    </w:p>
    <w:p>
      <w:pPr>
        <w:spacing w:after="160"/>
        <w:jc w:val="both"/>
      </w:pPr>
      <w:r>
        <w:rPr>
          <w:rFonts w:ascii="Calibri" w:cs="Calibri" w:eastAsia="Calibri" w:hAnsi="Calibri"/>
          <w:sz w:val="21"/>
          <w:szCs w:val="21"/>
        </w:rPr>
        <w:t xml:space="preserve">PostgreSQL es una base de datos relacional madura, gratuita, con excelente soporte de columnas JSON (JSONB) indexables y consultables. Esto es clave para las plantillas de minijuegos: el conjunto exacto de campos que necesita cada type (opción múltiple, seleccionar objetivo, relación de columnas) es distinto entre sí y va a crecer con el tiempo. Modelar cada type como una tabla SQL separada obligaría a migrar la base de datos cada vez que se agregue un type nuevo. Guardar preguntas/respuestas como JSONB permite agregar tipos de minijuego — e incluso agregar soporte a varias preguntas por actividad, como se hizo — sin tocar el esquema de base de datos, a cambio de validar esa estructura en el backend.</w:t>
      </w:r>
    </w:p>
    <w:p>
      <w:pPr>
        <w:pStyle w:val="Heading2"/>
        <w:spacing w:after="160" w:before="320"/>
      </w:pPr>
      <w:bookmarkStart w:name="bm19"/>
      <w:r>
        <w:rPr>
          <w:b/>
          <w:bCs/>
          <w:color w:val="0F6E56"/>
          <w:sz w:val="27"/>
          <w:szCs w:val="27"/>
        </w:rPr>
        <w:t xml:space="preserve">2.6 Por qué separar el almacenamiento de archivos de la base de datos</w:t>
      </w:r>
      <w:bookmarkEnd w:id="bm19"/>
    </w:p>
    <w:p>
      <w:pPr>
        <w:spacing w:after="160"/>
        <w:jc w:val="both"/>
      </w:pPr>
      <w:r>
        <w:rPr>
          <w:rFonts w:ascii="Calibri" w:cs="Calibri" w:eastAsia="Calibri" w:hAnsi="Calibri"/>
          <w:sz w:val="21"/>
          <w:szCs w:val="21"/>
        </w:rPr>
        <w:t xml:space="preserve">Los videos, audios y PDFs no deben guardarse dentro de PostgreSQL. Guardar archivos binarios grandes en una base de datos relacional degrada el rendimiento de las consultas normales y complica los respaldos. La base de datos solo guarda la referencia (URL o clave del objeto); el archivo vive en un almacenamiento compatible con S3 — MinIO en desarrollo, y un proveedor administrado en producción.</w:t>
      </w:r>
    </w:p>
    <w:p>
      <w:pPr>
        <w:pStyle w:val="Heading2"/>
        <w:spacing w:after="160" w:before="320"/>
      </w:pPr>
      <w:bookmarkStart w:name="bm20"/>
      <w:r>
        <w:rPr>
          <w:b/>
          <w:bCs/>
          <w:color w:val="0F6E56"/>
          <w:sz w:val="27"/>
          <w:szCs w:val="27"/>
        </w:rPr>
        <w:t xml:space="preserve">2.7 Por qué Docker desde el día uno, y qué NO dockerizar</w:t>
      </w:r>
      <w:bookmarkEnd w:id="bm20"/>
    </w:p>
    <w:p>
      <w:pPr>
        <w:spacing w:after="160"/>
        <w:jc w:val="both"/>
      </w:pPr>
      <w:r>
        <w:rPr>
          <w:rFonts w:ascii="Calibri" w:cs="Calibri" w:eastAsia="Calibri" w:hAnsi="Calibri"/>
          <w:sz w:val="21"/>
          <w:szCs w:val="21"/>
        </w:rPr>
        <w:t xml:space="preserve">Para un concurso, que un jurado o un compañero nuevo levante el proyecto completo con un solo comando es una ventaja real. Docker Compose resuelve esto para el backend y su infraestructura. Deliberadamente NO se recomienda meter React ni Flutter dentro de contenedores para el día a día de desarrollo: ambos tienen herramientas de recarga en caliente que funcionan mejor de forma nativa.</w:t>
      </w:r>
    </w:p>
    <w:p>
      <w:pPr>
        <w:pStyle w:val="Heading2"/>
        <w:spacing w:after="160" w:before="320"/>
      </w:pPr>
      <w:bookmarkStart w:name="bm21"/>
      <w:r>
        <w:rPr>
          <w:b/>
          <w:bCs/>
          <w:color w:val="0F6E56"/>
          <w:sz w:val="27"/>
          <w:szCs w:val="27"/>
        </w:rPr>
        <w:t xml:space="preserve">2.8 Por qué JWT + control de acceso por rol, y no sesiones tradicionales</w:t>
      </w:r>
      <w:bookmarkEnd w:id="bm21"/>
    </w:p>
    <w:p>
      <w:pPr>
        <w:spacing w:after="160"/>
        <w:jc w:val="both"/>
      </w:pPr>
      <w:r>
        <w:rPr>
          <w:rFonts w:ascii="Calibri" w:cs="Calibri" w:eastAsia="Calibri" w:hAnsi="Calibri"/>
          <w:sz w:val="21"/>
          <w:szCs w:val="21"/>
        </w:rPr>
        <w:t xml:space="preserve">JWT permite que el mismo mecanismo de autenticación sirva tanto a la web como a la app móvil sin depender de cookies de sesión. Cada token incluye el identificador de usuario y su rol, lo que permite validar permisos sin una consulta extra a la base de datos en cada petición. Se usa un token de acceso de vida corta (15-30 minutos) y un token de refresco de vida más larga, guardado de forma segura, para poder revocar sesiones si un dispositivo se pierde o se comparte por error.</w:t>
      </w:r>
    </w:p>
    <w:p>
      <w:pPr>
        <w:pStyle w:val="Heading2"/>
        <w:spacing w:after="160" w:before="320"/>
      </w:pPr>
      <w:bookmarkStart w:name="bm22"/>
      <w:r>
        <w:rPr>
          <w:b/>
          <w:bCs/>
          <w:color w:val="0F6E56"/>
          <w:sz w:val="27"/>
          <w:szCs w:val="27"/>
        </w:rPr>
        <w:t xml:space="preserve">2.9 La privacidad de menores como decisión de arquitectura, no solo de política</w:t>
      </w:r>
      <w:bookmarkEnd w:id="bm22"/>
    </w:p>
    <w:p>
      <w:pPr>
        <w:spacing w:after="160"/>
        <w:jc w:val="both"/>
      </w:pPr>
      <w:r>
        <w:rPr>
          <w:rFonts w:ascii="Calibri" w:cs="Calibri" w:eastAsia="Calibri" w:hAnsi="Calibri"/>
          <w:sz w:val="21"/>
          <w:szCs w:val="21"/>
        </w:rPr>
        <w:t xml:space="preserve">Dado que el sistema maneja datos de niños, la privacidad no se trata como una nota legal al final, sino como una decisión que afecta el modelo de datos desde el día uno:</w:t>
      </w:r>
    </w:p>
    <w:p>
      <w:pPr>
        <w:pStyle w:val="ListParagraph"/>
        <w:numPr>
          <w:ilvl w:val="0"/>
          <w:numId w:val="1"/>
        </w:numPr>
        <w:spacing w:after="60"/>
        <w:jc w:val="both"/>
      </w:pPr>
      <w:r>
        <w:rPr>
          <w:rFonts w:ascii="Calibri" w:cs="Calibri" w:eastAsia="Calibri" w:hAnsi="Calibri"/>
          <w:sz w:val="21"/>
          <w:szCs w:val="21"/>
        </w:rPr>
        <w:t xml:space="preserve">El acceso de un padre/tutor al currículum de un usuarioA nunca es automático: requiere una fila explícita de autorización en la base de datos, nunca un simple booleano "visible: true".</w:t>
      </w:r>
    </w:p>
    <w:p>
      <w:pPr>
        <w:pStyle w:val="ListParagraph"/>
        <w:numPr>
          <w:ilvl w:val="0"/>
          <w:numId w:val="1"/>
        </w:numPr>
        <w:spacing w:after="60"/>
        <w:jc w:val="both"/>
      </w:pPr>
      <w:r>
        <w:rPr>
          <w:rFonts w:ascii="Calibri" w:cs="Calibri" w:eastAsia="Calibri" w:hAnsi="Calibri"/>
          <w:sz w:val="21"/>
          <w:szCs w:val="21"/>
        </w:rPr>
        <w:t xml:space="preserve">Un usuarioP solo puede consultar usuarioAs que pertenecen a sus propios salones o tutorías — se valida en cada consulta a nivel de backend, no se confía en que el frontend oculte botones.</w:t>
      </w:r>
    </w:p>
    <w:p>
      <w:pPr>
        <w:pStyle w:val="ListParagraph"/>
        <w:numPr>
          <w:ilvl w:val="0"/>
          <w:numId w:val="1"/>
        </w:numPr>
        <w:spacing w:after="60"/>
        <w:jc w:val="both"/>
      </w:pPr>
      <w:r>
        <w:rPr>
          <w:rFonts w:ascii="Calibri" w:cs="Calibri" w:eastAsia="Calibri" w:hAnsi="Calibri"/>
          <w:sz w:val="21"/>
          <w:szCs w:val="21"/>
        </w:rPr>
        <w:t xml:space="preserve">Los campos verdaderamente sensibles se aíslan en tablas separadas con permisos más estrictos que el resto del progreso académico.</w:t>
      </w:r>
    </w:p>
    <w:p>
      <w:pPr>
        <w:spacing w:after="120"/>
      </w:pPr>
    </w:p>
    <w:p>
      <w:pPr>
        <w:pStyle w:val="Heading2"/>
        <w:spacing w:after="160" w:before="320"/>
      </w:pPr>
      <w:bookmarkStart w:name="bm23"/>
      <w:r>
        <w:rPr>
          <w:b/>
          <w:bCs/>
          <w:color w:val="0F6E56"/>
          <w:sz w:val="27"/>
          <w:szCs w:val="27"/>
        </w:rPr>
        <w:t xml:space="preserve">2.10 Trade-offs conscientes — qué NO se optimiza todavía, y por qué</w:t>
      </w:r>
      <w:bookmarkEnd w:id="bm23"/>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No hay microservicios</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Prematuro para el tamaño actual del equipo; revisitar cuando existan varios equipos trabajando en paralelo.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No hay caché distribuido (Redis) desde el sprint 0</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Se agrega cuando exista evidencia real de cuellos de botella, no antes.</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El chat no usa WebSockets desde el inicio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Se construye con peticiones normales primero y se migra a tiempo real solo si el volumen de mensajes lo justifica.</w:t>
            </w:r>
          </w:p>
        </w:tc>
      </w:tr>
    </w:tbl>
    <w:p>
      <w:pPr>
        <w:spacing w:after="200"/>
      </w:pPr>
    </w:p>
    <w:p>
      <w:pPr>
        <w:pStyle w:val="Heading2"/>
        <w:spacing w:after="160" w:before="320"/>
      </w:pPr>
      <w:bookmarkStart w:name="bm24"/>
      <w:r>
        <w:rPr>
          <w:b/>
          <w:bCs/>
          <w:color w:val="0F6E56"/>
          <w:sz w:val="27"/>
          <w:szCs w:val="27"/>
        </w:rPr>
        <w:t xml:space="preserve">2.11 Por qué offline-first en la app móvil desde el diseño, y no como parche</w:t>
      </w:r>
      <w:bookmarkEnd w:id="bm24"/>
    </w:p>
    <w:p>
      <w:pPr>
        <w:spacing w:after="160"/>
        <w:jc w:val="both"/>
      </w:pPr>
      <w:r>
        <w:rPr>
          <w:rFonts w:ascii="Calibri" w:cs="Calibri" w:eastAsia="Calibri" w:hAnsi="Calibri"/>
          <w:sz w:val="21"/>
          <w:szCs w:val="21"/>
        </w:rPr>
        <w:t xml:space="preserve">Dado que los usuarioAs pueden estar en aulas con conectividad limitada, se decidió que el resultado de un minijuego se guarde primero de forma local (con Hive) y se sincronice después, en lugar de asumir conexión constante. Diseñarlo así desde el Sprint 4, en vez de agregarlo después, evita reescribir la capa de comunicación con el backend una vez que ya existan varias pantallas dependiendo de ella.</w:t>
      </w:r>
    </w:p>
    <w:p>
      <w:pPr>
        <w:pStyle w:val="Heading2"/>
        <w:spacing w:after="160" w:before="320"/>
      </w:pPr>
      <w:bookmarkStart w:name="bm25"/>
      <w:r>
        <w:rPr>
          <w:b/>
          <w:bCs/>
          <w:color w:val="0F6E56"/>
          <w:sz w:val="27"/>
          <w:szCs w:val="27"/>
        </w:rPr>
        <w:t xml:space="preserve">2.12 Por qué un formato de error único en toda la API</w:t>
      </w:r>
      <w:bookmarkEnd w:id="bm25"/>
    </w:p>
    <w:p>
      <w:pPr>
        <w:spacing w:after="160"/>
        <w:jc w:val="both"/>
      </w:pPr>
      <w:r>
        <w:rPr>
          <w:rFonts w:ascii="Calibri" w:cs="Calibri" w:eastAsia="Calibri" w:hAnsi="Calibri"/>
          <w:sz w:val="21"/>
          <w:szCs w:val="21"/>
        </w:rPr>
        <w:t xml:space="preserve">Sin un formato de error consistente, cada pantalla de cada cliente terminaría con su propia lógica especial para interpretar fallas. Definir un único formato desde el principio (ver Parte 3, sección 3.12) permite construir un solo componente de manejo de errores por cliente y reutilizarlo en todas las pantallas.</w:t>
      </w:r>
    </w:p>
    <w:p>
      <w:pPr>
        <w:pStyle w:val="Heading2"/>
        <w:spacing w:after="160" w:before="320"/>
      </w:pPr>
      <w:bookmarkStart w:name="bm26"/>
      <w:r>
        <w:rPr>
          <w:b/>
          <w:bCs/>
          <w:color w:val="0F6E56"/>
          <w:sz w:val="27"/>
          <w:szCs w:val="27"/>
        </w:rPr>
        <w:t xml:space="preserve">2.13 Por qué Flutter puro y no un motor de juegos (Flame) para los minijuegos</w:t>
      </w:r>
      <w:bookmarkEnd w:id="bm26"/>
    </w:p>
    <w:p>
      <w:pPr>
        <w:spacing w:after="160"/>
        <w:jc w:val="both"/>
      </w:pPr>
      <w:r>
        <w:rPr>
          <w:rFonts w:ascii="Calibri" w:cs="Calibri" w:eastAsia="Calibri" w:hAnsi="Calibri"/>
          <w:sz w:val="21"/>
          <w:szCs w:val="21"/>
        </w:rPr>
        <w:t xml:space="preserve">Se evaluó explícitamente usar Flame (motor de juegos para Flutter) y se descartó para el alcance actual. Flame resuelve problemas que este proyecto no tiene: </w:t>
      </w:r>
      <w:r>
        <w:rPr>
          <w:rFonts w:ascii="Calibri" w:cs="Calibri" w:eastAsia="Calibri" w:hAnsi="Calibri"/>
          <w:i/>
          <w:iCs/>
          <w:sz w:val="21"/>
          <w:szCs w:val="21"/>
        </w:rPr>
        <w:t xml:space="preserve">game loop</w:t>
      </w:r>
      <w:r>
        <w:rPr>
          <w:rFonts w:ascii="Calibri" w:cs="Calibri" w:eastAsia="Calibri" w:hAnsi="Calibri"/>
          <w:sz w:val="21"/>
          <w:szCs w:val="21"/>
        </w:rPr>
        <w:t xml:space="preserve">, sprites con física, colisiones, cámara. Los minijuegos definidos (seleccionar objetivo, opción múltiple, relación de columnas) son formularios interactivos con animaciones de retroalimentación — Flutter puro, con sus animaciones implícitas (</w:t>
      </w:r>
      <w:r>
        <w:rPr>
          <w:rFonts w:ascii="Courier New" w:cs="Courier New" w:eastAsia="Courier New" w:hAnsi="Courier New"/>
          <w:sz w:val="21"/>
          <w:szCs w:val="21"/>
        </w:rPr>
        <w:t xml:space="preserve">AnimatedPositioned</w:t>
      </w:r>
      <w:r>
        <w:rPr>
          <w:rFonts w:ascii="Calibri" w:cs="Calibri" w:eastAsia="Calibri" w:hAnsi="Calibri"/>
          <w:sz w:val="21"/>
          <w:szCs w:val="21"/>
        </w:rPr>
        <w:t xml:space="preserve">, </w:t>
      </w:r>
      <w:r>
        <w:rPr>
          <w:rFonts w:ascii="Courier New" w:cs="Courier New" w:eastAsia="Courier New" w:hAnsi="Courier New"/>
          <w:sz w:val="21"/>
          <w:szCs w:val="21"/>
        </w:rPr>
        <w:t xml:space="preserve">AnimatedContainer</w:t>
      </w:r>
      <w:r>
        <w:rPr>
          <w:rFonts w:ascii="Calibri" w:cs="Calibri" w:eastAsia="Calibri" w:hAnsi="Calibri"/>
          <w:sz w:val="21"/>
          <w:szCs w:val="21"/>
        </w:rPr>
        <w:t xml:space="preserve">), cubre esto sin curva de aprendizaje adicional ni una dependencia más que mantener.</w:t>
      </w:r>
    </w:p>
    <w:p>
      <w:pPr>
        <w:spacing w:after="160"/>
        <w:jc w:val="both"/>
      </w:pPr>
      <w:r>
        <w:rPr>
          <w:rFonts w:ascii="Calibri" w:cs="Calibri" w:eastAsia="Calibri" w:hAnsi="Calibri"/>
          <w:sz w:val="21"/>
          <w:szCs w:val="21"/>
        </w:rPr>
        <w:t xml:space="preserve">Se deja abierta la puerta a Flame únicamente si en una fase experimental se agregara una mecánica con movimiento libre o física real (por ejemplo, un personaje que el usuarioA controla y desplaza con gravedad) — algo que hoy no está en el alcance del concurso.</w:t>
      </w:r>
    </w:p>
    <w:p>
      <w:pPr>
        <w:pStyle w:val="Heading2"/>
        <w:spacing w:after="160" w:before="320"/>
      </w:pPr>
      <w:bookmarkStart w:name="bm27"/>
      <w:r>
        <w:rPr>
          <w:b/>
          <w:bCs/>
          <w:color w:val="0F6E56"/>
          <w:sz w:val="27"/>
          <w:szCs w:val="27"/>
        </w:rPr>
        <w:t xml:space="preserve">2.14 Por qué separar "tipo de minijuego" de "skin" (tema visual)</w:t>
      </w:r>
      <w:bookmarkEnd w:id="bm27"/>
    </w:p>
    <w:p>
      <w:pPr>
        <w:spacing w:after="160"/>
        <w:jc w:val="both"/>
      </w:pPr>
      <w:r>
        <w:rPr>
          <w:rFonts w:ascii="Calibri" w:cs="Calibri" w:eastAsia="Calibri" w:hAnsi="Calibri"/>
          <w:sz w:val="21"/>
          <w:szCs w:val="21"/>
        </w:rPr>
        <w:t xml:space="preserve">Sin esta separación, cada variación temática de una misma mecánica (rana, mariposa, abeja) requeriría un widget de Flutter distinto, duplicando lógica de interacción idéntica. Al tratar el skin como un dato — un string que selecciona una carpeta de assets — en lugar de código, un solo widget por type sirve para un número ilimitado de temas visuales. El costo de este diseño es la advertencia de versionado descrita en la sección 1.11 y en el riesgo de la sección 4.2: los assets viven en el binario de la app, no en el backend, así que el catálogo de temas disponibles está limitado a lo que la versión instalada de la app ya trae empaquetado.</w:t>
      </w:r>
    </w:p>
    <w:p>
      <w:r>
        <w:br w:type="page"/>
      </w:r>
    </w:p>
    <w:p>
      <w:pPr>
        <w:pStyle w:val="Heading1"/>
        <w:spacing w:after="160" w:before="320"/>
      </w:pPr>
      <w:bookmarkStart w:name="bm28"/>
      <w:r>
        <w:rPr>
          <w:b/>
          <w:bCs/>
          <w:color w:val="1F2A44"/>
          <w:sz w:val="34"/>
          <w:szCs w:val="34"/>
        </w:rPr>
        <w:t xml:space="preserve">Parte 3 · Cómo lo vamos a construir — plan de sprints</w:t>
      </w:r>
      <w:bookmarkEnd w:id="bm28"/>
    </w:p>
    <w:p>
      <w:pPr>
        <w:spacing w:after="160"/>
        <w:jc w:val="both"/>
      </w:pPr>
      <w:r>
        <w:rPr>
          <w:rFonts w:ascii="Calibri" w:cs="Calibri" w:eastAsia="Calibri" w:hAnsi="Calibri"/>
          <w:sz w:val="21"/>
          <w:szCs w:val="21"/>
        </w:rPr>
        <w:t xml:space="preserve">Esta parte organiza la construcción del proyecto en sprints de una a dos semanas. Cada sprint avanza en paralelo en dos ramas de trabajo — </w:t>
      </w:r>
      <w:r>
        <w:rPr>
          <w:rFonts w:ascii="Calibri" w:cs="Calibri" w:eastAsia="Calibri" w:hAnsi="Calibri"/>
          <w:b/>
          <w:bCs/>
          <w:sz w:val="21"/>
          <w:szCs w:val="21"/>
        </w:rPr>
        <w:t xml:space="preserve">rama web</w:t>
      </w:r>
      <w:r>
        <w:rPr>
          <w:rFonts w:ascii="Calibri" w:cs="Calibri" w:eastAsia="Calibri" w:hAnsi="Calibri"/>
          <w:sz w:val="21"/>
          <w:szCs w:val="21"/>
        </w:rPr>
        <w:t xml:space="preserve"> y </w:t>
      </w:r>
      <w:r>
        <w:rPr>
          <w:rFonts w:ascii="Calibri" w:cs="Calibri" w:eastAsia="Calibri" w:hAnsi="Calibri"/>
          <w:b/>
          <w:bCs/>
          <w:sz w:val="21"/>
          <w:szCs w:val="21"/>
        </w:rPr>
        <w:t xml:space="preserve">rama móvil</w:t>
      </w:r>
      <w:r>
        <w:rPr>
          <w:rFonts w:ascii="Calibri" w:cs="Calibri" w:eastAsia="Calibri" w:hAnsi="Calibri"/>
          <w:sz w:val="21"/>
          <w:szCs w:val="21"/>
        </w:rPr>
        <w:t xml:space="preserve"> — más una columna de backend que es compartida por ambas, porque un solo backend alimenta a los dos clientes.</w:t>
      </w:r>
    </w:p>
    <w:p>
      <w:pPr>
        <w:pStyle w:val="Heading2"/>
        <w:spacing w:after="160" w:before="320"/>
      </w:pPr>
      <w:bookmarkStart w:name="bm29"/>
      <w:r>
        <w:rPr>
          <w:b/>
          <w:bCs/>
          <w:color w:val="0F6E56"/>
          <w:sz w:val="27"/>
          <w:szCs w:val="27"/>
        </w:rPr>
        <w:t xml:space="preserve">3.1 Diagramas generales</w:t>
      </w:r>
      <w:bookmarkEnd w:id="bm29"/>
    </w:p>
    <w:p>
      <w:pPr>
        <w:spacing w:after="160"/>
        <w:jc w:val="both"/>
      </w:pPr>
      <w:r>
        <w:rPr>
          <w:rFonts w:ascii="Calibri" w:cs="Calibri" w:eastAsia="Calibri" w:hAnsi="Calibri"/>
          <w:sz w:val="21"/>
          <w:szCs w:val="21"/>
        </w:rPr>
        <w:t xml:space="preserve">Cada integrante del equipo mantiene su propio diagrama de referencia. Enlaces del equipo:</w:t>
      </w:r>
    </w:p>
    <w:p>
      <w:pPr>
        <w:pStyle w:val="ListParagraph"/>
        <w:numPr>
          <w:ilvl w:val="0"/>
          <w:numId w:val="1"/>
        </w:numPr>
        <w:spacing w:after="60"/>
        <w:jc w:val="both"/>
      </w:pPr>
      <w:r>
        <w:rPr>
          <w:rFonts w:ascii="Calibri" w:cs="Calibri" w:eastAsia="Calibri" w:hAnsi="Calibri"/>
          <w:b/>
          <w:bCs/>
          <w:sz w:val="21"/>
          <w:szCs w:val="21"/>
        </w:rPr>
        <w:t xml:space="preserve">Diagrama general (draw.io):</w:t>
      </w:r>
      <w:r>
        <w:rPr>
          <w:rFonts w:ascii="Calibri" w:cs="Calibri" w:eastAsia="Calibri" w:hAnsi="Calibri"/>
          <w:sz w:val="21"/>
          <w:szCs w:val="21"/>
        </w:rPr>
        <w:t xml:space="preserve"> https://app.diagrams.net/#G1E1CKXqQEXHA7I7fMvuFpXF7kBojmDzgY#%7B%22pageId%22%3A%22OGy_4RImChEJRS3mMpQq%22%7D</w:t>
      </w:r>
    </w:p>
    <w:p>
      <w:pPr>
        <w:pStyle w:val="ListParagraph"/>
        <w:numPr>
          <w:ilvl w:val="0"/>
          <w:numId w:val="1"/>
        </w:numPr>
        <w:spacing w:after="60"/>
        <w:jc w:val="both"/>
      </w:pPr>
      <w:r>
        <w:rPr>
          <w:rFonts w:ascii="Calibri" w:cs="Calibri" w:eastAsia="Calibri" w:hAnsi="Calibri"/>
          <w:b/>
          <w:bCs/>
          <w:sz w:val="21"/>
          <w:szCs w:val="21"/>
        </w:rPr>
        <w:t xml:space="preserve">Diagrama de Victor (RapidCharts):</w:t>
      </w:r>
      <w:r>
        <w:rPr>
          <w:rFonts w:ascii="Calibri" w:cs="Calibri" w:eastAsia="Calibri" w:hAnsi="Calibri"/>
          <w:sz w:val="21"/>
          <w:szCs w:val="21"/>
        </w:rPr>
        <w:t xml:space="preserve"> https://www.rapidcharts.ai/editor/3f6eb8cf-9718-431a-b1d2-09959abdbe84/View</w:t>
      </w:r>
    </w:p>
    <w:p>
      <w:pPr>
        <w:pStyle w:val="ListParagraph"/>
        <w:numPr>
          <w:ilvl w:val="0"/>
          <w:numId w:val="1"/>
        </w:numPr>
        <w:spacing w:after="60"/>
        <w:jc w:val="both"/>
      </w:pPr>
      <w:r>
        <w:rPr>
          <w:rFonts w:ascii="Calibri" w:cs="Calibri" w:eastAsia="Calibri" w:hAnsi="Calibri"/>
          <w:b/>
          <w:bCs/>
          <w:sz w:val="21"/>
          <w:szCs w:val="21"/>
        </w:rPr>
        <w:t xml:space="preserve">Diagrama de Angel (Lucidchart):</w:t>
      </w:r>
      <w:r>
        <w:rPr>
          <w:rFonts w:ascii="Calibri" w:cs="Calibri" w:eastAsia="Calibri" w:hAnsi="Calibri"/>
          <w:sz w:val="21"/>
          <w:szCs w:val="21"/>
        </w:rPr>
        <w:t xml:space="preserve"> https://lucid.app/lucidchart/d98e6460-90cc-41ac-a339-4f81115581a2/edit</w:t>
      </w:r>
    </w:p>
    <w:p>
      <w:pPr>
        <w:spacing w:after="120"/>
      </w:pPr>
    </w:p>
    <w:p>
      <w:pPr>
        <w:spacing w:after="160"/>
        <w:jc w:val="both"/>
      </w:pPr>
      <w:r>
        <w:rPr>
          <w:rFonts w:ascii="Calibri" w:cs="Calibri" w:eastAsia="Calibri" w:hAnsi="Calibri"/>
          <w:sz w:val="21"/>
          <w:szCs w:val="21"/>
        </w:rPr>
        <w:t xml:space="preserve">Además, se generaron tres archivos </w:t>
      </w:r>
      <w:r>
        <w:rPr>
          <w:rFonts w:ascii="Courier New" w:cs="Courier New" w:eastAsia="Courier New" w:hAnsi="Courier New"/>
          <w:sz w:val="21"/>
          <w:szCs w:val="21"/>
        </w:rPr>
        <w:t xml:space="preserve">.drawio</w:t>
      </w:r>
      <w:r>
        <w:rPr>
          <w:rFonts w:ascii="Calibri" w:cs="Calibri" w:eastAsia="Calibri" w:hAnsi="Calibri"/>
          <w:sz w:val="21"/>
          <w:szCs w:val="21"/>
        </w:rPr>
        <w:t xml:space="preserve"> complementarios (importables directamente en Lucidchart o draw.io), enfocados en la arquitectura técnica y el flujo de datos real:</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arquitectura-sistema-tdah.drawio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4 pestañas: arquitectura del Backend (los 8 módulos de NestJS con responsabilidades, archivos clave y seguridad), de la App web, de la App móvil, y una vista "Todo junto" con el ciclo de vida de una actividad en 7 pasos.</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DiagramaChingon-detallado.drawio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El boceto original del equipo (flujo de usuarioP/usuarioA, schema_json, skins), con las 32 conexiones verificadas, colores por rol, endpoints reales sobre las flechas, y los procesos de badges y notificaciones que faltaban.</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flujo-completo-sistema.drawio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El flujo de extremo a extremo en formato de carriles (swimlanes): App Web / Backend / App Móvil avanzando juntos por 7 etapas, cada una con su endpoint y validación específica — la referencia más completa para entender "qué conecta con qué".</w:t>
            </w:r>
          </w:p>
        </w:tc>
      </w:tr>
    </w:tbl>
    <w:p>
      <w:pPr>
        <w:spacing w:after="200"/>
      </w:pPr>
    </w:p>
    <w:p>
      <w:pPr>
        <w:pStyle w:val="Heading2"/>
        <w:spacing w:after="160" w:before="320"/>
      </w:pPr>
      <w:bookmarkStart w:name="bm30"/>
      <w:r>
        <w:rPr>
          <w:b/>
          <w:bCs/>
          <w:color w:val="0F6E56"/>
          <w:sz w:val="27"/>
          <w:szCs w:val="27"/>
        </w:rPr>
        <w:t xml:space="preserve">3.2 Organización del repositorio</w:t>
      </w:r>
      <w:bookmarkEnd w:id="bm30"/>
    </w:p>
    <w:p>
      <w:pPr>
        <w:spacing w:after="160"/>
        <w:jc w:val="both"/>
      </w:pPr>
      <w:r>
        <w:rPr>
          <w:rFonts w:ascii="Calibri" w:cs="Calibri" w:eastAsia="Calibri" w:hAnsi="Calibri"/>
          <w:sz w:val="21"/>
          <w:szCs w:val="21"/>
        </w:rPr>
        <w:t xml:space="preserve">Se recomienda un monorepo con tres carpetas de alto nivel, cada una con su propio ciclo de vida de dependencias, más un docker-compose en la raíz que orquesta únicamente el backend y su infraestructura:</w:t>
      </w:r>
    </w:p>
    <w:p>
      <w:pPr>
        <w:shd w:fill="1E1E1E" w:color="auto" w:val="clear"/>
        <w:spacing w:after="0" w:line="260"/>
      </w:pPr>
      <w:r>
        <w:rPr>
          <w:rFonts w:ascii="Courier New" w:cs="Courier New" w:eastAsia="Courier New" w:hAnsi="Courier New"/>
          <w:color w:val="D4D4D4"/>
          <w:sz w:val="17"/>
          <w:szCs w:val="17"/>
        </w:rPr>
        <w:t xml:space="preserve">proyecto-tdah/</w:t>
      </w:r>
    </w:p>
    <w:p>
      <w:pPr>
        <w:shd w:fill="1E1E1E" w:color="auto" w:val="clear"/>
        <w:spacing w:after="0" w:line="260"/>
      </w:pPr>
      <w:r>
        <w:rPr>
          <w:rFonts w:ascii="Courier New" w:cs="Courier New" w:eastAsia="Courier New" w:hAnsi="Courier New"/>
          <w:color w:val="D4D4D4"/>
          <w:sz w:val="17"/>
          <w:szCs w:val="17"/>
        </w:rPr>
        <w:t xml:space="preserve">├── backend/                 # NestJS + PostgreSQL + integración MinIO</w:t>
      </w:r>
    </w:p>
    <w:p>
      <w:pPr>
        <w:shd w:fill="1E1E1E" w:color="auto" w:val="clear"/>
        <w:spacing w:after="0" w:line="260"/>
      </w:pPr>
      <w:r>
        <w:rPr>
          <w:rFonts w:ascii="Courier New" w:cs="Courier New" w:eastAsia="Courier New" w:hAnsi="Courier New"/>
          <w:color w:val="D4D4D4"/>
          <w:sz w:val="17"/>
          <w:szCs w:val="17"/>
        </w:rPr>
        <w:t xml:space="preserve">│   ├── src/</w:t>
      </w:r>
    </w:p>
    <w:p>
      <w:pPr>
        <w:shd w:fill="1E1E1E" w:color="auto" w:val="clear"/>
        <w:spacing w:after="0" w:line="260"/>
      </w:pPr>
      <w:r>
        <w:rPr>
          <w:rFonts w:ascii="Courier New" w:cs="Courier New" w:eastAsia="Courier New" w:hAnsi="Courier New"/>
          <w:color w:val="D4D4D4"/>
          <w:sz w:val="17"/>
          <w:szCs w:val="17"/>
        </w:rPr>
        <w:t xml:space="preserve">│   │   ├── auth/</w:t>
      </w:r>
    </w:p>
    <w:p>
      <w:pPr>
        <w:shd w:fill="1E1E1E" w:color="auto" w:val="clear"/>
        <w:spacing w:after="0" w:line="260"/>
      </w:pPr>
      <w:r>
        <w:rPr>
          <w:rFonts w:ascii="Courier New" w:cs="Courier New" w:eastAsia="Courier New" w:hAnsi="Courier New"/>
          <w:color w:val="D4D4D4"/>
          <w:sz w:val="17"/>
          <w:szCs w:val="17"/>
        </w:rPr>
        <w:t xml:space="preserve">│   │   ├── users/</w:t>
      </w:r>
    </w:p>
    <w:p>
      <w:pPr>
        <w:shd w:fill="1E1E1E" w:color="auto" w:val="clear"/>
        <w:spacing w:after="0" w:line="260"/>
      </w:pPr>
      <w:r>
        <w:rPr>
          <w:rFonts w:ascii="Courier New" w:cs="Courier New" w:eastAsia="Courier New" w:hAnsi="Courier New"/>
          <w:color w:val="D4D4D4"/>
          <w:sz w:val="17"/>
          <w:szCs w:val="17"/>
        </w:rPr>
        <w:t xml:space="preserve">│   │   ├── templates/</w:t>
      </w:r>
    </w:p>
    <w:p>
      <w:pPr>
        <w:shd w:fill="1E1E1E" w:color="auto" w:val="clear"/>
        <w:spacing w:after="0" w:line="260"/>
      </w:pPr>
      <w:r>
        <w:rPr>
          <w:rFonts w:ascii="Courier New" w:cs="Courier New" w:eastAsia="Courier New" w:hAnsi="Courier New"/>
          <w:color w:val="D4D4D4"/>
          <w:sz w:val="17"/>
          <w:szCs w:val="17"/>
        </w:rPr>
        <w:t xml:space="preserve">│   │   ├── activities/</w:t>
      </w:r>
    </w:p>
    <w:p>
      <w:pPr>
        <w:shd w:fill="1E1E1E" w:color="auto" w:val="clear"/>
        <w:spacing w:after="0" w:line="260"/>
      </w:pPr>
      <w:r>
        <w:rPr>
          <w:rFonts w:ascii="Courier New" w:cs="Courier New" w:eastAsia="Courier New" w:hAnsi="Courier New"/>
          <w:color w:val="D4D4D4"/>
          <w:sz w:val="17"/>
          <w:szCs w:val="17"/>
        </w:rPr>
        <w:t xml:space="preserve">│   │   ├── classrooms/</w:t>
      </w:r>
    </w:p>
    <w:p>
      <w:pPr>
        <w:shd w:fill="1E1E1E" w:color="auto" w:val="clear"/>
        <w:spacing w:after="0" w:line="260"/>
      </w:pPr>
      <w:r>
        <w:rPr>
          <w:rFonts w:ascii="Courier New" w:cs="Courier New" w:eastAsia="Courier New" w:hAnsi="Courier New"/>
          <w:color w:val="D4D4D4"/>
          <w:sz w:val="17"/>
          <w:szCs w:val="17"/>
        </w:rPr>
        <w:t xml:space="preserve">│   │   ├── assignments/</w:t>
      </w:r>
    </w:p>
    <w:p>
      <w:pPr>
        <w:shd w:fill="1E1E1E" w:color="auto" w:val="clear"/>
        <w:spacing w:after="0" w:line="260"/>
      </w:pPr>
      <w:r>
        <w:rPr>
          <w:rFonts w:ascii="Courier New" w:cs="Courier New" w:eastAsia="Courier New" w:hAnsi="Courier New"/>
          <w:color w:val="D4D4D4"/>
          <w:sz w:val="17"/>
          <w:szCs w:val="17"/>
        </w:rPr>
        <w:t xml:space="preserve">│   │   ├── progress/</w:t>
      </w:r>
    </w:p>
    <w:p>
      <w:pPr>
        <w:shd w:fill="1E1E1E" w:color="auto" w:val="clear"/>
        <w:spacing w:after="0" w:line="260"/>
      </w:pPr>
      <w:r>
        <w:rPr>
          <w:rFonts w:ascii="Courier New" w:cs="Courier New" w:eastAsia="Courier New" w:hAnsi="Courier New"/>
          <w:color w:val="D4D4D4"/>
          <w:sz w:val="17"/>
          <w:szCs w:val="17"/>
        </w:rPr>
        <w:t xml:space="preserve">│   │   └── badges/</w:t>
      </w:r>
    </w:p>
    <w:p>
      <w:pPr>
        <w:shd w:fill="1E1E1E" w:color="auto" w:val="clear"/>
        <w:spacing w:after="0" w:line="260"/>
      </w:pPr>
      <w:r>
        <w:rPr>
          <w:rFonts w:ascii="Courier New" w:cs="Courier New" w:eastAsia="Courier New" w:hAnsi="Courier New"/>
          <w:color w:val="D4D4D4"/>
          <w:sz w:val="17"/>
          <w:szCs w:val="17"/>
        </w:rPr>
        <w:t xml:space="preserve">│   └── test/</w:t>
      </w:r>
    </w:p>
    <w:p>
      <w:pPr>
        <w:shd w:fill="1E1E1E" w:color="auto" w:val="clear"/>
        <w:spacing w:after="0" w:line="260"/>
      </w:pPr>
      <w:r>
        <w:rPr>
          <w:rFonts w:ascii="Courier New" w:cs="Courier New" w:eastAsia="Courier New" w:hAnsi="Courier New"/>
          <w:color w:val="D4D4D4"/>
          <w:sz w:val="17"/>
          <w:szCs w:val="17"/>
        </w:rPr>
        <w:t xml:space="preserve">├── web/                     # React (Vite)</w:t>
      </w:r>
    </w:p>
    <w:p>
      <w:pPr>
        <w:shd w:fill="1E1E1E" w:color="auto" w:val="clear"/>
        <w:spacing w:after="0" w:line="260"/>
      </w:pPr>
      <w:r>
        <w:rPr>
          <w:rFonts w:ascii="Courier New" w:cs="Courier New" w:eastAsia="Courier New" w:hAnsi="Courier New"/>
          <w:color w:val="D4D4D4"/>
          <w:sz w:val="17"/>
          <w:szCs w:val="17"/>
        </w:rPr>
        <w:t xml:space="preserve">│   └── src/</w:t>
      </w:r>
    </w:p>
    <w:p>
      <w:pPr>
        <w:shd w:fill="1E1E1E" w:color="auto" w:val="clear"/>
        <w:spacing w:after="0" w:line="260"/>
      </w:pPr>
      <w:r>
        <w:rPr>
          <w:rFonts w:ascii="Courier New" w:cs="Courier New" w:eastAsia="Courier New" w:hAnsi="Courier New"/>
          <w:color w:val="D4D4D4"/>
          <w:sz w:val="17"/>
          <w:szCs w:val="17"/>
        </w:rPr>
        <w:t xml:space="preserve">├── mobile/                  # Flutter</w:t>
      </w:r>
    </w:p>
    <w:p>
      <w:pPr>
        <w:shd w:fill="1E1E1E" w:color="auto" w:val="clear"/>
        <w:spacing w:after="0" w:line="260"/>
      </w:pPr>
      <w:r>
        <w:rPr>
          <w:rFonts w:ascii="Courier New" w:cs="Courier New" w:eastAsia="Courier New" w:hAnsi="Courier New"/>
          <w:color w:val="D4D4D4"/>
          <w:sz w:val="17"/>
          <w:szCs w:val="17"/>
        </w:rPr>
        <w:t xml:space="preserve">│   └── lib/</w:t>
      </w:r>
    </w:p>
    <w:p>
      <w:pPr>
        <w:shd w:fill="1E1E1E" w:color="auto" w:val="clear"/>
        <w:spacing w:after="0" w:line="260"/>
      </w:pPr>
      <w:r>
        <w:rPr>
          <w:rFonts w:ascii="Courier New" w:cs="Courier New" w:eastAsia="Courier New" w:hAnsi="Courier New"/>
          <w:color w:val="D4D4D4"/>
          <w:sz w:val="17"/>
          <w:szCs w:val="17"/>
        </w:rPr>
        <w:t xml:space="preserve">│       └── assets/minigames/    # una carpeta por skin (ver 1.11)</w:t>
      </w:r>
    </w:p>
    <w:p>
      <w:pPr>
        <w:shd w:fill="1E1E1E" w:color="auto" w:val="clear"/>
        <w:spacing w:after="0" w:line="260"/>
      </w:pPr>
      <w:r>
        <w:rPr>
          <w:rFonts w:ascii="Courier New" w:cs="Courier New" w:eastAsia="Courier New" w:hAnsi="Courier New"/>
          <w:color w:val="D4D4D4"/>
          <w:sz w:val="17"/>
          <w:szCs w:val="17"/>
        </w:rPr>
        <w:t xml:space="preserve">├── docker-compose.yml</w:t>
      </w:r>
    </w:p>
    <w:p>
      <w:pPr>
        <w:shd w:fill="1E1E1E" w:color="auto" w:val="clear"/>
        <w:spacing w:after="0" w:line="260"/>
      </w:pPr>
      <w:r>
        <w:rPr>
          <w:rFonts w:ascii="Courier New" w:cs="Courier New" w:eastAsia="Courier New" w:hAnsi="Courier New"/>
          <w:color w:val="D4D4D4"/>
          <w:sz w:val="17"/>
          <w:szCs w:val="17"/>
        </w:rPr>
        <w:t xml:space="preserve">└── docs/                    # este documento y sus fuentes</w:t>
      </w:r>
    </w:p>
    <w:p>
      <w:pPr>
        <w:shd w:fill="1E1E1E" w:color="auto" w:val="clear"/>
        <w:spacing w:after="0" w:line="260"/>
      </w:pPr>
      <w:r>
        <w:rPr>
          <w:rFonts w:ascii="Courier New" w:cs="Courier New" w:eastAsia="Courier New" w:hAnsi="Courier New"/>
          <w:color w:val="D4D4D4"/>
          <w:sz w:val="17"/>
          <w:szCs w:val="17"/>
        </w:rPr>
        <w:t xml:space="preserve"> </w:t>
      </w:r>
    </w:p>
    <w:p>
      <w:pPr>
        <w:spacing w:after="200" w:before="60"/>
      </w:pPr>
      <w:r>
        <w:rPr>
          <w:i/>
          <w:iCs/>
          <w:color w:val="5F5E5A"/>
          <w:sz w:val="16"/>
          <w:szCs w:val="16"/>
        </w:rPr>
        <w:t xml:space="preserve">Figura 3.1 — Estructura de carpetas recomendada del monorepo.</w:t>
      </w:r>
    </w:p>
    <w:p>
      <w:pPr>
        <w:spacing w:after="160"/>
        <w:jc w:val="both"/>
      </w:pPr>
      <w:r>
        <w:rPr>
          <w:rFonts w:ascii="Calibri" w:cs="Calibri" w:eastAsia="Calibri" w:hAnsi="Calibri"/>
          <w:sz w:val="21"/>
          <w:szCs w:val="21"/>
        </w:rPr>
        <w:t xml:space="preserve">Cada carpeta (</w:t>
      </w:r>
      <w:r>
        <w:rPr>
          <w:rFonts w:ascii="Courier New" w:cs="Courier New" w:eastAsia="Courier New" w:hAnsi="Courier New"/>
          <w:sz w:val="21"/>
          <w:szCs w:val="21"/>
        </w:rPr>
        <w:t xml:space="preserve">backend</w:t>
      </w:r>
      <w:r>
        <w:rPr>
          <w:rFonts w:ascii="Calibri" w:cs="Calibri" w:eastAsia="Calibri" w:hAnsi="Calibri"/>
          <w:sz w:val="21"/>
          <w:szCs w:val="21"/>
        </w:rPr>
        <w:t xml:space="preserve">, </w:t>
      </w:r>
      <w:r>
        <w:rPr>
          <w:rFonts w:ascii="Courier New" w:cs="Courier New" w:eastAsia="Courier New" w:hAnsi="Courier New"/>
          <w:sz w:val="21"/>
          <w:szCs w:val="21"/>
        </w:rPr>
        <w:t xml:space="preserve">web</w:t>
      </w:r>
      <w:r>
        <w:rPr>
          <w:rFonts w:ascii="Calibri" w:cs="Calibri" w:eastAsia="Calibri" w:hAnsi="Calibri"/>
          <w:sz w:val="21"/>
          <w:szCs w:val="21"/>
        </w:rPr>
        <w:t xml:space="preserve">, </w:t>
      </w:r>
      <w:r>
        <w:rPr>
          <w:rFonts w:ascii="Courier New" w:cs="Courier New" w:eastAsia="Courier New" w:hAnsi="Courier New"/>
          <w:sz w:val="21"/>
          <w:szCs w:val="21"/>
        </w:rPr>
        <w:t xml:space="preserve">mobile</w:t>
      </w:r>
      <w:r>
        <w:rPr>
          <w:rFonts w:ascii="Calibri" w:cs="Calibri" w:eastAsia="Calibri" w:hAnsi="Calibri"/>
          <w:sz w:val="21"/>
          <w:szCs w:val="21"/>
        </w:rPr>
        <w:t xml:space="preserve">) puede vivir además como una rama larga de Git (</w:t>
      </w:r>
      <w:r>
        <w:rPr>
          <w:rFonts w:ascii="Courier New" w:cs="Courier New" w:eastAsia="Courier New" w:hAnsi="Courier New"/>
          <w:sz w:val="21"/>
          <w:szCs w:val="21"/>
        </w:rPr>
        <w:t xml:space="preserve">feature/web-*</w:t>
      </w:r>
      <w:r>
        <w:rPr>
          <w:rFonts w:ascii="Calibri" w:cs="Calibri" w:eastAsia="Calibri" w:hAnsi="Calibri"/>
          <w:sz w:val="21"/>
          <w:szCs w:val="21"/>
        </w:rPr>
        <w:t xml:space="preserve"> y </w:t>
      </w:r>
      <w:r>
        <w:rPr>
          <w:rFonts w:ascii="Courier New" w:cs="Courier New" w:eastAsia="Courier New" w:hAnsi="Courier New"/>
          <w:sz w:val="21"/>
          <w:szCs w:val="21"/>
        </w:rPr>
        <w:t xml:space="preserve">feature/mobile-*</w:t>
      </w:r>
      <w:r>
        <w:rPr>
          <w:rFonts w:ascii="Calibri" w:cs="Calibri" w:eastAsia="Calibri" w:hAnsi="Calibri"/>
          <w:sz w:val="21"/>
          <w:szCs w:val="21"/>
        </w:rPr>
        <w:t xml:space="preserve">) que se integra a </w:t>
      </w:r>
      <w:r>
        <w:rPr>
          <w:rFonts w:ascii="Courier New" w:cs="Courier New" w:eastAsia="Courier New" w:hAnsi="Courier New"/>
          <w:sz w:val="21"/>
          <w:szCs w:val="21"/>
        </w:rPr>
        <w:t xml:space="preserve">main</w:t>
      </w:r>
      <w:r>
        <w:rPr>
          <w:rFonts w:ascii="Calibri" w:cs="Calibri" w:eastAsia="Calibri" w:hAnsi="Calibri"/>
          <w:sz w:val="21"/>
          <w:szCs w:val="21"/>
        </w:rPr>
        <w:t xml:space="preserve"> al cierre de cada sprint.</w:t>
      </w:r>
    </w:p>
    <w:p>
      <w:pPr>
        <w:pStyle w:val="Heading2"/>
        <w:spacing w:after="160" w:before="320"/>
      </w:pPr>
      <w:bookmarkStart w:name="bm31"/>
      <w:r>
        <w:rPr>
          <w:b/>
          <w:bCs/>
          <w:color w:val="0F6E56"/>
          <w:sz w:val="27"/>
          <w:szCs w:val="27"/>
        </w:rPr>
        <w:t xml:space="preserve">3.3 docker-compose.yml de referencia</w:t>
      </w:r>
      <w:bookmarkEnd w:id="bm31"/>
    </w:p>
    <w:p>
      <w:pPr>
        <w:shd w:fill="1E1E1E" w:color="auto" w:val="clear"/>
        <w:spacing w:after="0" w:line="260"/>
      </w:pPr>
      <w:r>
        <w:rPr>
          <w:rFonts w:ascii="Courier New" w:cs="Courier New" w:eastAsia="Courier New" w:hAnsi="Courier New"/>
          <w:color w:val="D4D4D4"/>
          <w:sz w:val="17"/>
          <w:szCs w:val="17"/>
        </w:rPr>
        <w:t xml:space="preserve">version: "3.9"</w:t>
      </w:r>
    </w:p>
    <w:p>
      <w:pPr>
        <w:shd w:fill="1E1E1E" w:color="auto" w:val="clear"/>
        <w:spacing w:after="0" w:line="260"/>
      </w:pPr>
      <w:r>
        <w:rPr>
          <w:rFonts w:ascii="Courier New" w:cs="Courier New" w:eastAsia="Courier New" w:hAnsi="Courier New"/>
          <w:color w:val="D4D4D4"/>
          <w:sz w:val="17"/>
          <w:szCs w:val="17"/>
        </w:rPr>
        <w:t xml:space="preserve">services:</w:t>
      </w:r>
    </w:p>
    <w:p>
      <w:pPr>
        <w:shd w:fill="1E1E1E" w:color="auto" w:val="clear"/>
        <w:spacing w:after="0" w:line="260"/>
      </w:pPr>
      <w:r>
        <w:rPr>
          <w:rFonts w:ascii="Courier New" w:cs="Courier New" w:eastAsia="Courier New" w:hAnsi="Courier New"/>
          <w:color w:val="D4D4D4"/>
          <w:sz w:val="17"/>
          <w:szCs w:val="17"/>
        </w:rPr>
        <w:t xml:space="preserve">  api:</w:t>
      </w:r>
    </w:p>
    <w:p>
      <w:pPr>
        <w:shd w:fill="1E1E1E" w:color="auto" w:val="clear"/>
        <w:spacing w:after="0" w:line="260"/>
      </w:pPr>
      <w:r>
        <w:rPr>
          <w:rFonts w:ascii="Courier New" w:cs="Courier New" w:eastAsia="Courier New" w:hAnsi="Courier New"/>
          <w:color w:val="D4D4D4"/>
          <w:sz w:val="17"/>
          <w:szCs w:val="17"/>
        </w:rPr>
        <w:t xml:space="preserve">    build: ./backend</w:t>
      </w:r>
    </w:p>
    <w:p>
      <w:pPr>
        <w:shd w:fill="1E1E1E" w:color="auto" w:val="clear"/>
        <w:spacing w:after="0" w:line="260"/>
      </w:pPr>
      <w:r>
        <w:rPr>
          <w:rFonts w:ascii="Courier New" w:cs="Courier New" w:eastAsia="Courier New" w:hAnsi="Courier New"/>
          <w:color w:val="D4D4D4"/>
          <w:sz w:val="17"/>
          <w:szCs w:val="17"/>
        </w:rPr>
        <w:t xml:space="preserve">    ports: ["3000:3000"]</w:t>
      </w:r>
    </w:p>
    <w:p>
      <w:pPr>
        <w:shd w:fill="1E1E1E" w:color="auto" w:val="clear"/>
        <w:spacing w:after="0" w:line="260"/>
      </w:pPr>
      <w:r>
        <w:rPr>
          <w:rFonts w:ascii="Courier New" w:cs="Courier New" w:eastAsia="Courier New" w:hAnsi="Courier New"/>
          <w:color w:val="D4D4D4"/>
          <w:sz w:val="17"/>
          <w:szCs w:val="17"/>
        </w:rPr>
        <w:t xml:space="preserve">    env_file: .env</w:t>
      </w:r>
    </w:p>
    <w:p>
      <w:pPr>
        <w:shd w:fill="1E1E1E" w:color="auto" w:val="clear"/>
        <w:spacing w:after="0" w:line="260"/>
      </w:pPr>
      <w:r>
        <w:rPr>
          <w:rFonts w:ascii="Courier New" w:cs="Courier New" w:eastAsia="Courier New" w:hAnsi="Courier New"/>
          <w:color w:val="D4D4D4"/>
          <w:sz w:val="17"/>
          <w:szCs w:val="17"/>
        </w:rPr>
        <w:t xml:space="preserve">    depends_on: [postgres, minio]</w:t>
      </w:r>
    </w:p>
    <w:p>
      <w:pPr>
        <w:shd w:fill="1E1E1E" w:color="auto" w:val="clear"/>
        <w:spacing w:after="0" w:line="260"/>
      </w:pPr>
      <w:r>
        <w:rPr>
          <w:rFonts w:ascii="Courier New" w:cs="Courier New" w:eastAsia="Courier New" w:hAnsi="Courier New"/>
          <w:color w:val="D4D4D4"/>
          <w:sz w:val="17"/>
          <w:szCs w:val="17"/>
        </w:rPr>
        <w:t xml:space="preserve">    volumes: ["./backend:/app"]</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postgres:</w:t>
      </w:r>
    </w:p>
    <w:p>
      <w:pPr>
        <w:shd w:fill="1E1E1E" w:color="auto" w:val="clear"/>
        <w:spacing w:after="0" w:line="260"/>
      </w:pPr>
      <w:r>
        <w:rPr>
          <w:rFonts w:ascii="Courier New" w:cs="Courier New" w:eastAsia="Courier New" w:hAnsi="Courier New"/>
          <w:color w:val="D4D4D4"/>
          <w:sz w:val="17"/>
          <w:szCs w:val="17"/>
        </w:rPr>
        <w:t xml:space="preserve">    image: postgres:16</w:t>
      </w:r>
    </w:p>
    <w:p>
      <w:pPr>
        <w:shd w:fill="1E1E1E" w:color="auto" w:val="clear"/>
        <w:spacing w:after="0" w:line="260"/>
      </w:pPr>
      <w:r>
        <w:rPr>
          <w:rFonts w:ascii="Courier New" w:cs="Courier New" w:eastAsia="Courier New" w:hAnsi="Courier New"/>
          <w:color w:val="D4D4D4"/>
          <w:sz w:val="17"/>
          <w:szCs w:val="17"/>
        </w:rPr>
        <w:t xml:space="preserve">    environment:</w:t>
      </w:r>
    </w:p>
    <w:p>
      <w:pPr>
        <w:shd w:fill="1E1E1E" w:color="auto" w:val="clear"/>
        <w:spacing w:after="0" w:line="260"/>
      </w:pPr>
      <w:r>
        <w:rPr>
          <w:rFonts w:ascii="Courier New" w:cs="Courier New" w:eastAsia="Courier New" w:hAnsi="Courier New"/>
          <w:color w:val="D4D4D4"/>
          <w:sz w:val="17"/>
          <w:szCs w:val="17"/>
        </w:rPr>
        <w:t xml:space="preserve">      POSTGRES_USER: tdah_user</w:t>
      </w:r>
    </w:p>
    <w:p>
      <w:pPr>
        <w:shd w:fill="1E1E1E" w:color="auto" w:val="clear"/>
        <w:spacing w:after="0" w:line="260"/>
      </w:pPr>
      <w:r>
        <w:rPr>
          <w:rFonts w:ascii="Courier New" w:cs="Courier New" w:eastAsia="Courier New" w:hAnsi="Courier New"/>
          <w:color w:val="D4D4D4"/>
          <w:sz w:val="17"/>
          <w:szCs w:val="17"/>
        </w:rPr>
        <w:t xml:space="preserve">      POSTGRES_PASSWORD: tdah_pass</w:t>
      </w:r>
    </w:p>
    <w:p>
      <w:pPr>
        <w:shd w:fill="1E1E1E" w:color="auto" w:val="clear"/>
        <w:spacing w:after="0" w:line="260"/>
      </w:pPr>
      <w:r>
        <w:rPr>
          <w:rFonts w:ascii="Courier New" w:cs="Courier New" w:eastAsia="Courier New" w:hAnsi="Courier New"/>
          <w:color w:val="D4D4D4"/>
          <w:sz w:val="17"/>
          <w:szCs w:val="17"/>
        </w:rPr>
        <w:t xml:space="preserve">      POSTGRES_DB: tdah_db</w:t>
      </w:r>
    </w:p>
    <w:p>
      <w:pPr>
        <w:shd w:fill="1E1E1E" w:color="auto" w:val="clear"/>
        <w:spacing w:after="0" w:line="260"/>
      </w:pPr>
      <w:r>
        <w:rPr>
          <w:rFonts w:ascii="Courier New" w:cs="Courier New" w:eastAsia="Courier New" w:hAnsi="Courier New"/>
          <w:color w:val="D4D4D4"/>
          <w:sz w:val="17"/>
          <w:szCs w:val="17"/>
        </w:rPr>
        <w:t xml:space="preserve">    ports: ["5432:5432"]</w:t>
      </w:r>
    </w:p>
    <w:p>
      <w:pPr>
        <w:shd w:fill="1E1E1E" w:color="auto" w:val="clear"/>
        <w:spacing w:after="0" w:line="260"/>
      </w:pPr>
      <w:r>
        <w:rPr>
          <w:rFonts w:ascii="Courier New" w:cs="Courier New" w:eastAsia="Courier New" w:hAnsi="Courier New"/>
          <w:color w:val="D4D4D4"/>
          <w:sz w:val="17"/>
          <w:szCs w:val="17"/>
        </w:rPr>
        <w:t xml:space="preserve">    volumes: ["pg_data:/var/lib/postgresql/data"]</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minio:</w:t>
      </w:r>
    </w:p>
    <w:p>
      <w:pPr>
        <w:shd w:fill="1E1E1E" w:color="auto" w:val="clear"/>
        <w:spacing w:after="0" w:line="260"/>
      </w:pPr>
      <w:r>
        <w:rPr>
          <w:rFonts w:ascii="Courier New" w:cs="Courier New" w:eastAsia="Courier New" w:hAnsi="Courier New"/>
          <w:color w:val="D4D4D4"/>
          <w:sz w:val="17"/>
          <w:szCs w:val="17"/>
        </w:rPr>
        <w:t xml:space="preserve">    image: minio/minio</w:t>
      </w:r>
    </w:p>
    <w:p>
      <w:pPr>
        <w:shd w:fill="1E1E1E" w:color="auto" w:val="clear"/>
        <w:spacing w:after="0" w:line="260"/>
      </w:pPr>
      <w:r>
        <w:rPr>
          <w:rFonts w:ascii="Courier New" w:cs="Courier New" w:eastAsia="Courier New" w:hAnsi="Courier New"/>
          <w:color w:val="D4D4D4"/>
          <w:sz w:val="17"/>
          <w:szCs w:val="17"/>
        </w:rPr>
        <w:t xml:space="preserve">    command: server /data --console-address ":9001"</w:t>
      </w:r>
    </w:p>
    <w:p>
      <w:pPr>
        <w:shd w:fill="1E1E1E" w:color="auto" w:val="clear"/>
        <w:spacing w:after="0" w:line="260"/>
      </w:pPr>
      <w:r>
        <w:rPr>
          <w:rFonts w:ascii="Courier New" w:cs="Courier New" w:eastAsia="Courier New" w:hAnsi="Courier New"/>
          <w:color w:val="D4D4D4"/>
          <w:sz w:val="17"/>
          <w:szCs w:val="17"/>
        </w:rPr>
        <w:t xml:space="preserve">    environment:</w:t>
      </w:r>
    </w:p>
    <w:p>
      <w:pPr>
        <w:shd w:fill="1E1E1E" w:color="auto" w:val="clear"/>
        <w:spacing w:after="0" w:line="260"/>
      </w:pPr>
      <w:r>
        <w:rPr>
          <w:rFonts w:ascii="Courier New" w:cs="Courier New" w:eastAsia="Courier New" w:hAnsi="Courier New"/>
          <w:color w:val="D4D4D4"/>
          <w:sz w:val="17"/>
          <w:szCs w:val="17"/>
        </w:rPr>
        <w:t xml:space="preserve">      MINIO_ROOT_USER: minio_admin</w:t>
      </w:r>
    </w:p>
    <w:p>
      <w:pPr>
        <w:shd w:fill="1E1E1E" w:color="auto" w:val="clear"/>
        <w:spacing w:after="0" w:line="260"/>
      </w:pPr>
      <w:r>
        <w:rPr>
          <w:rFonts w:ascii="Courier New" w:cs="Courier New" w:eastAsia="Courier New" w:hAnsi="Courier New"/>
          <w:color w:val="D4D4D4"/>
          <w:sz w:val="17"/>
          <w:szCs w:val="17"/>
        </w:rPr>
        <w:t xml:space="preserve">      MINIO_ROOT_PASSWORD: minio_pass123</w:t>
      </w:r>
    </w:p>
    <w:p>
      <w:pPr>
        <w:shd w:fill="1E1E1E" w:color="auto" w:val="clear"/>
        <w:spacing w:after="0" w:line="260"/>
      </w:pPr>
      <w:r>
        <w:rPr>
          <w:rFonts w:ascii="Courier New" w:cs="Courier New" w:eastAsia="Courier New" w:hAnsi="Courier New"/>
          <w:color w:val="D4D4D4"/>
          <w:sz w:val="17"/>
          <w:szCs w:val="17"/>
        </w:rPr>
        <w:t xml:space="preserve">    ports: ["9000:9000", "9001:9001"]</w:t>
      </w:r>
    </w:p>
    <w:p>
      <w:pPr>
        <w:shd w:fill="1E1E1E" w:color="auto" w:val="clear"/>
        <w:spacing w:after="0" w:line="260"/>
      </w:pPr>
      <w:r>
        <w:rPr>
          <w:rFonts w:ascii="Courier New" w:cs="Courier New" w:eastAsia="Courier New" w:hAnsi="Courier New"/>
          <w:color w:val="D4D4D4"/>
          <w:sz w:val="17"/>
          <w:szCs w:val="17"/>
        </w:rPr>
        <w:t xml:space="preserve">    volumes: ["minio_data:/data"]</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volumes:</w:t>
      </w:r>
    </w:p>
    <w:p>
      <w:pPr>
        <w:shd w:fill="1E1E1E" w:color="auto" w:val="clear"/>
        <w:spacing w:after="0" w:line="260"/>
      </w:pPr>
      <w:r>
        <w:rPr>
          <w:rFonts w:ascii="Courier New" w:cs="Courier New" w:eastAsia="Courier New" w:hAnsi="Courier New"/>
          <w:color w:val="D4D4D4"/>
          <w:sz w:val="17"/>
          <w:szCs w:val="17"/>
        </w:rPr>
        <w:t xml:space="preserve">  pg_data:</w:t>
      </w:r>
    </w:p>
    <w:p>
      <w:pPr>
        <w:shd w:fill="1E1E1E" w:color="auto" w:val="clear"/>
        <w:spacing w:after="0" w:line="260"/>
      </w:pPr>
      <w:r>
        <w:rPr>
          <w:rFonts w:ascii="Courier New" w:cs="Courier New" w:eastAsia="Courier New" w:hAnsi="Courier New"/>
          <w:color w:val="D4D4D4"/>
          <w:sz w:val="17"/>
          <w:szCs w:val="17"/>
        </w:rPr>
        <w:t xml:space="preserve">  minio_data:</w:t>
      </w:r>
    </w:p>
    <w:p>
      <w:pPr>
        <w:shd w:fill="1E1E1E" w:color="auto" w:val="clear"/>
        <w:spacing w:after="0" w:line="260"/>
      </w:pPr>
      <w:r>
        <w:rPr>
          <w:rFonts w:ascii="Courier New" w:cs="Courier New" w:eastAsia="Courier New" w:hAnsi="Courier New"/>
          <w:color w:val="D4D4D4"/>
          <w:sz w:val="17"/>
          <w:szCs w:val="17"/>
        </w:rPr>
        <w:t xml:space="preserve">volumes:</w:t>
      </w:r>
    </w:p>
    <w:p>
      <w:pPr>
        <w:shd w:fill="1E1E1E" w:color="auto" w:val="clear"/>
        <w:spacing w:after="0" w:line="260"/>
      </w:pPr>
      <w:r>
        <w:rPr>
          <w:rFonts w:ascii="Courier New" w:cs="Courier New" w:eastAsia="Courier New" w:hAnsi="Courier New"/>
          <w:color w:val="D4D4D4"/>
          <w:sz w:val="17"/>
          <w:szCs w:val="17"/>
        </w:rPr>
        <w:t xml:space="preserve">  pg_data:</w:t>
      </w:r>
    </w:p>
    <w:p>
      <w:pPr>
        <w:shd w:fill="1E1E1E" w:color="auto" w:val="clear"/>
        <w:spacing w:after="0" w:line="260"/>
      </w:pPr>
      <w:r>
        <w:rPr>
          <w:rFonts w:ascii="Courier New" w:cs="Courier New" w:eastAsia="Courier New" w:hAnsi="Courier New"/>
          <w:color w:val="D4D4D4"/>
          <w:sz w:val="17"/>
          <w:szCs w:val="17"/>
        </w:rPr>
        <w:t xml:space="preserve">  minio_data:</w:t>
      </w:r>
    </w:p>
    <w:p>
      <w:pPr>
        <w:shd w:fill="1E1E1E" w:color="auto" w:val="clear"/>
        <w:spacing w:after="0" w:line="260"/>
      </w:pPr>
      <w:r>
        <w:rPr>
          <w:rFonts w:ascii="Courier New" w:cs="Courier New" w:eastAsia="Courier New" w:hAnsi="Courier New"/>
          <w:color w:val="D4D4D4"/>
          <w:sz w:val="17"/>
          <w:szCs w:val="17"/>
        </w:rPr>
        <w:t xml:space="preserve"> </w:t>
      </w:r>
    </w:p>
    <w:p>
      <w:pPr>
        <w:spacing w:after="200" w:before="60"/>
      </w:pPr>
      <w:r>
        <w:rPr>
          <w:i/>
          <w:iCs/>
          <w:color w:val="5F5E5A"/>
          <w:sz w:val="16"/>
          <w:szCs w:val="16"/>
        </w:rPr>
        <w:t xml:space="preserve">Figura 3.2 — docker-compose.yml mínimo para levantar el backend completo con un solo comando.</w:t>
      </w:r>
    </w:p>
    <w:p>
      <w:pPr>
        <w:pStyle w:val="Heading2"/>
        <w:spacing w:after="160" w:before="320"/>
      </w:pPr>
      <w:bookmarkStart w:name="bm32"/>
      <w:r>
        <w:rPr>
          <w:b/>
          <w:bCs/>
          <w:color w:val="0F6E56"/>
          <w:sz w:val="27"/>
          <w:szCs w:val="27"/>
        </w:rPr>
        <w:t xml:space="preserve">Sprint 0 — Cimientos del proyecto  (1 semana)</w:t>
      </w:r>
      <w:bookmarkEnd w:id="bm32"/>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Dejar listo el entorno de desarrollo compartido: repositorio, Docker, base de datos vacía migrable, y los esqueletos de los tres proyectos (backend, web, móvil) corriendo y hablándose entre sí con un endpoint de prueba.</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Inicializar proyecto NestJS con estructura de módulos vacía.</w:t>
      </w:r>
    </w:p>
    <w:p>
      <w:pPr>
        <w:pStyle w:val="ListParagraph"/>
        <w:numPr>
          <w:ilvl w:val="0"/>
          <w:numId w:val="1"/>
        </w:numPr>
        <w:spacing w:after="60"/>
        <w:jc w:val="both"/>
      </w:pPr>
      <w:r>
        <w:rPr>
          <w:rFonts w:ascii="Calibri" w:cs="Calibri" w:eastAsia="Calibri" w:hAnsi="Calibri"/>
          <w:sz w:val="21"/>
          <w:szCs w:val="21"/>
        </w:rPr>
        <w:t xml:space="preserve">Configurar TypeORM o Prisma como ORM y conexión a PostgreSQL vía variables de entorno.</w:t>
      </w:r>
    </w:p>
    <w:p>
      <w:pPr>
        <w:pStyle w:val="ListParagraph"/>
        <w:numPr>
          <w:ilvl w:val="0"/>
          <w:numId w:val="1"/>
        </w:numPr>
        <w:spacing w:after="60"/>
        <w:jc w:val="both"/>
      </w:pPr>
      <w:r>
        <w:rPr>
          <w:rFonts w:ascii="Calibri" w:cs="Calibri" w:eastAsia="Calibri" w:hAnsi="Calibri"/>
          <w:sz w:val="21"/>
          <w:szCs w:val="21"/>
        </w:rPr>
        <w:t xml:space="preserve">Crear docker-compose.yml con api, postgres y minio.</w:t>
      </w:r>
    </w:p>
    <w:p>
      <w:pPr>
        <w:pStyle w:val="ListParagraph"/>
        <w:numPr>
          <w:ilvl w:val="0"/>
          <w:numId w:val="1"/>
        </w:numPr>
        <w:spacing w:after="60"/>
        <w:jc w:val="both"/>
      </w:pPr>
      <w:r>
        <w:rPr>
          <w:rFonts w:ascii="Calibri" w:cs="Calibri" w:eastAsia="Calibri" w:hAnsi="Calibri"/>
          <w:sz w:val="21"/>
          <w:szCs w:val="21"/>
        </w:rPr>
        <w:t xml:space="preserve">Endpoint de salud: GET /api/v1/health devolviendo estado de la base de datos.</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Inicializar proyecto React con Vite.</w:t>
      </w:r>
    </w:p>
    <w:p>
      <w:pPr>
        <w:pStyle w:val="ListParagraph"/>
        <w:numPr>
          <w:ilvl w:val="0"/>
          <w:numId w:val="1"/>
        </w:numPr>
        <w:spacing w:after="60"/>
        <w:jc w:val="both"/>
      </w:pPr>
      <w:r>
        <w:rPr>
          <w:rFonts w:ascii="Calibri" w:cs="Calibri" w:eastAsia="Calibri" w:hAnsi="Calibri"/>
          <w:sz w:val="21"/>
          <w:szCs w:val="21"/>
        </w:rPr>
        <w:t xml:space="preserve">Configurar cliente HTTP (Axios o fetch envuelto) apuntando a la URL del backend por variable de entorno.</w:t>
      </w:r>
    </w:p>
    <w:p>
      <w:pPr>
        <w:pStyle w:val="ListParagraph"/>
        <w:numPr>
          <w:ilvl w:val="0"/>
          <w:numId w:val="1"/>
        </w:numPr>
        <w:spacing w:after="60"/>
        <w:jc w:val="both"/>
      </w:pPr>
      <w:r>
        <w:rPr>
          <w:rFonts w:ascii="Calibri" w:cs="Calibri" w:eastAsia="Calibri" w:hAnsi="Calibri"/>
          <w:sz w:val="21"/>
          <w:szCs w:val="21"/>
        </w:rPr>
        <w:t xml:space="preserve">Pantalla de prueba que consuma /api/v1/health y muestre el estado.</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Inicializar proyecto Flutter.</w:t>
      </w:r>
    </w:p>
    <w:p>
      <w:pPr>
        <w:pStyle w:val="ListParagraph"/>
        <w:numPr>
          <w:ilvl w:val="0"/>
          <w:numId w:val="1"/>
        </w:numPr>
        <w:spacing w:after="60"/>
        <w:jc w:val="both"/>
      </w:pPr>
      <w:r>
        <w:rPr>
          <w:rFonts w:ascii="Calibri" w:cs="Calibri" w:eastAsia="Calibri" w:hAnsi="Calibri"/>
          <w:sz w:val="21"/>
          <w:szCs w:val="21"/>
        </w:rPr>
        <w:t xml:space="preserve">Configurar cliente HTTP (paquete dio o http) apuntando al backend.</w:t>
      </w:r>
    </w:p>
    <w:p>
      <w:pPr>
        <w:pStyle w:val="ListParagraph"/>
        <w:numPr>
          <w:ilvl w:val="0"/>
          <w:numId w:val="1"/>
        </w:numPr>
        <w:spacing w:after="60"/>
        <w:jc w:val="both"/>
      </w:pPr>
      <w:r>
        <w:rPr>
          <w:rFonts w:ascii="Calibri" w:cs="Calibri" w:eastAsia="Calibri" w:hAnsi="Calibri"/>
          <w:sz w:val="21"/>
          <w:szCs w:val="21"/>
        </w:rPr>
        <w:t xml:space="preserve">Pantalla de prueba equivalente a la de web.</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Los tres proyectos corren localmente, docker compose up levanta el backend completo, y tanto la web como la app muestran "backend conectado" en pantalla.</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docker compose up levanta api + postgres + minio sin errores.</w:t>
      </w:r>
    </w:p>
    <w:p>
      <w:pPr>
        <w:pStyle w:val="ListParagraph"/>
        <w:numPr>
          <w:ilvl w:val="0"/>
          <w:numId w:val="1"/>
        </w:numPr>
        <w:spacing w:after="60"/>
        <w:jc w:val="both"/>
      </w:pPr>
      <w:r>
        <w:rPr>
          <w:rFonts w:ascii="Calibri" w:cs="Calibri" w:eastAsia="Calibri" w:hAnsi="Calibri"/>
          <w:sz w:val="21"/>
          <w:szCs w:val="21"/>
        </w:rPr>
        <w:t xml:space="preserve">GET /api/v1/health responde 200 desde Postman/cURL.</w:t>
      </w:r>
    </w:p>
    <w:p>
      <w:pPr>
        <w:pStyle w:val="ListParagraph"/>
        <w:numPr>
          <w:ilvl w:val="0"/>
          <w:numId w:val="1"/>
        </w:numPr>
        <w:spacing w:after="60"/>
        <w:jc w:val="both"/>
      </w:pPr>
      <w:r>
        <w:rPr>
          <w:rFonts w:ascii="Calibri" w:cs="Calibri" w:eastAsia="Calibri" w:hAnsi="Calibri"/>
          <w:sz w:val="21"/>
          <w:szCs w:val="21"/>
        </w:rPr>
        <w:t xml:space="preserve">La pantalla de prueba de React y de Flutter muestran el mismo estado devuelto por el backend.</w:t>
      </w:r>
    </w:p>
    <w:p>
      <w:pPr>
        <w:spacing w:after="120"/>
      </w:pPr>
    </w:p>
    <w:p>
      <w:pPr>
        <w:pStyle w:val="Heading3"/>
        <w:spacing w:after="160" w:before="320"/>
      </w:pPr>
      <w:r>
        <w:rPr>
          <w:b/>
          <w:bCs/>
          <w:color w:val="2C2C2A"/>
          <w:sz w:val="22"/>
          <w:szCs w:val="22"/>
        </w:rPr>
        <w:t xml:space="preserve">Referencia de código</w:t>
      </w:r>
    </w:p>
    <w:p>
      <w:pPr>
        <w:shd w:fill="1E1E1E" w:color="auto" w:val="clear"/>
        <w:spacing w:after="0" w:line="260"/>
      </w:pPr>
      <w:r>
        <w:rPr>
          <w:rFonts w:ascii="Courier New" w:cs="Courier New" w:eastAsia="Courier New" w:hAnsi="Courier New"/>
          <w:color w:val="D4D4D4"/>
          <w:sz w:val="17"/>
          <w:szCs w:val="17"/>
        </w:rPr>
        <w:t xml:space="preserve">@Controller('health')</w:t>
      </w:r>
    </w:p>
    <w:p>
      <w:pPr>
        <w:shd w:fill="1E1E1E" w:color="auto" w:val="clear"/>
        <w:spacing w:after="0" w:line="260"/>
      </w:pPr>
      <w:r>
        <w:rPr>
          <w:rFonts w:ascii="Courier New" w:cs="Courier New" w:eastAsia="Courier New" w:hAnsi="Courier New"/>
          <w:color w:val="D4D4D4"/>
          <w:sz w:val="17"/>
          <w:szCs w:val="17"/>
        </w:rPr>
        <w:t xml:space="preserve">export class HealthController {</w:t>
      </w:r>
    </w:p>
    <w:p>
      <w:pPr>
        <w:shd w:fill="1E1E1E" w:color="auto" w:val="clear"/>
        <w:spacing w:after="0" w:line="260"/>
      </w:pPr>
      <w:r>
        <w:rPr>
          <w:rFonts w:ascii="Courier New" w:cs="Courier New" w:eastAsia="Courier New" w:hAnsi="Courier New"/>
          <w:color w:val="D4D4D4"/>
          <w:sz w:val="17"/>
          <w:szCs w:val="17"/>
        </w:rPr>
        <w:t xml:space="preserve">  constructor(private readonly dataSource: DataSource)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@Get()</w:t>
      </w:r>
    </w:p>
    <w:p>
      <w:pPr>
        <w:shd w:fill="1E1E1E" w:color="auto" w:val="clear"/>
        <w:spacing w:after="0" w:line="260"/>
      </w:pPr>
      <w:r>
        <w:rPr>
          <w:rFonts w:ascii="Courier New" w:cs="Courier New" w:eastAsia="Courier New" w:hAnsi="Courier New"/>
          <w:color w:val="D4D4D4"/>
          <w:sz w:val="17"/>
          <w:szCs w:val="17"/>
        </w:rPr>
        <w:t xml:space="preserve">  async check() {</w:t>
      </w:r>
    </w:p>
    <w:p>
      <w:pPr>
        <w:shd w:fill="1E1E1E" w:color="auto" w:val="clear"/>
        <w:spacing w:after="0" w:line="260"/>
      </w:pPr>
      <w:r>
        <w:rPr>
          <w:rFonts w:ascii="Courier New" w:cs="Courier New" w:eastAsia="Courier New" w:hAnsi="Courier New"/>
          <w:color w:val="D4D4D4"/>
          <w:sz w:val="17"/>
          <w:szCs w:val="17"/>
        </w:rPr>
        <w:t xml:space="preserve">    const dbOk = this.dataSource.isInitialized;</w:t>
      </w:r>
    </w:p>
    <w:p>
      <w:pPr>
        <w:shd w:fill="1E1E1E" w:color="auto" w:val="clear"/>
        <w:spacing w:after="0" w:line="260"/>
      </w:pPr>
      <w:r>
        <w:rPr>
          <w:rFonts w:ascii="Courier New" w:cs="Courier New" w:eastAsia="Courier New" w:hAnsi="Courier New"/>
          <w:color w:val="D4D4D4"/>
          <w:sz w:val="17"/>
          <w:szCs w:val="17"/>
        </w:rPr>
        <w:t xml:space="preserve">    return { status: 'ok', database: dbOk ? 'connected' : 'down'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3.3 — Endpoint de salud en NestJS.</w:t>
      </w:r>
    </w:p>
    <w:p>
      <w:pPr>
        <w:pStyle w:val="Heading3"/>
        <w:spacing w:after="160" w:before="320"/>
      </w:pPr>
      <w:r>
        <w:rPr>
          <w:b/>
          <w:bCs/>
          <w:color w:val="2C2C2A"/>
          <w:sz w:val="22"/>
          <w:szCs w:val="22"/>
        </w:rPr>
        <w:t xml:space="preserve">Riesgos específicos de este sprint</w:t>
      </w:r>
    </w:p>
    <w:p>
      <w:pPr>
        <w:pStyle w:val="ListParagraph"/>
        <w:numPr>
          <w:ilvl w:val="0"/>
          <w:numId w:val="1"/>
        </w:numPr>
        <w:spacing w:after="60"/>
        <w:jc w:val="both"/>
      </w:pPr>
      <w:r>
        <w:rPr>
          <w:rFonts w:ascii="Calibri" w:cs="Calibri" w:eastAsia="Calibri" w:hAnsi="Calibri"/>
          <w:sz w:val="21"/>
          <w:szCs w:val="21"/>
        </w:rPr>
        <w:t xml:space="preserve">Configurar mal las variables de entorno entre local y Docker es el error más común de este sprint; documentar un archivo .env.example desde el primer commit evita que cada integrante pierda tiempo adivinando qué variables hacen falta.</w:t>
      </w:r>
    </w:p>
    <w:p>
      <w:pPr>
        <w:spacing w:after="120"/>
      </w:pP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/api/v1/health</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Verifica que la API y la base de datos estén activas.</w:t>
            </w:r>
          </w:p>
        </w:tc>
      </w:tr>
    </w:tbl>
    <w:p>
      <w:pPr>
        <w:spacing w:after="200"/>
      </w:pPr>
    </w:p>
    <w:p>
      <w:pPr>
        <w:pStyle w:val="Heading2"/>
        <w:spacing w:after="160" w:before="320"/>
      </w:pPr>
      <w:bookmarkStart w:name="bm33"/>
      <w:r>
        <w:rPr>
          <w:b/>
          <w:bCs/>
          <w:color w:val="0F6E56"/>
          <w:sz w:val="27"/>
          <w:szCs w:val="27"/>
        </w:rPr>
        <w:t xml:space="preserve">Sprint 1 — Autenticación  (1-2 semanas)</w:t>
      </w:r>
      <w:bookmarkEnd w:id="bm33"/>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Registro e inicio de sesión funcionando de extremo a extremo en ambos clientes, con roles UsuarioP/UsuarioA y protección de rutas por rol.</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Tabla users (id, email, password_hash, role, created_at).</w:t>
      </w:r>
    </w:p>
    <w:p>
      <w:pPr>
        <w:pStyle w:val="ListParagraph"/>
        <w:numPr>
          <w:ilvl w:val="0"/>
          <w:numId w:val="1"/>
        </w:numPr>
        <w:spacing w:after="60"/>
        <w:jc w:val="both"/>
      </w:pPr>
      <w:r>
        <w:rPr>
          <w:rFonts w:ascii="Calibri" w:cs="Calibri" w:eastAsia="Calibri" w:hAnsi="Calibri"/>
          <w:sz w:val="21"/>
          <w:szCs w:val="21"/>
        </w:rPr>
        <w:t xml:space="preserve">Hash de contraseña con bcrypt, nunca texto plano.</w:t>
      </w:r>
    </w:p>
    <w:p>
      <w:pPr>
        <w:pStyle w:val="ListParagraph"/>
        <w:numPr>
          <w:ilvl w:val="0"/>
          <w:numId w:val="1"/>
        </w:numPr>
        <w:spacing w:after="60"/>
        <w:jc w:val="both"/>
      </w:pPr>
      <w:r>
        <w:rPr>
          <w:rFonts w:ascii="Calibri" w:cs="Calibri" w:eastAsia="Calibri" w:hAnsi="Calibri"/>
          <w:sz w:val="21"/>
          <w:szCs w:val="21"/>
        </w:rPr>
        <w:t xml:space="preserve">Endpoint de registro y login que devuelven access_token (15-30 min) y refresh_token.</w:t>
      </w:r>
    </w:p>
    <w:p>
      <w:pPr>
        <w:pStyle w:val="ListParagraph"/>
        <w:numPr>
          <w:ilvl w:val="0"/>
          <w:numId w:val="1"/>
        </w:numPr>
        <w:spacing w:after="60"/>
        <w:jc w:val="both"/>
      </w:pPr>
      <w:r>
        <w:rPr>
          <w:rFonts w:ascii="Calibri" w:cs="Calibri" w:eastAsia="Calibri" w:hAnsi="Calibri"/>
          <w:sz w:val="21"/>
          <w:szCs w:val="21"/>
        </w:rPr>
        <w:t xml:space="preserve">Guard de NestJS que valida el JWT y expone el rol en el request.</w:t>
      </w:r>
    </w:p>
    <w:p>
      <w:pPr>
        <w:pStyle w:val="ListParagraph"/>
        <w:numPr>
          <w:ilvl w:val="0"/>
          <w:numId w:val="1"/>
        </w:numPr>
        <w:spacing w:after="60"/>
        <w:jc w:val="both"/>
      </w:pPr>
      <w:r>
        <w:rPr>
          <w:rFonts w:ascii="Calibri" w:cs="Calibri" w:eastAsia="Calibri" w:hAnsi="Calibri"/>
          <w:sz w:val="21"/>
          <w:szCs w:val="21"/>
        </w:rPr>
        <w:t xml:space="preserve">Endpoint de refresco de token.</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Pantallas de registro y login para UsuarioP.</w:t>
      </w:r>
    </w:p>
    <w:p>
      <w:pPr>
        <w:pStyle w:val="ListParagraph"/>
        <w:numPr>
          <w:ilvl w:val="0"/>
          <w:numId w:val="1"/>
        </w:numPr>
        <w:spacing w:after="60"/>
        <w:jc w:val="both"/>
      </w:pPr>
      <w:r>
        <w:rPr>
          <w:rFonts w:ascii="Calibri" w:cs="Calibri" w:eastAsia="Calibri" w:hAnsi="Calibri"/>
          <w:sz w:val="21"/>
          <w:szCs w:val="21"/>
        </w:rPr>
        <w:t xml:space="preserve">Guardar tokens en memoria + almacenamiento seguro del navegador.</w:t>
      </w:r>
    </w:p>
    <w:p>
      <w:pPr>
        <w:pStyle w:val="ListParagraph"/>
        <w:numPr>
          <w:ilvl w:val="0"/>
          <w:numId w:val="1"/>
        </w:numPr>
        <w:spacing w:after="60"/>
        <w:jc w:val="both"/>
      </w:pPr>
      <w:r>
        <w:rPr>
          <w:rFonts w:ascii="Calibri" w:cs="Calibri" w:eastAsia="Calibri" w:hAnsi="Calibri"/>
          <w:sz w:val="21"/>
          <w:szCs w:val="21"/>
        </w:rPr>
        <w:t xml:space="preserve">Interceptor HTTP que renueva el access_token automáticamente al expirar.</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Pantallas de registro y login para UsuarioA.</w:t>
      </w:r>
    </w:p>
    <w:p>
      <w:pPr>
        <w:pStyle w:val="ListParagraph"/>
        <w:numPr>
          <w:ilvl w:val="0"/>
          <w:numId w:val="1"/>
        </w:numPr>
        <w:spacing w:after="60"/>
        <w:jc w:val="both"/>
      </w:pPr>
      <w:r>
        <w:rPr>
          <w:rFonts w:ascii="Calibri" w:cs="Calibri" w:eastAsia="Calibri" w:hAnsi="Calibri"/>
          <w:sz w:val="21"/>
          <w:szCs w:val="21"/>
        </w:rPr>
        <w:t xml:space="preserve">Guardar tokens con flutter_secure_storage (almacenamiento cifrado del sistema operativo).</w:t>
      </w:r>
    </w:p>
    <w:p>
      <w:pPr>
        <w:pStyle w:val="ListParagraph"/>
        <w:numPr>
          <w:ilvl w:val="0"/>
          <w:numId w:val="1"/>
        </w:numPr>
        <w:spacing w:after="60"/>
        <w:jc w:val="both"/>
      </w:pPr>
      <w:r>
        <w:rPr>
          <w:rFonts w:ascii="Calibri" w:cs="Calibri" w:eastAsia="Calibri" w:hAnsi="Calibri"/>
          <w:sz w:val="21"/>
          <w:szCs w:val="21"/>
        </w:rPr>
        <w:t xml:space="preserve">Mismo interceptor de renovación automática de token.</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Un UsuarioP puede registrarse e iniciar sesión desde la web; un UsuarioA puede hacerlo desde la app móvil; las rutas protegidas rechazan peticiones sin token válido.</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Una contraseña incorrecta responde 401, nunca 500.</w:t>
      </w:r>
    </w:p>
    <w:p>
      <w:pPr>
        <w:pStyle w:val="ListParagraph"/>
        <w:numPr>
          <w:ilvl w:val="0"/>
          <w:numId w:val="1"/>
        </w:numPr>
        <w:spacing w:after="60"/>
        <w:jc w:val="both"/>
      </w:pPr>
      <w:r>
        <w:rPr>
          <w:rFonts w:ascii="Calibri" w:cs="Calibri" w:eastAsia="Calibri" w:hAnsi="Calibri"/>
          <w:sz w:val="21"/>
          <w:szCs w:val="21"/>
        </w:rPr>
        <w:t xml:space="preserve">Un token expirado se renueva de forma transparente sin desloguear al usuario.</w:t>
      </w:r>
    </w:p>
    <w:p>
      <w:pPr>
        <w:pStyle w:val="ListParagraph"/>
        <w:numPr>
          <w:ilvl w:val="0"/>
          <w:numId w:val="1"/>
        </w:numPr>
        <w:spacing w:after="60"/>
        <w:jc w:val="both"/>
      </w:pPr>
      <w:r>
        <w:rPr>
          <w:rFonts w:ascii="Calibri" w:cs="Calibri" w:eastAsia="Calibri" w:hAnsi="Calibri"/>
          <w:sz w:val="21"/>
          <w:szCs w:val="21"/>
        </w:rPr>
        <w:t xml:space="preserve">Un UsuarioA no puede acceder a un endpoint marcado como solo-UsuarioP (403).</w:t>
      </w:r>
    </w:p>
    <w:p>
      <w:pPr>
        <w:spacing w:after="120"/>
      </w:pPr>
    </w:p>
    <w:p>
      <w:pPr>
        <w:pStyle w:val="Heading3"/>
        <w:spacing w:after="160" w:before="320"/>
      </w:pPr>
      <w:r>
        <w:rPr>
          <w:b/>
          <w:bCs/>
          <w:color w:val="2C2C2A"/>
          <w:sz w:val="22"/>
          <w:szCs w:val="22"/>
        </w:rPr>
        <w:t xml:space="preserve">Referencia de código</w:t>
      </w:r>
    </w:p>
    <w:p>
      <w:pPr>
        <w:shd w:fill="1E1E1E" w:color="auto" w:val="clear"/>
        <w:spacing w:after="0" w:line="260"/>
      </w:pPr>
      <w:r>
        <w:rPr>
          <w:rFonts w:ascii="Courier New" w:cs="Courier New" w:eastAsia="Courier New" w:hAnsi="Courier New"/>
          <w:color w:val="D4D4D4"/>
          <w:sz w:val="17"/>
          <w:szCs w:val="17"/>
        </w:rPr>
        <w:t xml:space="preserve">@Injectable()</w:t>
      </w:r>
    </w:p>
    <w:p>
      <w:pPr>
        <w:shd w:fill="1E1E1E" w:color="auto" w:val="clear"/>
        <w:spacing w:after="0" w:line="260"/>
      </w:pPr>
      <w:r>
        <w:rPr>
          <w:rFonts w:ascii="Courier New" w:cs="Courier New" w:eastAsia="Courier New" w:hAnsi="Courier New"/>
          <w:color w:val="D4D4D4"/>
          <w:sz w:val="17"/>
          <w:szCs w:val="17"/>
        </w:rPr>
        <w:t xml:space="preserve">export class RolesGuard implements CanActivate {</w:t>
      </w:r>
    </w:p>
    <w:p>
      <w:pPr>
        <w:shd w:fill="1E1E1E" w:color="auto" w:val="clear"/>
        <w:spacing w:after="0" w:line="260"/>
      </w:pPr>
      <w:r>
        <w:rPr>
          <w:rFonts w:ascii="Courier New" w:cs="Courier New" w:eastAsia="Courier New" w:hAnsi="Courier New"/>
          <w:color w:val="D4D4D4"/>
          <w:sz w:val="17"/>
          <w:szCs w:val="17"/>
        </w:rPr>
        <w:t xml:space="preserve">  constructor(private reflector: Reflector) {}</w:t>
      </w:r>
    </w:p>
    <w:p>
      <w:pPr>
        <w:shd w:fill="1E1E1E" w:color="auto" w:val="clear"/>
        <w:spacing w:after="0" w:line="260"/>
      </w:pPr>
      <w:r>
        <w:rPr>
          <w:rFonts w:ascii="Courier New" w:cs="Courier New" w:eastAsia="Courier New" w:hAnsi="Courier New"/>
          <w:color w:val="D4D4D4"/>
          <w:sz w:val="17"/>
          <w:szCs w:val="17"/>
        </w:rPr>
        <w:t xml:space="preserve">  canActivate(context: ExecutionContext): boolean {</w:t>
      </w:r>
    </w:p>
    <w:p>
      <w:pPr>
        <w:shd w:fill="1E1E1E" w:color="auto" w:val="clear"/>
        <w:spacing w:after="0" w:line="260"/>
      </w:pPr>
      <w:r>
        <w:rPr>
          <w:rFonts w:ascii="Courier New" w:cs="Courier New" w:eastAsia="Courier New" w:hAnsi="Courier New"/>
          <w:color w:val="D4D4D4"/>
          <w:sz w:val="17"/>
          <w:szCs w:val="17"/>
        </w:rPr>
        <w:t xml:space="preserve">    const required = this.reflector.get&lt;string[]&gt;('roles', context.getHandler());</w:t>
      </w:r>
    </w:p>
    <w:p>
      <w:pPr>
        <w:shd w:fill="1E1E1E" w:color="auto" w:val="clear"/>
        <w:spacing w:after="0" w:line="260"/>
      </w:pPr>
      <w:r>
        <w:rPr>
          <w:rFonts w:ascii="Courier New" w:cs="Courier New" w:eastAsia="Courier New" w:hAnsi="Courier New"/>
          <w:color w:val="D4D4D4"/>
          <w:sz w:val="17"/>
          <w:szCs w:val="17"/>
        </w:rPr>
        <w:t xml:space="preserve">    if (!required) return true;</w:t>
      </w:r>
    </w:p>
    <w:p>
      <w:pPr>
        <w:shd w:fill="1E1E1E" w:color="auto" w:val="clear"/>
        <w:spacing w:after="0" w:line="260"/>
      </w:pPr>
      <w:r>
        <w:rPr>
          <w:rFonts w:ascii="Courier New" w:cs="Courier New" w:eastAsia="Courier New" w:hAnsi="Courier New"/>
          <w:color w:val="D4D4D4"/>
          <w:sz w:val="17"/>
          <w:szCs w:val="17"/>
        </w:rPr>
        <w:t xml:space="preserve">    const { user } = context.switchToHttp().getRequest();</w:t>
      </w:r>
    </w:p>
    <w:p>
      <w:pPr>
        <w:shd w:fill="1E1E1E" w:color="auto" w:val="clear"/>
        <w:spacing w:after="0" w:line="260"/>
      </w:pPr>
      <w:r>
        <w:rPr>
          <w:rFonts w:ascii="Courier New" w:cs="Courier New" w:eastAsia="Courier New" w:hAnsi="Courier New"/>
          <w:color w:val="D4D4D4"/>
          <w:sz w:val="17"/>
          <w:szCs w:val="17"/>
        </w:rPr>
        <w:t xml:space="preserve">    return required.includes(user.role);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3.4 — Guard de roles en NestJS.</w:t>
      </w:r>
    </w:p>
    <w:p>
      <w:pPr>
        <w:pStyle w:val="Heading3"/>
        <w:spacing w:after="160" w:before="320"/>
      </w:pPr>
      <w:r>
        <w:rPr>
          <w:b/>
          <w:bCs/>
          <w:color w:val="2C2C2A"/>
          <w:sz w:val="22"/>
          <w:szCs w:val="22"/>
        </w:rPr>
        <w:t xml:space="preserve">Riesgos específicos de este sprint</w:t>
      </w:r>
    </w:p>
    <w:p>
      <w:pPr>
        <w:pStyle w:val="ListParagraph"/>
        <w:numPr>
          <w:ilvl w:val="0"/>
          <w:numId w:val="1"/>
        </w:numPr>
        <w:spacing w:after="60"/>
        <w:jc w:val="both"/>
      </w:pPr>
      <w:r>
        <w:rPr>
          <w:rFonts w:ascii="Calibri" w:cs="Calibri" w:eastAsia="Calibri" w:hAnsi="Calibri"/>
          <w:sz w:val="21"/>
          <w:szCs w:val="21"/>
        </w:rPr>
        <w:t xml:space="preserve">Guardar el refresh_token en localStorage del navegador es una práctica insegura común; si el tiempo del sprint lo permite, una cookie httpOnly reduce el riesgo de robo de sesión.</w:t>
      </w:r>
    </w:p>
    <w:p>
      <w:pPr>
        <w:spacing w:after="120"/>
      </w:pP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/api/v1/auth/register</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Crea un usuario nuevo con rol UsuarioP o UsuarioA.</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/api/v1/auth/login</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Devuelve access_token y refresh_token.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/api/v1/auth/refresh</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Renueva el access_token usando el refresh_token.</w:t>
            </w:r>
          </w:p>
        </w:tc>
      </w:tr>
    </w:tbl>
    <w:p>
      <w:pPr>
        <w:spacing w:after="200"/>
      </w:pPr>
    </w:p>
    <w:p>
      <w:pPr>
        <w:pStyle w:val="Heading2"/>
        <w:spacing w:after="160" w:before="320"/>
      </w:pPr>
      <w:bookmarkStart w:name="bm34"/>
      <w:r>
        <w:rPr>
          <w:b/>
          <w:bCs/>
          <w:color w:val="0F6E56"/>
          <w:sz w:val="27"/>
          <w:szCs w:val="27"/>
        </w:rPr>
        <w:t xml:space="preserve">Sprint 2 — Salones y códigos únicos  (1 semana)</w:t>
      </w:r>
      <w:bookmarkEnd w:id="bm34"/>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El UsuarioP puede crear salones y tutorías individuales; el UsuarioA puede unirse usando el código único generado.</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Tabla classrooms (id, teacher_id, name, join_code, type: 'group'|'individual').</w:t>
      </w:r>
    </w:p>
    <w:p>
      <w:pPr>
        <w:pStyle w:val="ListParagraph"/>
        <w:numPr>
          <w:ilvl w:val="0"/>
          <w:numId w:val="1"/>
        </w:numPr>
        <w:spacing w:after="60"/>
        <w:jc w:val="both"/>
      </w:pPr>
      <w:r>
        <w:rPr>
          <w:rFonts w:ascii="Calibri" w:cs="Calibri" w:eastAsia="Calibri" w:hAnsi="Calibri"/>
          <w:sz w:val="21"/>
          <w:szCs w:val="21"/>
        </w:rPr>
        <w:t xml:space="preserve">Generador de códigos únicos: 6-8 caracteres alfanuméricos, sin caracteres ambiguos (evitar 0/O, 1/I/l), validado contra duplicados antes de insertar.</w:t>
      </w:r>
    </w:p>
    <w:p>
      <w:pPr>
        <w:pStyle w:val="ListParagraph"/>
        <w:numPr>
          <w:ilvl w:val="0"/>
          <w:numId w:val="1"/>
        </w:numPr>
        <w:spacing w:after="60"/>
        <w:jc w:val="both"/>
      </w:pPr>
      <w:r>
        <w:rPr>
          <w:rFonts w:ascii="Calibri" w:cs="Calibri" w:eastAsia="Calibri" w:hAnsi="Calibri"/>
          <w:sz w:val="21"/>
          <w:szCs w:val="21"/>
        </w:rPr>
        <w:t xml:space="preserve">Tabla classroom_members (classroom_id, student_id, joined_at).</w:t>
      </w:r>
    </w:p>
    <w:p>
      <w:pPr>
        <w:pStyle w:val="ListParagraph"/>
        <w:numPr>
          <w:ilvl w:val="0"/>
          <w:numId w:val="1"/>
        </w:numPr>
        <w:spacing w:after="60"/>
        <w:jc w:val="both"/>
      </w:pPr>
      <w:r>
        <w:rPr>
          <w:rFonts w:ascii="Calibri" w:cs="Calibri" w:eastAsia="Calibri" w:hAnsi="Calibri"/>
          <w:sz w:val="21"/>
          <w:szCs w:val="21"/>
        </w:rPr>
        <w:t xml:space="preserve">Endpoint para unirse a un salón por código.</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Pantalla "Mis salones": crear salón, ver código, ver lista de UsuarioAs unidos.</w:t>
      </w:r>
    </w:p>
    <w:p>
      <w:pPr>
        <w:pStyle w:val="ListParagraph"/>
        <w:numPr>
          <w:ilvl w:val="0"/>
          <w:numId w:val="1"/>
        </w:numPr>
        <w:spacing w:after="60"/>
        <w:jc w:val="both"/>
      </w:pPr>
      <w:r>
        <w:rPr>
          <w:rFonts w:ascii="Calibri" w:cs="Calibri" w:eastAsia="Calibri" w:hAnsi="Calibri"/>
          <w:sz w:val="21"/>
          <w:szCs w:val="21"/>
        </w:rPr>
        <w:t xml:space="preserve">Pantalla de tutoría individual con su propio código.</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Pantalla "Unirme a un salón" con campo de código.</w:t>
      </w:r>
    </w:p>
    <w:p>
      <w:pPr>
        <w:pStyle w:val="ListParagraph"/>
        <w:numPr>
          <w:ilvl w:val="0"/>
          <w:numId w:val="1"/>
        </w:numPr>
        <w:spacing w:after="60"/>
        <w:jc w:val="both"/>
      </w:pPr>
      <w:r>
        <w:rPr>
          <w:rFonts w:ascii="Calibri" w:cs="Calibri" w:eastAsia="Calibri" w:hAnsi="Calibri"/>
          <w:sz w:val="21"/>
          <w:szCs w:val="21"/>
        </w:rPr>
        <w:t xml:space="preserve">Pantalla de "mis salones" mostrando a qué grupos/tutorías pertenece el UsuarioA.</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Un UsuarioP crea un salón, comparte el código, y un UsuarioA se une exitosamente desde la app móvil.</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El código generado nunca se repite entre salones activos.</w:t>
      </w:r>
    </w:p>
    <w:p>
      <w:pPr>
        <w:pStyle w:val="ListParagraph"/>
        <w:numPr>
          <w:ilvl w:val="0"/>
          <w:numId w:val="1"/>
        </w:numPr>
        <w:spacing w:after="60"/>
        <w:jc w:val="both"/>
      </w:pPr>
      <w:r>
        <w:rPr>
          <w:rFonts w:ascii="Calibri" w:cs="Calibri" w:eastAsia="Calibri" w:hAnsi="Calibri"/>
          <w:sz w:val="21"/>
          <w:szCs w:val="21"/>
        </w:rPr>
        <w:t xml:space="preserve">Un UsuarioA no puede unirse dos veces al mismo salón (idempotente).</w:t>
      </w:r>
    </w:p>
    <w:p>
      <w:pPr>
        <w:pStyle w:val="ListParagraph"/>
        <w:numPr>
          <w:ilvl w:val="0"/>
          <w:numId w:val="1"/>
        </w:numPr>
        <w:spacing w:after="60"/>
        <w:jc w:val="both"/>
      </w:pPr>
      <w:r>
        <w:rPr>
          <w:rFonts w:ascii="Calibri" w:cs="Calibri" w:eastAsia="Calibri" w:hAnsi="Calibri"/>
          <w:sz w:val="21"/>
          <w:szCs w:val="21"/>
        </w:rPr>
        <w:t xml:space="preserve">Un código de un salón eliminado o inactivo no permite unirse.</w:t>
      </w:r>
    </w:p>
    <w:p>
      <w:pPr>
        <w:spacing w:after="120"/>
      </w:pPr>
    </w:p>
    <w:p>
      <w:pPr>
        <w:pStyle w:val="Heading3"/>
        <w:spacing w:after="160" w:before="320"/>
      </w:pPr>
      <w:r>
        <w:rPr>
          <w:b/>
          <w:bCs/>
          <w:color w:val="2C2C2A"/>
          <w:sz w:val="22"/>
          <w:szCs w:val="22"/>
        </w:rPr>
        <w:t xml:space="preserve">Referencia de código</w:t>
      </w:r>
    </w:p>
    <w:p>
      <w:pPr>
        <w:shd w:fill="1E1E1E" w:color="auto" w:val="clear"/>
        <w:spacing w:after="0" w:line="260"/>
      </w:pPr>
      <w:r>
        <w:rPr>
          <w:rFonts w:ascii="Courier New" w:cs="Courier New" w:eastAsia="Courier New" w:hAnsi="Courier New"/>
          <w:color w:val="D4D4D4"/>
          <w:sz w:val="17"/>
          <w:szCs w:val="17"/>
        </w:rPr>
        <w:t xml:space="preserve">const ALPHABET = 'ABCDEFGHJKMNPQRSTUVWXYZ23456789'; // sin 0,O,1,I,L</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export async function generateJoinCode(repo: Repository&lt;Classroom&gt;): Promise&lt;string&gt; {</w:t>
      </w:r>
    </w:p>
    <w:p>
      <w:pPr>
        <w:shd w:fill="1E1E1E" w:color="auto" w:val="clear"/>
        <w:spacing w:after="0" w:line="260"/>
      </w:pPr>
      <w:r>
        <w:rPr>
          <w:rFonts w:ascii="Courier New" w:cs="Courier New" w:eastAsia="Courier New" w:hAnsi="Courier New"/>
          <w:color w:val="D4D4D4"/>
          <w:sz w:val="17"/>
          <w:szCs w:val="17"/>
        </w:rPr>
        <w:t xml:space="preserve">  let code: string;</w:t>
      </w:r>
    </w:p>
    <w:p>
      <w:pPr>
        <w:shd w:fill="1E1E1E" w:color="auto" w:val="clear"/>
        <w:spacing w:after="0" w:line="260"/>
      </w:pPr>
      <w:r>
        <w:rPr>
          <w:rFonts w:ascii="Courier New" w:cs="Courier New" w:eastAsia="Courier New" w:hAnsi="Courier New"/>
          <w:color w:val="D4D4D4"/>
          <w:sz w:val="17"/>
          <w:szCs w:val="17"/>
        </w:rPr>
        <w:t xml:space="preserve">  let exists = true;</w:t>
      </w:r>
    </w:p>
    <w:p>
      <w:pPr>
        <w:shd w:fill="1E1E1E" w:color="auto" w:val="clear"/>
        <w:spacing w:after="0" w:line="260"/>
      </w:pPr>
      <w:r>
        <w:rPr>
          <w:rFonts w:ascii="Courier New" w:cs="Courier New" w:eastAsia="Courier New" w:hAnsi="Courier New"/>
          <w:color w:val="D4D4D4"/>
          <w:sz w:val="17"/>
          <w:szCs w:val="17"/>
        </w:rPr>
        <w:t xml:space="preserve">  while (exists) {</w:t>
      </w:r>
    </w:p>
    <w:p>
      <w:pPr>
        <w:shd w:fill="1E1E1E" w:color="auto" w:val="clear"/>
        <w:spacing w:after="0" w:line="260"/>
      </w:pPr>
      <w:r>
        <w:rPr>
          <w:rFonts w:ascii="Courier New" w:cs="Courier New" w:eastAsia="Courier New" w:hAnsi="Courier New"/>
          <w:color w:val="D4D4D4"/>
          <w:sz w:val="17"/>
          <w:szCs w:val="17"/>
        </w:rPr>
        <w:t xml:space="preserve">    code = Array.from({ length: 6 }, () =&gt;</w:t>
      </w:r>
    </w:p>
    <w:p>
      <w:pPr>
        <w:shd w:fill="1E1E1E" w:color="auto" w:val="clear"/>
        <w:spacing w:after="0" w:line="260"/>
      </w:pPr>
      <w:r>
        <w:rPr>
          <w:rFonts w:ascii="Courier New" w:cs="Courier New" w:eastAsia="Courier New" w:hAnsi="Courier New"/>
          <w:color w:val="D4D4D4"/>
          <w:sz w:val="17"/>
          <w:szCs w:val="17"/>
        </w:rPr>
        <w:t xml:space="preserve">      ALPHABET[Math.floor(Math.random() * ALPHABET.length)]</w:t>
      </w:r>
    </w:p>
    <w:p>
      <w:pPr>
        <w:shd w:fill="1E1E1E" w:color="auto" w:val="clear"/>
        <w:spacing w:after="0" w:line="260"/>
      </w:pPr>
      <w:r>
        <w:rPr>
          <w:rFonts w:ascii="Courier New" w:cs="Courier New" w:eastAsia="Courier New" w:hAnsi="Courier New"/>
          <w:color w:val="D4D4D4"/>
          <w:sz w:val="17"/>
          <w:szCs w:val="17"/>
        </w:rPr>
        <w:t xml:space="preserve">    ).join('');</w:t>
      </w:r>
    </w:p>
    <w:p>
      <w:pPr>
        <w:shd w:fill="1E1E1E" w:color="auto" w:val="clear"/>
        <w:spacing w:after="0" w:line="260"/>
      </w:pPr>
      <w:r>
        <w:rPr>
          <w:rFonts w:ascii="Courier New" w:cs="Courier New" w:eastAsia="Courier New" w:hAnsi="Courier New"/>
          <w:color w:val="D4D4D4"/>
          <w:sz w:val="17"/>
          <w:szCs w:val="17"/>
        </w:rPr>
        <w:t xml:space="preserve">    exists = !!(await repo.findOne({ where: { joinCode: code, active: true }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return code;</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3.5 — Generador de código único.</w:t>
      </w:r>
    </w:p>
    <w:p>
      <w:pPr>
        <w:pStyle w:val="Heading3"/>
        <w:spacing w:after="160" w:before="320"/>
      </w:pPr>
      <w:r>
        <w:rPr>
          <w:b/>
          <w:bCs/>
          <w:color w:val="2C2C2A"/>
          <w:sz w:val="22"/>
          <w:szCs w:val="22"/>
        </w:rPr>
        <w:t xml:space="preserve">Riesgos específicos de este sprint</w:t>
      </w:r>
    </w:p>
    <w:p>
      <w:pPr>
        <w:pStyle w:val="ListParagraph"/>
        <w:numPr>
          <w:ilvl w:val="0"/>
          <w:numId w:val="1"/>
        </w:numPr>
        <w:spacing w:after="60"/>
        <w:jc w:val="both"/>
      </w:pPr>
      <w:r>
        <w:rPr>
          <w:rFonts w:ascii="Calibri" w:cs="Calibri" w:eastAsia="Calibri" w:hAnsi="Calibri"/>
          <w:sz w:val="21"/>
          <w:szCs w:val="21"/>
        </w:rPr>
        <w:t xml:space="preserve">Si dos peticiones concurrentes generan un código al mismo tiempo, una restricción UNIQUE en la base de datos rechaza el insert duplicado y el backend reintenta la generación.</w:t>
      </w:r>
    </w:p>
    <w:p>
      <w:pPr>
        <w:spacing w:after="120"/>
      </w:pP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/api/v1/classrooms</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Crea un salón o tutoría individual (rol UsuarioP).</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/api/v1/classrooms/join</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Une al UsuarioA autenticado usando un código.</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/api/v1/classrooms/mine</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Lista los salones del UsuarioP o del UsuarioA según el rol.</w:t>
            </w:r>
          </w:p>
        </w:tc>
      </w:tr>
    </w:tbl>
    <w:p>
      <w:pPr>
        <w:spacing w:after="200"/>
      </w:pPr>
    </w:p>
    <w:p>
      <w:pPr>
        <w:pStyle w:val="Heading2"/>
        <w:spacing w:after="160" w:before="320"/>
      </w:pPr>
      <w:bookmarkStart w:name="bm35"/>
      <w:r>
        <w:rPr>
          <w:b/>
          <w:bCs/>
          <w:color w:val="0F6E56"/>
          <w:sz w:val="27"/>
          <w:szCs w:val="27"/>
        </w:rPr>
        <w:t xml:space="preserve">Sprint 3 — Plantillas y actividades — foco en rama web  (1-2 semanas)</w:t>
      </w:r>
      <w:bookmarkEnd w:id="bm35"/>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El UsuarioP puede tomar una plantilla de minijuego, agregar una o varias preguntas (dentro del mínimo y máximo definidos por la plantilla), llenar preguntas/respuestas, adjuntar material didáctico, y guardar su propia copia editable en "mis actividades".</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Tabla game_templates (id, type, skin, display_name, schema_json) — catálogo fijo mantenido por el equipo; type + skin es la combinación única (ver sección 1.11 y 2.14).</w:t>
      </w:r>
    </w:p>
    <w:p>
      <w:pPr>
        <w:pStyle w:val="ListParagraph"/>
        <w:numPr>
          <w:ilvl w:val="0"/>
          <w:numId w:val="1"/>
        </w:numPr>
        <w:spacing w:after="60"/>
        <w:jc w:val="both"/>
      </w:pPr>
      <w:r>
        <w:rPr>
          <w:rFonts w:ascii="Calibri" w:cs="Calibri" w:eastAsia="Calibri" w:hAnsi="Calibri"/>
          <w:sz w:val="21"/>
          <w:szCs w:val="21"/>
        </w:rPr>
        <w:t xml:space="preserve">Tabla teacher_activities (id, teacher_id, template_id, title, content_json, media_urls, created_at) con content_json en JSONB validado contra el schema_json de su plantilla de origen.</w:t>
      </w:r>
    </w:p>
    <w:p>
      <w:pPr>
        <w:pStyle w:val="ListParagraph"/>
        <w:numPr>
          <w:ilvl w:val="0"/>
          <w:numId w:val="1"/>
        </w:numPr>
        <w:spacing w:after="60"/>
        <w:jc w:val="both"/>
      </w:pPr>
      <w:r>
        <w:rPr>
          <w:rFonts w:ascii="Calibri" w:cs="Calibri" w:eastAsia="Calibri" w:hAnsi="Calibri"/>
          <w:sz w:val="21"/>
          <w:szCs w:val="21"/>
        </w:rPr>
        <w:t xml:space="preserve">Validar preguntas[] como arreglo (mínimo 1, máximo definido por la plantilla), no como campos planos.</w:t>
      </w:r>
    </w:p>
    <w:p>
      <w:pPr>
        <w:pStyle w:val="ListParagraph"/>
        <w:numPr>
          <w:ilvl w:val="0"/>
          <w:numId w:val="1"/>
        </w:numPr>
        <w:spacing w:after="60"/>
        <w:jc w:val="both"/>
      </w:pPr>
      <w:r>
        <w:rPr>
          <w:rFonts w:ascii="Calibri" w:cs="Calibri" w:eastAsia="Calibri" w:hAnsi="Calibri"/>
          <w:sz w:val="21"/>
          <w:szCs w:val="21"/>
        </w:rPr>
        <w:t xml:space="preserve">Aplicar la regla exactamente_una_correcta por cada pregunta del arreglo, no una sola vez de forma global.</w:t>
      </w:r>
    </w:p>
    <w:p>
      <w:pPr>
        <w:pStyle w:val="ListParagraph"/>
        <w:numPr>
          <w:ilvl w:val="0"/>
          <w:numId w:val="1"/>
        </w:numPr>
        <w:spacing w:after="60"/>
        <w:jc w:val="both"/>
      </w:pPr>
      <w:r>
        <w:rPr>
          <w:rFonts w:ascii="Calibri" w:cs="Calibri" w:eastAsia="Calibri" w:hAnsi="Calibri"/>
          <w:sz w:val="21"/>
          <w:szCs w:val="21"/>
        </w:rPr>
        <w:t xml:space="preserve">Endpoint de subida de material a MinIO (presigned URL o subida directa vía backend).</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Vista de catálogo de plantillas disponibles (cada tema visual — Rana, Mariposa — es una entrada separada del catálogo, ver sección 1.11).</w:t>
      </w:r>
    </w:p>
    <w:p>
      <w:pPr>
        <w:pStyle w:val="ListParagraph"/>
        <w:numPr>
          <w:ilvl w:val="0"/>
          <w:numId w:val="1"/>
        </w:numPr>
        <w:spacing w:after="60"/>
        <w:jc w:val="both"/>
      </w:pPr>
      <w:r>
        <w:rPr>
          <w:rFonts w:ascii="Calibri" w:cs="Calibri" w:eastAsia="Calibri" w:hAnsi="Calibri"/>
          <w:sz w:val="21"/>
          <w:szCs w:val="21"/>
        </w:rPr>
        <w:t xml:space="preserve">El TemplateEditor soporta agregar/quitar preguntas dinámicamente (botón "+ Agregar pregunta", respetando el máximo de la plantilla); cada pregunta se edita como un bloque repetido independiente.</w:t>
      </w:r>
    </w:p>
    <w:p>
      <w:pPr>
        <w:pStyle w:val="ListParagraph"/>
        <w:numPr>
          <w:ilvl w:val="0"/>
          <w:numId w:val="1"/>
        </w:numPr>
        <w:spacing w:after="60"/>
        <w:jc w:val="both"/>
      </w:pPr>
      <w:r>
        <w:rPr>
          <w:rFonts w:ascii="Calibri" w:cs="Calibri" w:eastAsia="Calibri" w:hAnsi="Calibri"/>
          <w:sz w:val="21"/>
          <w:szCs w:val="21"/>
        </w:rPr>
        <w:t xml:space="preserve">Subida de archivo (drag &amp; drop) para el material didáctico.</w:t>
      </w:r>
    </w:p>
    <w:p>
      <w:pPr>
        <w:pStyle w:val="ListParagraph"/>
        <w:numPr>
          <w:ilvl w:val="0"/>
          <w:numId w:val="1"/>
        </w:numPr>
        <w:spacing w:after="60"/>
        <w:jc w:val="both"/>
      </w:pPr>
      <w:r>
        <w:rPr>
          <w:rFonts w:ascii="Calibri" w:cs="Calibri" w:eastAsia="Calibri" w:hAnsi="Calibri"/>
          <w:sz w:val="21"/>
          <w:szCs w:val="21"/>
        </w:rPr>
        <w:t xml:space="preserve">Vista "mis actividades" con opción de editar o previsualizar.</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Sin trabajo directo este sprint; queda a la espera de que existan actividades reales para el sprint siguiente.</w:t>
      </w:r>
    </w:p>
    <w:p>
      <w:pPr>
        <w:spacing w:after="120"/>
      </w:pPr>
    </w:p>
    <w:p>
      <w:pPr>
        <w:spacing w:after="160"/>
        <w:jc w:val="both"/>
      </w:pPr>
      <w:r>
        <w:rPr>
          <w:rFonts w:ascii="Calibri" w:cs="Calibri" w:eastAsia="Calibri" w:hAnsi="Calibri"/>
          <w:sz w:val="21"/>
          <w:szCs w:val="21"/>
        </w:rPr>
        <w:t xml:space="preserve">No se requiere ninguna migración SQL adicional para soportar varias preguntas — content_json sigue siendo una columna JSONB en teacher_activities. Es exactamente la flexibilidad justificada en la sección 2.5: agregar un arreglo de preguntas no exige tocar el esquema de base de datos, solo el schema_json de la plantilla y la validación en el backend.</w:t>
      </w: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Un UsuarioP crea, desde cero, una actividad completa (una o varias preguntas + material) a partir de una plantilla, y la ve reflejada en "mis actividades".</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El backend rechaza un content_json que no cumpla el schema de su plantilla, con un mensaje de error específico de qué campo o qué pregunta falla.</w:t>
      </w:r>
    </w:p>
    <w:p>
      <w:pPr>
        <w:pStyle w:val="ListParagraph"/>
        <w:numPr>
          <w:ilvl w:val="0"/>
          <w:numId w:val="1"/>
        </w:numPr>
        <w:spacing w:after="60"/>
        <w:jc w:val="both"/>
      </w:pPr>
      <w:r>
        <w:rPr>
          <w:rFonts w:ascii="Calibri" w:cs="Calibri" w:eastAsia="Calibri" w:hAnsi="Calibri"/>
          <w:sz w:val="21"/>
          <w:szCs w:val="21"/>
        </w:rPr>
        <w:t xml:space="preserve">El archivo subido queda accesible por URL firmada, nunca pública sin control.</w:t>
      </w:r>
    </w:p>
    <w:p>
      <w:pPr>
        <w:pStyle w:val="ListParagraph"/>
        <w:numPr>
          <w:ilvl w:val="0"/>
          <w:numId w:val="1"/>
        </w:numPr>
        <w:spacing w:after="60"/>
        <w:jc w:val="both"/>
      </w:pPr>
      <w:r>
        <w:rPr>
          <w:rFonts w:ascii="Calibri" w:cs="Calibri" w:eastAsia="Calibri" w:hAnsi="Calibri"/>
          <w:sz w:val="21"/>
          <w:szCs w:val="21"/>
        </w:rPr>
        <w:t xml:space="preserve">Editar una copia de la plantilla propia ya creada no modifica la plantilla original.</w:t>
      </w:r>
    </w:p>
    <w:p>
      <w:pPr>
        <w:spacing w:after="120"/>
      </w:pPr>
    </w:p>
    <w:p>
      <w:pPr>
        <w:pStyle w:val="Heading3"/>
        <w:spacing w:after="160" w:before="320"/>
      </w:pPr>
      <w:r>
        <w:rPr>
          <w:b/>
          <w:bCs/>
          <w:color w:val="2C2C2A"/>
          <w:sz w:val="22"/>
          <w:szCs w:val="22"/>
        </w:rPr>
        <w:t xml:space="preserve">Referencia de código — schema_json con arreglo de preguntas</w:t>
      </w:r>
    </w:p>
    <w:p>
      <w:pPr>
        <w:shd w:fill="1E1E1E" w:color="auto" w:val="clear"/>
        <w:spacing w:after="0" w:line="260"/>
      </w:pPr>
      <w:r>
        <w:rPr>
          <w:rFonts w:ascii="Courier New" w:cs="Courier New" w:eastAsia="Courier New" w:hAnsi="Courier New"/>
          <w:color w:val="D4D4D4"/>
          <w:sz w:val="17"/>
          <w:szCs w:val="17"/>
        </w:rPr>
        <w:t xml:space="preserve">{</w:t>
      </w:r>
    </w:p>
    <w:p>
      <w:pPr>
        <w:shd w:fill="1E1E1E" w:color="auto" w:val="clear"/>
        <w:spacing w:after="0" w:line="260"/>
      </w:pPr>
      <w:r>
        <w:rPr>
          <w:rFonts w:ascii="Courier New" w:cs="Courier New" w:eastAsia="Courier New" w:hAnsi="Courier New"/>
          <w:color w:val="D4D4D4"/>
          <w:sz w:val="17"/>
          <w:szCs w:val="17"/>
        </w:rPr>
        <w:t xml:space="preserve">  "type": "seleccionar_objetivo",</w:t>
      </w:r>
    </w:p>
    <w:p>
      <w:pPr>
        <w:shd w:fill="1E1E1E" w:color="auto" w:val="clear"/>
        <w:spacing w:after="0" w:line="260"/>
      </w:pPr>
      <w:r>
        <w:rPr>
          <w:rFonts w:ascii="Courier New" w:cs="Courier New" w:eastAsia="Courier New" w:hAnsi="Courier New"/>
          <w:color w:val="D4D4D4"/>
          <w:sz w:val="17"/>
          <w:szCs w:val="17"/>
        </w:rPr>
        <w:t xml:space="preserve">  "skin": "rana_nenufar",</w:t>
      </w:r>
    </w:p>
    <w:p>
      <w:pPr>
        <w:shd w:fill="1E1E1E" w:color="auto" w:val="clear"/>
        <w:spacing w:after="0" w:line="260"/>
      </w:pPr>
      <w:r>
        <w:rPr>
          <w:rFonts w:ascii="Courier New" w:cs="Courier New" w:eastAsia="Courier New" w:hAnsi="Courier New"/>
          <w:color w:val="D4D4D4"/>
          <w:sz w:val="17"/>
          <w:szCs w:val="17"/>
        </w:rPr>
        <w:t xml:space="preserve">  "fields": {</w:t>
      </w:r>
    </w:p>
    <w:p>
      <w:pPr>
        <w:shd w:fill="1E1E1E" w:color="auto" w:val="clear"/>
        <w:spacing w:after="0" w:line="260"/>
      </w:pPr>
      <w:r>
        <w:rPr>
          <w:rFonts w:ascii="Courier New" w:cs="Courier New" w:eastAsia="Courier New" w:hAnsi="Courier New"/>
          <w:color w:val="D4D4D4"/>
          <w:sz w:val="17"/>
          <w:szCs w:val="17"/>
        </w:rPr>
        <w:t xml:space="preserve">    "preguntas": {</w:t>
      </w:r>
    </w:p>
    <w:p>
      <w:pPr>
        <w:shd w:fill="1E1E1E" w:color="auto" w:val="clear"/>
        <w:spacing w:after="0" w:line="260"/>
      </w:pPr>
      <w:r>
        <w:rPr>
          <w:rFonts w:ascii="Courier New" w:cs="Courier New" w:eastAsia="Courier New" w:hAnsi="Courier New"/>
          <w:color w:val="D4D4D4"/>
          <w:sz w:val="17"/>
          <w:szCs w:val="17"/>
        </w:rPr>
        <w:t xml:space="preserve">      "type": "array", "minItems": 1, "maxItems": 10,</w:t>
      </w:r>
    </w:p>
    <w:p>
      <w:pPr>
        <w:shd w:fill="1E1E1E" w:color="auto" w:val="clear"/>
        <w:spacing w:after="0" w:line="260"/>
      </w:pPr>
      <w:r>
        <w:rPr>
          <w:rFonts w:ascii="Courier New" w:cs="Courier New" w:eastAsia="Courier New" w:hAnsi="Courier New"/>
          <w:color w:val="D4D4D4"/>
          <w:sz w:val="17"/>
          <w:szCs w:val="17"/>
        </w:rPr>
        <w:t xml:space="preserve">      "items": {</w:t>
      </w:r>
    </w:p>
    <w:p>
      <w:pPr>
        <w:shd w:fill="1E1E1E" w:color="auto" w:val="clear"/>
        <w:spacing w:after="0" w:line="260"/>
      </w:pPr>
      <w:r>
        <w:rPr>
          <w:rFonts w:ascii="Courier New" w:cs="Courier New" w:eastAsia="Courier New" w:hAnsi="Courier New"/>
          <w:color w:val="D4D4D4"/>
          <w:sz w:val="17"/>
          <w:szCs w:val="17"/>
        </w:rPr>
        <w:t xml:space="preserve">        "pregunta": { "type": "string", "maxLength": 140, "required": true },</w:t>
      </w:r>
    </w:p>
    <w:p>
      <w:pPr>
        <w:shd w:fill="1E1E1E" w:color="auto" w:val="clear"/>
        <w:spacing w:after="0" w:line="260"/>
      </w:pPr>
      <w:r>
        <w:rPr>
          <w:rFonts w:ascii="Courier New" w:cs="Courier New" w:eastAsia="Courier New" w:hAnsi="Courier New"/>
          <w:color w:val="D4D4D4"/>
          <w:sz w:val="17"/>
          <w:szCs w:val="17"/>
        </w:rPr>
        <w:t xml:space="preserve">        "opciones": {</w:t>
      </w:r>
    </w:p>
    <w:p>
      <w:pPr>
        <w:shd w:fill="1E1E1E" w:color="auto" w:val="clear"/>
        <w:spacing w:after="0" w:line="260"/>
      </w:pPr>
      <w:r>
        <w:rPr>
          <w:rFonts w:ascii="Courier New" w:cs="Courier New" w:eastAsia="Courier New" w:hAnsi="Courier New"/>
          <w:color w:val="D4D4D4"/>
          <w:sz w:val="17"/>
          <w:szCs w:val="17"/>
        </w:rPr>
        <w:t xml:space="preserve">          "type": "array", "minItems": 3, "maxItems": 3,</w:t>
      </w:r>
    </w:p>
    <w:p>
      <w:pPr>
        <w:shd w:fill="1E1E1E" w:color="auto" w:val="clear"/>
        <w:spacing w:after="0" w:line="260"/>
      </w:pPr>
      <w:r>
        <w:rPr>
          <w:rFonts w:ascii="Courier New" w:cs="Courier New" w:eastAsia="Courier New" w:hAnsi="Courier New"/>
          <w:color w:val="D4D4D4"/>
          <w:sz w:val="17"/>
          <w:szCs w:val="17"/>
        </w:rPr>
        <w:t xml:space="preserve">          "items": { "texto": { "type": "string", "maxLength": 40 }, "correcta": { "type": "boolean" } },</w:t>
      </w:r>
    </w:p>
    <w:p>
      <w:pPr>
        <w:shd w:fill="1E1E1E" w:color="auto" w:val="clear"/>
        <w:spacing w:after="0" w:line="260"/>
      </w:pPr>
      <w:r>
        <w:rPr>
          <w:rFonts w:ascii="Courier New" w:cs="Courier New" w:eastAsia="Courier New" w:hAnsi="Courier New"/>
          <w:color w:val="D4D4D4"/>
          <w:sz w:val="17"/>
          <w:szCs w:val="17"/>
        </w:rPr>
        <w:t xml:space="preserve">          "constraint": "exactamente_una_correcta"</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3.6 — schema_json con soporte de varias preguntas (ver detalle completo en 1.8.2).</w:t>
      </w:r>
    </w:p>
    <w:p>
      <w:pPr>
        <w:pStyle w:val="Heading3"/>
        <w:spacing w:after="160" w:before="320"/>
      </w:pPr>
      <w:r>
        <w:rPr>
          <w:b/>
          <w:bCs/>
          <w:color w:val="2C2C2A"/>
          <w:sz w:val="22"/>
          <w:szCs w:val="22"/>
        </w:rPr>
        <w:t xml:space="preserve">Riesgos específicos de este sprint</w:t>
      </w:r>
    </w:p>
    <w:p>
      <w:pPr>
        <w:pStyle w:val="ListParagraph"/>
        <w:numPr>
          <w:ilvl w:val="0"/>
          <w:numId w:val="1"/>
        </w:numPr>
        <w:spacing w:after="60"/>
        <w:jc w:val="both"/>
      </w:pPr>
      <w:r>
        <w:rPr>
          <w:rFonts w:ascii="Calibri" w:cs="Calibri" w:eastAsia="Calibri" w:hAnsi="Calibri"/>
          <w:sz w:val="21"/>
          <w:szCs w:val="21"/>
        </w:rPr>
        <w:t xml:space="preserve">Confiar en la validación del frontend como única barrera es un riesgo: un usuario podría enviar peticiones directas a la API saltándose el formulario. El backend debe revalidar siempre contra schema_json antes de guardar, pregunta por pregunta.</w:t>
      </w:r>
    </w:p>
    <w:p>
      <w:pPr>
        <w:spacing w:after="120"/>
      </w:pP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/api/v1/templates</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Lista las plantillas de minijuego disponibles (una entrada por type+skin).</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/api/v1/activities</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Crea una actividad propia a partir de una plantilla, con su arreglo de preguntas.</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PATCH</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/api/v1/activities/:id</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Edita una actividad propia (no la plantilla).</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/api/v1/media/upload</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Sube material didáctico y devuelve su referencia.</w:t>
            </w:r>
          </w:p>
        </w:tc>
      </w:tr>
    </w:tbl>
    <w:p>
      <w:pPr>
        <w:spacing w:after="200"/>
      </w:pPr>
    </w:p>
    <w:p>
      <w:pPr>
        <w:pStyle w:val="Heading2"/>
        <w:spacing w:after="160" w:before="320"/>
      </w:pPr>
      <w:bookmarkStart w:name="bm36"/>
      <w:r>
        <w:rPr>
          <w:b/>
          <w:bCs/>
          <w:color w:val="0F6E56"/>
          <w:sz w:val="27"/>
          <w:szCs w:val="27"/>
        </w:rPr>
        <w:t xml:space="preserve">Sprint 4 — Motor de minijuegos — foco en rama móvil  (1-2 semanas)</w:t>
      </w:r>
      <w:bookmarkEnd w:id="bm36"/>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El UsuarioA puede abrir una actividad, consumir el material didáctico, y resolver todas las preguntas de su minijuego (una o varias) antes de enviar el resultado completo al backend.</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GET /activities/:id/play sanitiza cada pregunta del arreglo (quita "correcta" de todas, no de una).</w:t>
      </w:r>
    </w:p>
    <w:p>
      <w:pPr>
        <w:pStyle w:val="ListParagraph"/>
        <w:numPr>
          <w:ilvl w:val="0"/>
          <w:numId w:val="1"/>
        </w:numPr>
        <w:spacing w:after="60"/>
        <w:jc w:val="both"/>
      </w:pPr>
      <w:r>
        <w:rPr>
          <w:rFonts w:ascii="Calibri" w:cs="Calibri" w:eastAsia="Calibri" w:hAnsi="Calibri"/>
          <w:sz w:val="21"/>
          <w:szCs w:val="21"/>
        </w:rPr>
        <w:t xml:space="preserve">POST /progress recibe un arreglo respuestas[] (una por pregunta), no una sola selección.</w:t>
      </w:r>
    </w:p>
    <w:p>
      <w:pPr>
        <w:pStyle w:val="ListParagraph"/>
        <w:numPr>
          <w:ilvl w:val="0"/>
          <w:numId w:val="1"/>
        </w:numPr>
        <w:spacing w:after="60"/>
        <w:jc w:val="both"/>
      </w:pPr>
      <w:r>
        <w:rPr>
          <w:rFonts w:ascii="Calibri" w:cs="Calibri" w:eastAsia="Calibri" w:hAnsi="Calibri"/>
          <w:sz w:val="21"/>
          <w:szCs w:val="21"/>
        </w:rPr>
        <w:t xml:space="preserve">El backend valida cada respuesta contra su pregunta correspondiente (por preguntaId, no por índice) y calcula un score agregado.</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Vista de previsualización de cómo se ve la actividad desde la perspectiva del UsuarioA (solo lectura, sin lógica de envío).</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Reproductor de material: lector de texto, video_player y just_audio, dentro de una misma pantalla.</w:t>
      </w:r>
    </w:p>
    <w:p>
      <w:pPr>
        <w:pStyle w:val="ListParagraph"/>
        <w:numPr>
          <w:ilvl w:val="0"/>
          <w:numId w:val="1"/>
        </w:numPr>
        <w:spacing w:after="60"/>
        <w:jc w:val="both"/>
      </w:pPr>
      <w:r>
        <w:rPr>
          <w:rFonts w:ascii="Calibri" w:cs="Calibri" w:eastAsia="Calibri" w:hAnsi="Calibri"/>
          <w:sz w:val="21"/>
          <w:szCs w:val="21"/>
        </w:rPr>
        <w:t xml:space="preserve">Motor de renderizado: un widget por type (empezar con seleccionar_objetivo para el MVP), que lee "skin" para elegir assets locales (ver 1.11).</w:t>
      </w:r>
    </w:p>
    <w:p>
      <w:pPr>
        <w:pStyle w:val="ListParagraph"/>
        <w:numPr>
          <w:ilvl w:val="0"/>
          <w:numId w:val="1"/>
        </w:numPr>
        <w:spacing w:after="60"/>
        <w:jc w:val="both"/>
      </w:pPr>
      <w:r>
        <w:rPr>
          <w:rFonts w:ascii="Calibri" w:cs="Calibri" w:eastAsia="Calibri" w:hAnsi="Calibri"/>
          <w:sz w:val="21"/>
          <w:szCs w:val="21"/>
        </w:rPr>
        <w:t xml:space="preserve">Pantalla del minijuego con navegación entre preguntas ("Pregunta 1 de 3").</w:t>
      </w:r>
    </w:p>
    <w:p>
      <w:pPr>
        <w:pStyle w:val="ListParagraph"/>
        <w:numPr>
          <w:ilvl w:val="0"/>
          <w:numId w:val="1"/>
        </w:numPr>
        <w:spacing w:after="60"/>
        <w:jc w:val="both"/>
      </w:pPr>
      <w:r>
        <w:rPr>
          <w:rFonts w:ascii="Calibri" w:cs="Calibri" w:eastAsia="Calibri" w:hAnsi="Calibri"/>
          <w:sz w:val="21"/>
          <w:szCs w:val="21"/>
        </w:rPr>
        <w:t xml:space="preserve">Guardado local (Hive) del arreglo de respuestas conforme el UsuarioA avanza, no solo al final.</w:t>
      </w:r>
    </w:p>
    <w:p>
      <w:pPr>
        <w:pStyle w:val="ListParagraph"/>
        <w:numPr>
          <w:ilvl w:val="0"/>
          <w:numId w:val="1"/>
        </w:numPr>
        <w:spacing w:after="60"/>
        <w:jc w:val="both"/>
      </w:pPr>
      <w:r>
        <w:rPr>
          <w:rFonts w:ascii="Calibri" w:cs="Calibri" w:eastAsia="Calibri" w:hAnsi="Calibri"/>
          <w:sz w:val="21"/>
          <w:szCs w:val="21"/>
        </w:rPr>
        <w:t xml:space="preserve">Un único POST /progress con todas las respuestas, enviado al terminar la última pregunta.</w:t>
      </w:r>
    </w:p>
    <w:p>
      <w:pPr>
        <w:pStyle w:val="ListParagraph"/>
        <w:numPr>
          <w:ilvl w:val="0"/>
          <w:numId w:val="1"/>
        </w:numPr>
        <w:spacing w:after="60"/>
        <w:jc w:val="both"/>
      </w:pPr>
      <w:r>
        <w:rPr>
          <w:rFonts w:ascii="Calibri" w:cs="Calibri" w:eastAsia="Calibri" w:hAnsi="Calibri"/>
          <w:sz w:val="21"/>
          <w:szCs w:val="21"/>
        </w:rPr>
        <w:t xml:space="preserve">Si la app se cierra a la mitad, retomar donde quedó usando lo ya guardado en Hive.</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Un UsuarioA completa el ciclo completo: abre la actividad, consume el material, resuelve todas las preguntas del minijuego, y ve su resultado (score/total) inmediato.</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El resultado mostrado al UsuarioA siempre proviene de una validación hecha en el backend, nunca calculada solo en el cliente.</w:t>
      </w:r>
    </w:p>
    <w:p>
      <w:pPr>
        <w:pStyle w:val="ListParagraph"/>
        <w:numPr>
          <w:ilvl w:val="0"/>
          <w:numId w:val="1"/>
        </w:numPr>
        <w:spacing w:after="60"/>
        <w:jc w:val="both"/>
      </w:pPr>
      <w:r>
        <w:rPr>
          <w:rFonts w:ascii="Calibri" w:cs="Calibri" w:eastAsia="Calibri" w:hAnsi="Calibri"/>
          <w:sz w:val="21"/>
          <w:szCs w:val="21"/>
        </w:rPr>
        <w:t xml:space="preserve">Si el UsuarioA resuelve el minijuego sin conexión, el arreglo de respuestas se guarda localmente y se sincroniza automáticamente al recuperar señal, sin duplicarse.</w:t>
      </w:r>
    </w:p>
    <w:p>
      <w:pPr>
        <w:pStyle w:val="ListParagraph"/>
        <w:numPr>
          <w:ilvl w:val="0"/>
          <w:numId w:val="1"/>
        </w:numPr>
        <w:spacing w:after="60"/>
        <w:jc w:val="both"/>
      </w:pPr>
      <w:r>
        <w:rPr>
          <w:rFonts w:ascii="Calibri" w:cs="Calibri" w:eastAsia="Calibri" w:hAnsi="Calibri"/>
          <w:sz w:val="21"/>
          <w:szCs w:val="21"/>
        </w:rPr>
        <w:t xml:space="preserve">Cerrar la app a la mitad de una actividad de varias preguntas no pierde las respuestas ya contestadas; al reabrir, continúa desde la siguiente pregunta pendiente.</w:t>
      </w:r>
    </w:p>
    <w:p>
      <w:pPr>
        <w:pStyle w:val="ListParagraph"/>
        <w:numPr>
          <w:ilvl w:val="0"/>
          <w:numId w:val="1"/>
        </w:numPr>
        <w:spacing w:after="60"/>
        <w:jc w:val="both"/>
      </w:pPr>
      <w:r>
        <w:rPr>
          <w:rFonts w:ascii="Calibri" w:cs="Calibri" w:eastAsia="Calibri" w:hAnsi="Calibri"/>
          <w:sz w:val="21"/>
          <w:szCs w:val="21"/>
        </w:rPr>
        <w:t xml:space="preserve">El material se puede consumir completo sin necesidad de resolver el minijuego primero, y viceversa.</w:t>
      </w:r>
    </w:p>
    <w:p>
      <w:pPr>
        <w:spacing w:after="120"/>
      </w:pPr>
    </w:p>
    <w:p>
      <w:pPr>
        <w:pStyle w:val="Heading3"/>
        <w:spacing w:after="160" w:before="320"/>
      </w:pPr>
      <w:r>
        <w:rPr>
          <w:b/>
          <w:bCs/>
          <w:color w:val="2C2C2A"/>
          <w:sz w:val="22"/>
          <w:szCs w:val="22"/>
        </w:rPr>
        <w:t xml:space="preserve">Referencia de código — backend (valida un arreglo de respuestas)</w:t>
      </w:r>
    </w:p>
    <w:p>
      <w:pPr>
        <w:shd w:fill="1E1E1E" w:color="auto" w:val="clear"/>
        <w:spacing w:after="0" w:line="260"/>
      </w:pPr>
      <w:r>
        <w:rPr>
          <w:rFonts w:ascii="Courier New" w:cs="Courier New" w:eastAsia="Courier New" w:hAnsi="Courier New"/>
          <w:color w:val="D4D4D4"/>
          <w:sz w:val="17"/>
          <w:szCs w:val="17"/>
        </w:rPr>
        <w:t xml:space="preserve">@Post('progress')</w:t>
      </w:r>
    </w:p>
    <w:p>
      <w:pPr>
        <w:shd w:fill="1E1E1E" w:color="auto" w:val="clear"/>
        <w:spacing w:after="0" w:line="260"/>
      </w:pPr>
      <w:r>
        <w:rPr>
          <w:rFonts w:ascii="Courier New" w:cs="Courier New" w:eastAsia="Courier New" w:hAnsi="Courier New"/>
          <w:color w:val="D4D4D4"/>
          <w:sz w:val="17"/>
          <w:szCs w:val="17"/>
        </w:rPr>
        <w:t xml:space="preserve">async submitAttempt(@Body() dto: SubmitAttemptDto, @CurrentUser() user: User) {</w:t>
      </w:r>
    </w:p>
    <w:p>
      <w:pPr>
        <w:shd w:fill="1E1E1E" w:color="auto" w:val="clear"/>
        <w:spacing w:after="0" w:line="260"/>
      </w:pPr>
      <w:r>
        <w:rPr>
          <w:rFonts w:ascii="Courier New" w:cs="Courier New" w:eastAsia="Courier New" w:hAnsi="Courier New"/>
          <w:color w:val="D4D4D4"/>
          <w:sz w:val="17"/>
          <w:szCs w:val="17"/>
        </w:rPr>
        <w:t xml:space="preserve">  const activity = await this.activities.findOneOrFail(dto.activityId);</w:t>
      </w:r>
    </w:p>
    <w:p>
      <w:pPr>
        <w:shd w:fill="1E1E1E" w:color="auto" w:val="clear"/>
        <w:spacing w:after="0" w:line="260"/>
      </w:pPr>
      <w:r>
        <w:rPr>
          <w:rFonts w:ascii="Courier New" w:cs="Courier New" w:eastAsia="Courier New" w:hAnsi="Courier New"/>
          <w:color w:val="D4D4D4"/>
          <w:sz w:val="17"/>
          <w:szCs w:val="17"/>
        </w:rPr>
        <w:t xml:space="preserve">  const preguntas = activity.contentJson.preguntas;</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let correctas = 0;</w:t>
      </w:r>
    </w:p>
    <w:p>
      <w:pPr>
        <w:shd w:fill="1E1E1E" w:color="auto" w:val="clear"/>
        <w:spacing w:after="0" w:line="260"/>
      </w:pPr>
      <w:r>
        <w:rPr>
          <w:rFonts w:ascii="Courier New" w:cs="Courier New" w:eastAsia="Courier New" w:hAnsi="Courier New"/>
          <w:color w:val="D4D4D4"/>
          <w:sz w:val="17"/>
          <w:szCs w:val="17"/>
        </w:rPr>
        <w:t xml:space="preserve">  const detalle = dto.respuestas.map((r) =&gt; {</w:t>
      </w:r>
    </w:p>
    <w:p>
      <w:pPr>
        <w:shd w:fill="1E1E1E" w:color="auto" w:val="clear"/>
        <w:spacing w:after="0" w:line="260"/>
      </w:pPr>
      <w:r>
        <w:rPr>
          <w:rFonts w:ascii="Courier New" w:cs="Courier New" w:eastAsia="Courier New" w:hAnsi="Courier New"/>
          <w:color w:val="D4D4D4"/>
          <w:sz w:val="17"/>
          <w:szCs w:val="17"/>
        </w:rPr>
        <w:t xml:space="preserve">    const pregunta = preguntas.find((p) =&gt; p.id === r.preguntaId);</w:t>
      </w:r>
    </w:p>
    <w:p>
      <w:pPr>
        <w:shd w:fill="1E1E1E" w:color="auto" w:val="clear"/>
        <w:spacing w:after="0" w:line="260"/>
      </w:pPr>
      <w:r>
        <w:rPr>
          <w:rFonts w:ascii="Courier New" w:cs="Courier New" w:eastAsia="Courier New" w:hAnsi="Courier New"/>
          <w:color w:val="D4D4D4"/>
          <w:sz w:val="17"/>
          <w:szCs w:val="17"/>
        </w:rPr>
        <w:t xml:space="preserve">    const esCorrecta = pregunta.opciones[r.opcionId]?.correcta === true;</w:t>
      </w:r>
    </w:p>
    <w:p>
      <w:pPr>
        <w:shd w:fill="1E1E1E" w:color="auto" w:val="clear"/>
        <w:spacing w:after="0" w:line="260"/>
      </w:pPr>
      <w:r>
        <w:rPr>
          <w:rFonts w:ascii="Courier New" w:cs="Courier New" w:eastAsia="Courier New" w:hAnsi="Courier New"/>
          <w:color w:val="D4D4D4"/>
          <w:sz w:val="17"/>
          <w:szCs w:val="17"/>
        </w:rPr>
        <w:t xml:space="preserve">    if (esCorrecta) correctas++;</w:t>
      </w:r>
    </w:p>
    <w:p>
      <w:pPr>
        <w:shd w:fill="1E1E1E" w:color="auto" w:val="clear"/>
        <w:spacing w:after="0" w:line="260"/>
      </w:pPr>
      <w:r>
        <w:rPr>
          <w:rFonts w:ascii="Courier New" w:cs="Courier New" w:eastAsia="Courier New" w:hAnsi="Courier New"/>
          <w:color w:val="D4D4D4"/>
          <w:sz w:val="17"/>
          <w:szCs w:val="17"/>
        </w:rPr>
        <w:t xml:space="preserve">    return { preguntaId: r.preguntaId, opcionId: r.opcionId, correcta: esCorrecta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const progreso = await this.progress.save({</w:t>
      </w:r>
    </w:p>
    <w:p>
      <w:pPr>
        <w:shd w:fill="1E1E1E" w:color="auto" w:val="clear"/>
        <w:spacing w:after="0" w:line="260"/>
      </w:pPr>
      <w:r>
        <w:rPr>
          <w:rFonts w:ascii="Courier New" w:cs="Courier New" w:eastAsia="Courier New" w:hAnsi="Courier New"/>
          <w:color w:val="D4D4D4"/>
          <w:sz w:val="17"/>
          <w:szCs w:val="17"/>
        </w:rPr>
        <w:t xml:space="preserve">    studentId: user.id, activityId: dto.activityId,</w:t>
      </w:r>
    </w:p>
    <w:p>
      <w:pPr>
        <w:shd w:fill="1E1E1E" w:color="auto" w:val="clear"/>
        <w:spacing w:after="0" w:line="260"/>
      </w:pPr>
      <w:r>
        <w:rPr>
          <w:rFonts w:ascii="Courier New" w:cs="Courier New" w:eastAsia="Courier New" w:hAnsi="Courier New"/>
          <w:color w:val="D4D4D4"/>
          <w:sz w:val="17"/>
          <w:szCs w:val="17"/>
        </w:rPr>
        <w:t xml:space="preserve">    score: correctas, totalPreguntas: preguntas.length, submittedAt: new Date(),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await this.progressAnswers.saveMany(progreso.id, detalle);</w:t>
      </w:r>
    </w:p>
    <w:p>
      <w:pPr>
        <w:shd w:fill="1E1E1E" w:color="auto" w:val="clear"/>
        <w:spacing w:after="0" w:line="260"/>
      </w:pPr>
      <w:r>
        <w:rPr>
          <w:rFonts w:ascii="Courier New" w:cs="Courier New" w:eastAsia="Courier New" w:hAnsi="Courier New"/>
          <w:color w:val="D4D4D4"/>
          <w:sz w:val="17"/>
          <w:szCs w:val="17"/>
        </w:rPr>
        <w:t xml:space="preserve">  await this.badges.evaluateRules(user.id, dto.activityId); // ver Sprint 6</w:t>
      </w:r>
    </w:p>
    <w:p>
      <w:pPr>
        <w:shd w:fill="1E1E1E" w:color="auto" w:val="clear"/>
        <w:spacing w:after="0" w:line="260"/>
      </w:pPr>
      <w:r>
        <w:rPr>
          <w:rFonts w:ascii="Courier New" w:cs="Courier New" w:eastAsia="Courier New" w:hAnsi="Courier New"/>
          <w:color w:val="D4D4D4"/>
          <w:sz w:val="17"/>
          <w:szCs w:val="17"/>
        </w:rPr>
        <w:t xml:space="preserve">  return { score: correctas, total: preguntas.length, detalle };</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3.7 — Validación de un intento con varias preguntas, nunca calculada en el cliente.</w:t>
      </w:r>
    </w:p>
    <w:p>
      <w:pPr>
        <w:pStyle w:val="Heading3"/>
        <w:spacing w:after="160" w:before="320"/>
      </w:pPr>
      <w:r>
        <w:rPr>
          <w:b/>
          <w:bCs/>
          <w:color w:val="2C2C2A"/>
          <w:sz w:val="22"/>
          <w:szCs w:val="22"/>
        </w:rPr>
        <w:t xml:space="preserve">Referencia de código — móvil (Flutter, guardado local incremental)</w:t>
      </w:r>
    </w:p>
    <w:p>
      <w:pPr>
        <w:shd w:fill="1E1E1E" w:color="auto" w:val="clear"/>
        <w:spacing w:after="0" w:line="260"/>
      </w:pPr>
      <w:r>
        <w:rPr>
          <w:rFonts w:ascii="Courier New" w:cs="Courier New" w:eastAsia="Courier New" w:hAnsi="Courier New"/>
          <w:color w:val="D4D4D4"/>
          <w:sz w:val="17"/>
          <w:szCs w:val="17"/>
        </w:rPr>
        <w:t xml:space="preserve">Future&lt;void&gt; registrarRespuesta(String preguntaId, int opcionId) async {</w:t>
      </w:r>
    </w:p>
    <w:p>
      <w:pPr>
        <w:shd w:fill="1E1E1E" w:color="auto" w:val="clear"/>
        <w:spacing w:after="0" w:line="260"/>
      </w:pPr>
      <w:r>
        <w:rPr>
          <w:rFonts w:ascii="Courier New" w:cs="Courier New" w:eastAsia="Courier New" w:hAnsi="Courier New"/>
          <w:color w:val="D4D4D4"/>
          <w:sz w:val="17"/>
          <w:szCs w:val="17"/>
        </w:rPr>
        <w:t xml:space="preserve">  final progreso = await attemptsBox.get(activityId) ?? PendingAttempt(activityId, []);</w:t>
      </w:r>
    </w:p>
    <w:p>
      <w:pPr>
        <w:shd w:fill="1E1E1E" w:color="auto" w:val="clear"/>
        <w:spacing w:after="0" w:line="260"/>
      </w:pPr>
      <w:r>
        <w:rPr>
          <w:rFonts w:ascii="Courier New" w:cs="Courier New" w:eastAsia="Courier New" w:hAnsi="Courier New"/>
          <w:color w:val="D4D4D4"/>
          <w:sz w:val="17"/>
          <w:szCs w:val="17"/>
        </w:rPr>
        <w:t xml:space="preserve">  progreso.respuestas.add(RespuestaLocal(preguntaId, opcionId));</w:t>
      </w:r>
    </w:p>
    <w:p>
      <w:pPr>
        <w:shd w:fill="1E1E1E" w:color="auto" w:val="clear"/>
        <w:spacing w:after="0" w:line="260"/>
      </w:pPr>
      <w:r>
        <w:rPr>
          <w:rFonts w:ascii="Courier New" w:cs="Courier New" w:eastAsia="Courier New" w:hAnsi="Courier New"/>
          <w:color w:val="D4D4D4"/>
          <w:sz w:val="17"/>
          <w:szCs w:val="17"/>
        </w:rPr>
        <w:t xml:space="preserve">  await attemptsBox.put(activityId, progreso); // se guarda tras CADA pregunta, no solo al final</w:t>
      </w:r>
    </w:p>
    <w:p>
      <w:pPr>
        <w:shd w:fill="1E1E1E" w:color="auto" w:val="clear"/>
        <w:spacing w:after="0" w:line="260"/>
      </w:pPr>
      <w:r>
        <w:rPr>
          <w:rFonts w:ascii="Courier New" w:cs="Courier New" w:eastAsia="Courier New" w:hAnsi="Courier New"/>
          <w:color w:val="D4D4D4"/>
          <w:sz w:val="17"/>
          <w:szCs w:val="17"/>
        </w:rPr>
        <w:t xml:space="preserv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Future&lt;void&gt; finalizarYEnviar() async {</w:t>
      </w:r>
    </w:p>
    <w:p>
      <w:pPr>
        <w:shd w:fill="1E1E1E" w:color="auto" w:val="clear"/>
        <w:spacing w:after="0" w:line="260"/>
      </w:pPr>
      <w:r>
        <w:rPr>
          <w:rFonts w:ascii="Courier New" w:cs="Courier New" w:eastAsia="Courier New" w:hAnsi="Courier New"/>
          <w:color w:val="D4D4D4"/>
          <w:sz w:val="17"/>
          <w:szCs w:val="17"/>
        </w:rPr>
        <w:t xml:space="preserve">  final progreso = await attemptsBox.get(activityId);</w:t>
      </w:r>
    </w:p>
    <w:p>
      <w:pPr>
        <w:shd w:fill="1E1E1E" w:color="auto" w:val="clear"/>
        <w:spacing w:after="0" w:line="260"/>
      </w:pPr>
      <w:r>
        <w:rPr>
          <w:rFonts w:ascii="Courier New" w:cs="Courier New" w:eastAsia="Courier New" w:hAnsi="Courier New"/>
          <w:color w:val="D4D4D4"/>
          <w:sz w:val="17"/>
          <w:szCs w:val="17"/>
        </w:rPr>
        <w:t xml:space="preserve">  if (await connectivity.hasConnection()) await _syncPendingAttempt(progreso);</w:t>
      </w:r>
    </w:p>
    <w:p>
      <w:pPr>
        <w:shd w:fill="1E1E1E" w:color="auto" w:val="clear"/>
        <w:spacing w:after="0" w:line="260"/>
      </w:pPr>
      <w:r>
        <w:rPr>
          <w:rFonts w:ascii="Courier New" w:cs="Courier New" w:eastAsia="Courier New" w:hAnsi="Courier New"/>
          <w:color w:val="D4D4D4"/>
          <w:sz w:val="17"/>
          <w:szCs w:val="17"/>
        </w:rPr>
        <w:t xml:space="preserve">  // si no hay conexión, un listener reintenta al reconectar</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3.7b — El progreso dentro del minijuego nunca se pierde, ni pregunta por pregunta.</w:t>
      </w:r>
    </w:p>
    <w:p>
      <w:pPr>
        <w:pStyle w:val="Heading3"/>
        <w:spacing w:after="160" w:before="320"/>
      </w:pPr>
      <w:r>
        <w:rPr>
          <w:b/>
          <w:bCs/>
          <w:color w:val="2C2C2A"/>
          <w:sz w:val="22"/>
          <w:szCs w:val="22"/>
        </w:rPr>
        <w:t xml:space="preserve">Riesgos específicos de este sprint</w:t>
      </w:r>
    </w:p>
    <w:p>
      <w:pPr>
        <w:pStyle w:val="ListParagraph"/>
        <w:numPr>
          <w:ilvl w:val="0"/>
          <w:numId w:val="1"/>
        </w:numPr>
        <w:spacing w:after="60"/>
        <w:jc w:val="both"/>
      </w:pPr>
      <w:r>
        <w:rPr>
          <w:rFonts w:ascii="Calibri" w:cs="Calibri" w:eastAsia="Calibri" w:hAnsi="Calibri"/>
          <w:sz w:val="21"/>
          <w:szCs w:val="21"/>
        </w:rPr>
        <w:t xml:space="preserve">Sincronizar el mismo intento dos veces si la app se cierra a la mitad de la sincronización; mitigarlo marcando el intento local como 'enviado' solo tras recibir confirmación 200 del backend, nunca antes.</w:t>
      </w:r>
    </w:p>
    <w:p>
      <w:pPr>
        <w:spacing w:after="120"/>
      </w:pP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/api/v1/assignments/me</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Lista las asignaciones pendientes del UsuarioA autenticado.</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/api/v1/activities/:id/play</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Devuelve la actividad con su arreglo de preguntas, sin exponer respuestas correctas.</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/api/v1/progress</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Envía el arreglo completo de respuestas y devuelve el puntaje (score/total).</w:t>
            </w:r>
          </w:p>
        </w:tc>
      </w:tr>
    </w:tbl>
    <w:p>
      <w:pPr>
        <w:spacing w:after="200"/>
      </w:pPr>
    </w:p>
    <w:p>
      <w:pPr>
        <w:pStyle w:val="Heading2"/>
        <w:spacing w:after="160" w:before="320"/>
      </w:pPr>
      <w:bookmarkStart w:name="bm37"/>
      <w:r>
        <w:rPr>
          <w:b/>
          <w:bCs/>
          <w:color w:val="0F6E56"/>
          <w:sz w:val="27"/>
          <w:szCs w:val="27"/>
        </w:rPr>
        <w:t xml:space="preserve">Sprint 5 — Asignaciones y flujo UsuarioP–UsuarioA completo  (1 semana)</w:t>
      </w:r>
      <w:bookmarkEnd w:id="bm37"/>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Cerrar el ciclo: el UsuarioP publica una actividad hacia un salón o tutoría, y esta aparece correctamente filtrada del lado del UsuarioA según a qué grupos pertenece.</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Tabla assignments (id, activity_id, classroom_id, due_date, created_at).</w:t>
      </w:r>
    </w:p>
    <w:p>
      <w:pPr>
        <w:pStyle w:val="ListParagraph"/>
        <w:numPr>
          <w:ilvl w:val="0"/>
          <w:numId w:val="1"/>
        </w:numPr>
        <w:spacing w:after="60"/>
        <w:jc w:val="both"/>
      </w:pPr>
      <w:r>
        <w:rPr>
          <w:rFonts w:ascii="Calibri" w:cs="Calibri" w:eastAsia="Calibri" w:hAnsi="Calibri"/>
          <w:sz w:val="21"/>
          <w:szCs w:val="21"/>
        </w:rPr>
        <w:t xml:space="preserve">Endpoint de publicación de asignación.</w:t>
      </w:r>
    </w:p>
    <w:p>
      <w:pPr>
        <w:pStyle w:val="ListParagraph"/>
        <w:numPr>
          <w:ilvl w:val="0"/>
          <w:numId w:val="1"/>
        </w:numPr>
        <w:spacing w:after="60"/>
        <w:jc w:val="both"/>
      </w:pPr>
      <w:r>
        <w:rPr>
          <w:rFonts w:ascii="Calibri" w:cs="Calibri" w:eastAsia="Calibri" w:hAnsi="Calibri"/>
          <w:sz w:val="21"/>
          <w:szCs w:val="21"/>
        </w:rPr>
        <w:t xml:space="preserve">Endpoint de progreso agregado por salón para el UsuarioP (quién completó, score, cuándo).</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Flujo de publicación: seleccionar actividad → seleccionar salón/tutoría → definir fecha límite.</w:t>
      </w:r>
    </w:p>
    <w:p>
      <w:pPr>
        <w:pStyle w:val="ListParagraph"/>
        <w:numPr>
          <w:ilvl w:val="0"/>
          <w:numId w:val="1"/>
        </w:numPr>
        <w:spacing w:after="60"/>
        <w:jc w:val="both"/>
      </w:pPr>
      <w:r>
        <w:rPr>
          <w:rFonts w:ascii="Calibri" w:cs="Calibri" w:eastAsia="Calibri" w:hAnsi="Calibri"/>
          <w:sz w:val="21"/>
          <w:szCs w:val="21"/>
        </w:rPr>
        <w:t xml:space="preserve">Tablero de seguimiento por salón: lista de UsuarioAs con estado y score de cada asignación.</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Filtrar la bandeja de asignaciones para mostrar solo las de los salones del UsuarioA, ordenadas por fecha límite, con indicador visual de atraso.</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Demo de extremo a extremo: crear actividad, publicarla, resolverla desde el móvil, y verla reflejada en el tablero de seguimiento del UsuarioP.</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Una asignación publicada hacia un salón es visible para todos sus miembros, y solo para ellos.</w:t>
      </w:r>
    </w:p>
    <w:p>
      <w:pPr>
        <w:pStyle w:val="ListParagraph"/>
        <w:numPr>
          <w:ilvl w:val="0"/>
          <w:numId w:val="1"/>
        </w:numPr>
        <w:spacing w:after="60"/>
        <w:jc w:val="both"/>
      </w:pPr>
      <w:r>
        <w:rPr>
          <w:rFonts w:ascii="Calibri" w:cs="Calibri" w:eastAsia="Calibri" w:hAnsi="Calibri"/>
          <w:sz w:val="21"/>
          <w:szCs w:val="21"/>
        </w:rPr>
        <w:t xml:space="preserve">El tablero del UsuarioP refleja el estado real más reciente sin recargar toda la aplicación.</w:t>
      </w:r>
    </w:p>
    <w:p>
      <w:pPr>
        <w:pStyle w:val="ListParagraph"/>
        <w:numPr>
          <w:ilvl w:val="0"/>
          <w:numId w:val="1"/>
        </w:numPr>
        <w:spacing w:after="60"/>
        <w:jc w:val="both"/>
      </w:pPr>
      <w:r>
        <w:rPr>
          <w:rFonts w:ascii="Calibri" w:cs="Calibri" w:eastAsia="Calibri" w:hAnsi="Calibri"/>
          <w:sz w:val="21"/>
          <w:szCs w:val="21"/>
        </w:rPr>
        <w:t xml:space="preserve">Una fecha límite vencida marca la asignación como atrasada para ambos lados.</w:t>
      </w:r>
    </w:p>
    <w:p>
      <w:pPr>
        <w:spacing w:after="120"/>
      </w:pPr>
    </w:p>
    <w:p>
      <w:pPr>
        <w:pStyle w:val="Heading3"/>
        <w:spacing w:after="160" w:before="320"/>
      </w:pPr>
      <w:r>
        <w:rPr>
          <w:b/>
          <w:bCs/>
          <w:color w:val="2C2C2A"/>
          <w:sz w:val="22"/>
          <w:szCs w:val="22"/>
        </w:rPr>
        <w:t xml:space="preserve">Referencia de código — consulta de progreso agregado (actualizada a score/total)</w:t>
      </w:r>
    </w:p>
    <w:p>
      <w:pPr>
        <w:shd w:fill="1E1E1E" w:color="auto" w:val="clear"/>
        <w:spacing w:after="0" w:line="260"/>
      </w:pPr>
      <w:r>
        <w:rPr>
          <w:rFonts w:ascii="Courier New" w:cs="Courier New" w:eastAsia="Courier New" w:hAnsi="Courier New"/>
          <w:color w:val="D4D4D4"/>
          <w:sz w:val="17"/>
          <w:szCs w:val="17"/>
        </w:rPr>
        <w:t xml:space="preserve">SELECT s.id AS student_id, s.name,</w:t>
      </w:r>
    </w:p>
    <w:p>
      <w:pPr>
        <w:shd w:fill="1E1E1E" w:color="auto" w:val="clear"/>
        <w:spacing w:after="0" w:line="260"/>
      </w:pPr>
      <w:r>
        <w:rPr>
          <w:rFonts w:ascii="Courier New" w:cs="Courier New" w:eastAsia="Courier New" w:hAnsi="Courier New"/>
          <w:color w:val="D4D4D4"/>
          <w:sz w:val="17"/>
          <w:szCs w:val="17"/>
        </w:rPr>
        <w:t xml:space="preserve">       a.id AS assignment_id,</w:t>
      </w:r>
    </w:p>
    <w:p>
      <w:pPr>
        <w:shd w:fill="1E1E1E" w:color="auto" w:val="clear"/>
        <w:spacing w:after="0" w:line="260"/>
      </w:pPr>
      <w:r>
        <w:rPr>
          <w:rFonts w:ascii="Courier New" w:cs="Courier New" w:eastAsia="Courier New" w:hAnsi="Courier New"/>
          <w:color w:val="D4D4D4"/>
          <w:sz w:val="17"/>
          <w:szCs w:val="17"/>
        </w:rPr>
        <w:t xml:space="preserve">       p.score, p.total_preguntas, p.submitted_at,</w:t>
      </w:r>
    </w:p>
    <w:p>
      <w:pPr>
        <w:shd w:fill="1E1E1E" w:color="auto" w:val="clear"/>
        <w:spacing w:after="0" w:line="260"/>
      </w:pPr>
      <w:r>
        <w:rPr>
          <w:rFonts w:ascii="Courier New" w:cs="Courier New" w:eastAsia="Courier New" w:hAnsi="Courier New"/>
          <w:color w:val="D4D4D4"/>
          <w:sz w:val="17"/>
          <w:szCs w:val="17"/>
        </w:rPr>
        <w:t xml:space="preserve">       CASE WHEN p.submitted_at IS NULL AND a.due_date &lt; NOW()</w:t>
      </w:r>
    </w:p>
    <w:p>
      <w:pPr>
        <w:shd w:fill="1E1E1E" w:color="auto" w:val="clear"/>
        <w:spacing w:after="0" w:line="260"/>
      </w:pPr>
      <w:r>
        <w:rPr>
          <w:rFonts w:ascii="Courier New" w:cs="Courier New" w:eastAsia="Courier New" w:hAnsi="Courier New"/>
          <w:color w:val="D4D4D4"/>
          <w:sz w:val="17"/>
          <w:szCs w:val="17"/>
        </w:rPr>
        <w:t xml:space="preserve">            THEN 'atrasado' WHEN p.submitted_at IS NULL THEN 'pendiente'</w:t>
      </w:r>
    </w:p>
    <w:p>
      <w:pPr>
        <w:shd w:fill="1E1E1E" w:color="auto" w:val="clear"/>
        <w:spacing w:after="0" w:line="260"/>
      </w:pPr>
      <w:r>
        <w:rPr>
          <w:rFonts w:ascii="Courier New" w:cs="Courier New" w:eastAsia="Courier New" w:hAnsi="Courier New"/>
          <w:color w:val="D4D4D4"/>
          <w:sz w:val="17"/>
          <w:szCs w:val="17"/>
        </w:rPr>
        <w:t xml:space="preserve">            ELSE 'completado' END AS estado</w:t>
      </w:r>
    </w:p>
    <w:p>
      <w:pPr>
        <w:shd w:fill="1E1E1E" w:color="auto" w:val="clear"/>
        <w:spacing w:after="0" w:line="260"/>
      </w:pPr>
      <w:r>
        <w:rPr>
          <w:rFonts w:ascii="Courier New" w:cs="Courier New" w:eastAsia="Courier New" w:hAnsi="Courier New"/>
          <w:color w:val="D4D4D4"/>
          <w:sz w:val="17"/>
          <w:szCs w:val="17"/>
        </w:rPr>
        <w:t xml:space="preserve">FROM classroom_members cm</w:t>
      </w:r>
    </w:p>
    <w:p>
      <w:pPr>
        <w:shd w:fill="1E1E1E" w:color="auto" w:val="clear"/>
        <w:spacing w:after="0" w:line="260"/>
      </w:pPr>
      <w:r>
        <w:rPr>
          <w:rFonts w:ascii="Courier New" w:cs="Courier New" w:eastAsia="Courier New" w:hAnsi="Courier New"/>
          <w:color w:val="D4D4D4"/>
          <w:sz w:val="17"/>
          <w:szCs w:val="17"/>
        </w:rPr>
        <w:t xml:space="preserve">JOIN users s ON s.id = cm.student_id</w:t>
      </w:r>
    </w:p>
    <w:p>
      <w:pPr>
        <w:shd w:fill="1E1E1E" w:color="auto" w:val="clear"/>
        <w:spacing w:after="0" w:line="260"/>
      </w:pPr>
      <w:r>
        <w:rPr>
          <w:rFonts w:ascii="Courier New" w:cs="Courier New" w:eastAsia="Courier New" w:hAnsi="Courier New"/>
          <w:color w:val="D4D4D4"/>
          <w:sz w:val="17"/>
          <w:szCs w:val="17"/>
        </w:rPr>
        <w:t xml:space="preserve">JOIN assignments a ON a.classroom_id = cm.classroom_id</w:t>
      </w:r>
    </w:p>
    <w:p>
      <w:pPr>
        <w:shd w:fill="1E1E1E" w:color="auto" w:val="clear"/>
        <w:spacing w:after="0" w:line="260"/>
      </w:pPr>
      <w:r>
        <w:rPr>
          <w:rFonts w:ascii="Courier New" w:cs="Courier New" w:eastAsia="Courier New" w:hAnsi="Courier New"/>
          <w:color w:val="D4D4D4"/>
          <w:sz w:val="17"/>
          <w:szCs w:val="17"/>
        </w:rPr>
        <w:t xml:space="preserve">LEFT JOIN progress p ON p.activity_id = a.activity_id AND p.student_id = s.id</w:t>
      </w:r>
    </w:p>
    <w:p>
      <w:pPr>
        <w:shd w:fill="1E1E1E" w:color="auto" w:val="clear"/>
        <w:spacing w:after="0" w:line="260"/>
      </w:pPr>
      <w:r>
        <w:rPr>
          <w:rFonts w:ascii="Courier New" w:cs="Courier New" w:eastAsia="Courier New" w:hAnsi="Courier New"/>
          <w:color w:val="D4D4D4"/>
          <w:sz w:val="17"/>
          <w:szCs w:val="17"/>
        </w:rPr>
        <w:t xml:space="preserve">WHERE cm.classroom_id = $1;</w:t>
      </w:r>
    </w:p>
    <w:p>
      <w:pPr>
        <w:spacing w:after="200" w:before="60"/>
      </w:pPr>
      <w:r>
        <w:rPr>
          <w:i/>
          <w:iCs/>
          <w:color w:val="5F5E5A"/>
          <w:sz w:val="16"/>
          <w:szCs w:val="16"/>
        </w:rPr>
        <w:t xml:space="preserve">Figura 3.8 — Ya no usa un booleano "correct"; agrega score/total_preguntas.</w:t>
      </w: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/api/v1/assignments</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Publica una actividad hacia un salón o tutoría con fecha límite.</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/api/v1/classrooms/:id/progress</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Progreso agregado (score/total) de todos los UsuarioAs de un salón.</w:t>
            </w:r>
          </w:p>
        </w:tc>
      </w:tr>
    </w:tbl>
    <w:p>
      <w:pPr>
        <w:spacing w:after="200"/>
      </w:pPr>
    </w:p>
    <w:p>
      <w:pPr>
        <w:pStyle w:val="Heading2"/>
        <w:spacing w:after="160" w:before="320"/>
      </w:pPr>
      <w:bookmarkStart w:name="bm38"/>
      <w:r>
        <w:rPr>
          <w:b/>
          <w:bCs/>
          <w:color w:val="0F6E56"/>
          <w:sz w:val="27"/>
          <w:szCs w:val="27"/>
        </w:rPr>
        <w:t xml:space="preserve">Sprint 6 — Sistema de badges  (1 semana)</w:t>
      </w:r>
      <w:bookmarkEnd w:id="bm38"/>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Implementar el motor de reglas de badges como un componente desacoplado que reacciona a eventos de progreso, y actualizar progress para soportar puntaje de varias preguntas.</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Migrar progress: quitar la columna correct (booleano) y agregar score/total_preguntas.</w:t>
      </w:r>
    </w:p>
    <w:p>
      <w:pPr>
        <w:pStyle w:val="ListParagraph"/>
        <w:numPr>
          <w:ilvl w:val="0"/>
          <w:numId w:val="1"/>
        </w:numPr>
        <w:spacing w:after="60"/>
        <w:jc w:val="both"/>
      </w:pPr>
      <w:r>
        <w:rPr>
          <w:rFonts w:ascii="Calibri" w:cs="Calibri" w:eastAsia="Calibri" w:hAnsi="Calibri"/>
          <w:sz w:val="21"/>
          <w:szCs w:val="21"/>
        </w:rPr>
        <w:t xml:space="preserve">Tabla progress_answers (detalle por pregunta respondida) para poder mostrar qué pregunta específica falló, no solo el resultado global.</w:t>
      </w:r>
    </w:p>
    <w:p>
      <w:pPr>
        <w:pStyle w:val="ListParagraph"/>
        <w:numPr>
          <w:ilvl w:val="0"/>
          <w:numId w:val="1"/>
        </w:numPr>
        <w:spacing w:after="60"/>
        <w:jc w:val="both"/>
      </w:pPr>
      <w:r>
        <w:rPr>
          <w:rFonts w:ascii="Calibri" w:cs="Calibri" w:eastAsia="Calibri" w:hAnsi="Calibri"/>
          <w:sz w:val="21"/>
          <w:szCs w:val="21"/>
        </w:rPr>
        <w:t xml:space="preserve">Tabla badges (id, code, name, description, positive_only: true).</w:t>
      </w:r>
    </w:p>
    <w:p>
      <w:pPr>
        <w:pStyle w:val="ListParagraph"/>
        <w:numPr>
          <w:ilvl w:val="0"/>
          <w:numId w:val="1"/>
        </w:numPr>
        <w:spacing w:after="60"/>
        <w:jc w:val="both"/>
      </w:pPr>
      <w:r>
        <w:rPr>
          <w:rFonts w:ascii="Calibri" w:cs="Calibri" w:eastAsia="Calibri" w:hAnsi="Calibri"/>
          <w:sz w:val="21"/>
          <w:szCs w:val="21"/>
        </w:rPr>
        <w:t xml:space="preserve">Tabla student_badges (student_id, badge_id, awarded_at, streak_count).</w:t>
      </w:r>
    </w:p>
    <w:p>
      <w:pPr>
        <w:pStyle w:val="ListParagraph"/>
        <w:numPr>
          <w:ilvl w:val="0"/>
          <w:numId w:val="1"/>
        </w:numPr>
        <w:spacing w:after="60"/>
        <w:jc w:val="both"/>
      </w:pPr>
      <w:r>
        <w:rPr>
          <w:rFonts w:ascii="Calibri" w:cs="Calibri" w:eastAsia="Calibri" w:hAnsi="Calibri"/>
          <w:sz w:val="21"/>
          <w:szCs w:val="21"/>
        </w:rPr>
        <w:t xml:space="preserve">Servicio BadgesService.evaluateRules(studentId, activityId), invocado después de cada envío de progreso, de forma asíncrona.</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Vista dentro de salón/UsuarioA individual mostrando badges obtenidas y, gracias a progress_answers, qué preguntas específicas tiende a fallar cada UsuarioA.</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Pantalla de perfil del UsuarioA con sus badges y su racha actual, con iconografía y colores positivos, nunca comparativos entre UsuarioAs.</w:t>
      </w:r>
    </w:p>
    <w:p>
      <w:pPr>
        <w:spacing w:after="120"/>
      </w:pPr>
    </w:p>
    <w:p>
      <w:pPr>
        <w:pStyle w:val="Heading3"/>
        <w:spacing w:after="160" w:before="320"/>
      </w:pPr>
      <w:r>
        <w:rPr>
          <w:b/>
          <w:bCs/>
          <w:color w:val="2C2C2A"/>
          <w:sz w:val="22"/>
          <w:szCs w:val="22"/>
        </w:rPr>
        <w:t xml:space="preserve">Esquema de base de datos (migración de este sprint)</w:t>
      </w:r>
    </w:p>
    <w:p>
      <w:pPr>
        <w:shd w:fill="1E1E1E" w:color="auto" w:val="clear"/>
        <w:spacing w:after="0" w:line="260"/>
      </w:pPr>
      <w:r>
        <w:rPr>
          <w:rFonts w:ascii="Courier New" w:cs="Courier New" w:eastAsia="Courier New" w:hAnsi="Courier New"/>
          <w:color w:val="D4D4D4"/>
          <w:sz w:val="17"/>
          <w:szCs w:val="17"/>
        </w:rPr>
        <w:t xml:space="preserve">ALTER TABLE progress DROP COLUMN IF EXISTS correct;</w:t>
      </w:r>
    </w:p>
    <w:p>
      <w:pPr>
        <w:shd w:fill="1E1E1E" w:color="auto" w:val="clear"/>
        <w:spacing w:after="0" w:line="260"/>
      </w:pPr>
      <w:r>
        <w:rPr>
          <w:rFonts w:ascii="Courier New" w:cs="Courier New" w:eastAsia="Courier New" w:hAnsi="Courier New"/>
          <w:color w:val="D4D4D4"/>
          <w:sz w:val="17"/>
          <w:szCs w:val="17"/>
        </w:rPr>
        <w:t xml:space="preserve">ALTER TABLE progress ADD COLUMN score INT NOT NULL DEFAULT 0;</w:t>
      </w:r>
    </w:p>
    <w:p>
      <w:pPr>
        <w:shd w:fill="1E1E1E" w:color="auto" w:val="clear"/>
        <w:spacing w:after="0" w:line="260"/>
      </w:pPr>
      <w:r>
        <w:rPr>
          <w:rFonts w:ascii="Courier New" w:cs="Courier New" w:eastAsia="Courier New" w:hAnsi="Courier New"/>
          <w:color w:val="D4D4D4"/>
          <w:sz w:val="17"/>
          <w:szCs w:val="17"/>
        </w:rPr>
        <w:t xml:space="preserve">ALTER TABLE progress ADD COLUMN total_preguntas INT NOT NULL DEFAULT 1;</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CREATE TABLE progress_answers (</w:t>
      </w:r>
    </w:p>
    <w:p>
      <w:pPr>
        <w:shd w:fill="1E1E1E" w:color="auto" w:val="clear"/>
        <w:spacing w:after="0" w:line="260"/>
      </w:pPr>
      <w:r>
        <w:rPr>
          <w:rFonts w:ascii="Courier New" w:cs="Courier New" w:eastAsia="Courier New" w:hAnsi="Courier New"/>
          <w:color w:val="D4D4D4"/>
          <w:sz w:val="17"/>
          <w:szCs w:val="17"/>
        </w:rPr>
        <w:t xml:space="preserve">  id           UUID PRIMARY KEY DEFAULT gen_random_uuid(),</w:t>
      </w:r>
    </w:p>
    <w:p>
      <w:pPr>
        <w:shd w:fill="1E1E1E" w:color="auto" w:val="clear"/>
        <w:spacing w:after="0" w:line="260"/>
      </w:pPr>
      <w:r>
        <w:rPr>
          <w:rFonts w:ascii="Courier New" w:cs="Courier New" w:eastAsia="Courier New" w:hAnsi="Courier New"/>
          <w:color w:val="D4D4D4"/>
          <w:sz w:val="17"/>
          <w:szCs w:val="17"/>
        </w:rPr>
        <w:t xml:space="preserve">  progress_id  UUID NOT NULL REFERENCES progress(id) ON DELETE CASCADE,</w:t>
      </w:r>
    </w:p>
    <w:p>
      <w:pPr>
        <w:shd w:fill="1E1E1E" w:color="auto" w:val="clear"/>
        <w:spacing w:after="0" w:line="260"/>
      </w:pPr>
      <w:r>
        <w:rPr>
          <w:rFonts w:ascii="Courier New" w:cs="Courier New" w:eastAsia="Courier New" w:hAnsi="Courier New"/>
          <w:color w:val="D4D4D4"/>
          <w:sz w:val="17"/>
          <w:szCs w:val="17"/>
        </w:rPr>
        <w:t xml:space="preserve">  pregunta_id  VARCHAR(20) NOT NULL,</w:t>
      </w:r>
    </w:p>
    <w:p>
      <w:pPr>
        <w:shd w:fill="1E1E1E" w:color="auto" w:val="clear"/>
        <w:spacing w:after="0" w:line="260"/>
      </w:pPr>
      <w:r>
        <w:rPr>
          <w:rFonts w:ascii="Courier New" w:cs="Courier New" w:eastAsia="Courier New" w:hAnsi="Courier New"/>
          <w:color w:val="D4D4D4"/>
          <w:sz w:val="17"/>
          <w:szCs w:val="17"/>
        </w:rPr>
        <w:t xml:space="preserve">  opcion_id    INT NOT NULL,</w:t>
      </w:r>
    </w:p>
    <w:p>
      <w:pPr>
        <w:shd w:fill="1E1E1E" w:color="auto" w:val="clear"/>
        <w:spacing w:after="0" w:line="260"/>
      </w:pPr>
      <w:r>
        <w:rPr>
          <w:rFonts w:ascii="Courier New" w:cs="Courier New" w:eastAsia="Courier New" w:hAnsi="Courier New"/>
          <w:color w:val="D4D4D4"/>
          <w:sz w:val="17"/>
          <w:szCs w:val="17"/>
        </w:rPr>
        <w:t xml:space="preserve">  correcta     BOOLEAN NOT NULL</w:t>
      </w:r>
    </w:p>
    <w:p>
      <w:pPr>
        <w:shd w:fill="1E1E1E" w:color="auto" w:val="clear"/>
        <w:spacing w:after="0" w:line="260"/>
      </w:pPr>
      <w:r>
        <w:rPr>
          <w:rFonts w:ascii="Courier New" w:cs="Courier New" w:eastAsia="Courier New" w:hAnsi="Courier New"/>
          <w:color w:val="D4D4D4"/>
          <w:sz w:val="17"/>
          <w:szCs w:val="17"/>
        </w:rPr>
        <w:t xml:space="preserv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CREATE TABLE badges (</w:t>
      </w:r>
    </w:p>
    <w:p>
      <w:pPr>
        <w:shd w:fill="1E1E1E" w:color="auto" w:val="clear"/>
        <w:spacing w:after="0" w:line="260"/>
      </w:pPr>
      <w:r>
        <w:rPr>
          <w:rFonts w:ascii="Courier New" w:cs="Courier New" w:eastAsia="Courier New" w:hAnsi="Courier New"/>
          <w:color w:val="D4D4D4"/>
          <w:sz w:val="17"/>
          <w:szCs w:val="17"/>
        </w:rPr>
        <w:t xml:space="preserve">  id           UUID PRIMARY KEY DEFAULT gen_random_uuid(),</w:t>
      </w:r>
    </w:p>
    <w:p>
      <w:pPr>
        <w:shd w:fill="1E1E1E" w:color="auto" w:val="clear"/>
        <w:spacing w:after="0" w:line="260"/>
      </w:pPr>
      <w:r>
        <w:rPr>
          <w:rFonts w:ascii="Courier New" w:cs="Courier New" w:eastAsia="Courier New" w:hAnsi="Courier New"/>
          <w:color w:val="D4D4D4"/>
          <w:sz w:val="17"/>
          <w:szCs w:val="17"/>
        </w:rPr>
        <w:t xml:space="preserve">  code         VARCHAR(40) UNIQUE NOT NULL,</w:t>
      </w:r>
    </w:p>
    <w:p>
      <w:pPr>
        <w:shd w:fill="1E1E1E" w:color="auto" w:val="clear"/>
        <w:spacing w:after="0" w:line="260"/>
      </w:pPr>
      <w:r>
        <w:rPr>
          <w:rFonts w:ascii="Courier New" w:cs="Courier New" w:eastAsia="Courier New" w:hAnsi="Courier New"/>
          <w:color w:val="D4D4D4"/>
          <w:sz w:val="17"/>
          <w:szCs w:val="17"/>
        </w:rPr>
        <w:t xml:space="preserve">  name         VARCHAR(80) NOT NULL,</w:t>
      </w:r>
    </w:p>
    <w:p>
      <w:pPr>
        <w:shd w:fill="1E1E1E" w:color="auto" w:val="clear"/>
        <w:spacing w:after="0" w:line="260"/>
      </w:pPr>
      <w:r>
        <w:rPr>
          <w:rFonts w:ascii="Courier New" w:cs="Courier New" w:eastAsia="Courier New" w:hAnsi="Courier New"/>
          <w:color w:val="D4D4D4"/>
          <w:sz w:val="17"/>
          <w:szCs w:val="17"/>
        </w:rPr>
        <w:t xml:space="preserve">  description  TEXT NOT NULL</w:t>
      </w:r>
    </w:p>
    <w:p>
      <w:pPr>
        <w:shd w:fill="1E1E1E" w:color="auto" w:val="clear"/>
        <w:spacing w:after="0" w:line="260"/>
      </w:pPr>
      <w:r>
        <w:rPr>
          <w:rFonts w:ascii="Courier New" w:cs="Courier New" w:eastAsia="Courier New" w:hAnsi="Courier New"/>
          <w:color w:val="D4D4D4"/>
          <w:sz w:val="17"/>
          <w:szCs w:val="17"/>
        </w:rPr>
        <w:t xml:space="preserv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CREATE TABLE student_badges (</w:t>
      </w:r>
    </w:p>
    <w:p>
      <w:pPr>
        <w:shd w:fill="1E1E1E" w:color="auto" w:val="clear"/>
        <w:spacing w:after="0" w:line="260"/>
      </w:pPr>
      <w:r>
        <w:rPr>
          <w:rFonts w:ascii="Courier New" w:cs="Courier New" w:eastAsia="Courier New" w:hAnsi="Courier New"/>
          <w:color w:val="D4D4D4"/>
          <w:sz w:val="17"/>
          <w:szCs w:val="17"/>
        </w:rPr>
        <w:t xml:space="preserve">  student_id    UUID NOT NULL REFERENCES users(id),</w:t>
      </w:r>
    </w:p>
    <w:p>
      <w:pPr>
        <w:shd w:fill="1E1E1E" w:color="auto" w:val="clear"/>
        <w:spacing w:after="0" w:line="260"/>
      </w:pPr>
      <w:r>
        <w:rPr>
          <w:rFonts w:ascii="Courier New" w:cs="Courier New" w:eastAsia="Courier New" w:hAnsi="Courier New"/>
          <w:color w:val="D4D4D4"/>
          <w:sz w:val="17"/>
          <w:szCs w:val="17"/>
        </w:rPr>
        <w:t xml:space="preserve">  badge_id      UUID NOT NULL REFERENCES badges(id),</w:t>
      </w:r>
    </w:p>
    <w:p>
      <w:pPr>
        <w:shd w:fill="1E1E1E" w:color="auto" w:val="clear"/>
        <w:spacing w:after="0" w:line="260"/>
      </w:pPr>
      <w:r>
        <w:rPr>
          <w:rFonts w:ascii="Courier New" w:cs="Courier New" w:eastAsia="Courier New" w:hAnsi="Courier New"/>
          <w:color w:val="D4D4D4"/>
          <w:sz w:val="17"/>
          <w:szCs w:val="17"/>
        </w:rPr>
        <w:t xml:space="preserve">  streak_count  INT NOT NULL DEFAULT 1,</w:t>
      </w:r>
    </w:p>
    <w:p>
      <w:pPr>
        <w:shd w:fill="1E1E1E" w:color="auto" w:val="clear"/>
        <w:spacing w:after="0" w:line="260"/>
      </w:pPr>
      <w:r>
        <w:rPr>
          <w:rFonts w:ascii="Courier New" w:cs="Courier New" w:eastAsia="Courier New" w:hAnsi="Courier New"/>
          <w:color w:val="D4D4D4"/>
          <w:sz w:val="17"/>
          <w:szCs w:val="17"/>
        </w:rPr>
        <w:t xml:space="preserve">  awarded_at    TIMESTAMPTZ NOT NULL DEFAULT now(),</w:t>
      </w:r>
    </w:p>
    <w:p>
      <w:pPr>
        <w:shd w:fill="1E1E1E" w:color="auto" w:val="clear"/>
        <w:spacing w:after="0" w:line="260"/>
      </w:pPr>
      <w:r>
        <w:rPr>
          <w:rFonts w:ascii="Courier New" w:cs="Courier New" w:eastAsia="Courier New" w:hAnsi="Courier New"/>
          <w:color w:val="D4D4D4"/>
          <w:sz w:val="17"/>
          <w:szCs w:val="17"/>
        </w:rPr>
        <w:t xml:space="preserve">  PRIMARY KEY (student_id, badge_id)</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3.9 — Migración de progress a puntaje agregado + detalle por pregunta + badges.</w:t>
      </w: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Al completar una actividad el mismo día en que fue publicada, el UsuarioA recibe (o avanza) una badge de constancia visible tanto en la app como en el resumen del UsuarioP.</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Ninguna badge tiene connotación negativa ni comparativa directa contra otros UsuarioAs.</w:t>
      </w:r>
    </w:p>
    <w:p>
      <w:pPr>
        <w:pStyle w:val="ListParagraph"/>
        <w:numPr>
          <w:ilvl w:val="0"/>
          <w:numId w:val="1"/>
        </w:numPr>
        <w:spacing w:after="60"/>
        <w:jc w:val="both"/>
      </w:pPr>
      <w:r>
        <w:rPr>
          <w:rFonts w:ascii="Calibri" w:cs="Calibri" w:eastAsia="Calibri" w:hAnsi="Calibri"/>
          <w:sz w:val="21"/>
          <w:szCs w:val="21"/>
        </w:rPr>
        <w:t xml:space="preserve">El cálculo de badges nunca retrasa la respuesta del envío del minijuego al UsuarioA.</w:t>
      </w:r>
    </w:p>
    <w:p>
      <w:pPr>
        <w:pStyle w:val="ListParagraph"/>
        <w:numPr>
          <w:ilvl w:val="0"/>
          <w:numId w:val="1"/>
        </w:numPr>
        <w:spacing w:after="60"/>
        <w:jc w:val="both"/>
      </w:pPr>
      <w:r>
        <w:rPr>
          <w:rFonts w:ascii="Calibri" w:cs="Calibri" w:eastAsia="Calibri" w:hAnsi="Calibri"/>
          <w:sz w:val="21"/>
          <w:szCs w:val="21"/>
        </w:rPr>
        <w:t xml:space="preserve">Una regla de badge se puede agregar sin modificar el código que guarda el progreso.</w:t>
      </w:r>
    </w:p>
    <w:p>
      <w:pPr>
        <w:spacing w:after="120"/>
      </w:pPr>
    </w:p>
    <w:p>
      <w:pPr>
        <w:pStyle w:val="Heading3"/>
        <w:spacing w:after="160" w:before="320"/>
      </w:pPr>
      <w:r>
        <w:rPr>
          <w:b/>
          <w:bCs/>
          <w:color w:val="2C2C2A"/>
          <w:sz w:val="22"/>
          <w:szCs w:val="22"/>
        </w:rPr>
        <w:t xml:space="preserve">Referencia de código — motor de reglas desacoplado</w:t>
      </w:r>
    </w:p>
    <w:p>
      <w:pPr>
        <w:shd w:fill="1E1E1E" w:color="auto" w:val="clear"/>
        <w:spacing w:after="0" w:line="260"/>
      </w:pPr>
      <w:r>
        <w:rPr>
          <w:rFonts w:ascii="Courier New" w:cs="Courier New" w:eastAsia="Courier New" w:hAnsi="Courier New"/>
          <w:color w:val="D4D4D4"/>
          <w:sz w:val="17"/>
          <w:szCs w:val="17"/>
        </w:rPr>
        <w:t xml:space="preserve">@Injectable()</w:t>
      </w:r>
    </w:p>
    <w:p>
      <w:pPr>
        <w:shd w:fill="1E1E1E" w:color="auto" w:val="clear"/>
        <w:spacing w:after="0" w:line="260"/>
      </w:pPr>
      <w:r>
        <w:rPr>
          <w:rFonts w:ascii="Courier New" w:cs="Courier New" w:eastAsia="Courier New" w:hAnsi="Courier New"/>
          <w:color w:val="D4D4D4"/>
          <w:sz w:val="17"/>
          <w:szCs w:val="17"/>
        </w:rPr>
        <w:t xml:space="preserve">export class BadgesService {</w:t>
      </w:r>
    </w:p>
    <w:p>
      <w:pPr>
        <w:shd w:fill="1E1E1E" w:color="auto" w:val="clear"/>
        <w:spacing w:after="0" w:line="260"/>
      </w:pPr>
      <w:r>
        <w:rPr>
          <w:rFonts w:ascii="Courier New" w:cs="Courier New" w:eastAsia="Courier New" w:hAnsi="Courier New"/>
          <w:color w:val="D4D4D4"/>
          <w:sz w:val="17"/>
          <w:szCs w:val="17"/>
        </w:rPr>
        <w:t xml:space="preserve">  private rules: BadgeRule[] = [constanciaDiaria, rachaSemanal];</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async evaluateRules(studentId: string, activityId: string) {</w:t>
      </w:r>
    </w:p>
    <w:p>
      <w:pPr>
        <w:shd w:fill="1E1E1E" w:color="auto" w:val="clear"/>
        <w:spacing w:after="0" w:line="260"/>
      </w:pPr>
      <w:r>
        <w:rPr>
          <w:rFonts w:ascii="Courier New" w:cs="Courier New" w:eastAsia="Courier New" w:hAnsi="Courier New"/>
          <w:color w:val="D4D4D4"/>
          <w:sz w:val="17"/>
          <w:szCs w:val="17"/>
        </w:rPr>
        <w:t xml:space="preserve">    for (const rule of this.rules) {</w:t>
      </w:r>
    </w:p>
    <w:p>
      <w:pPr>
        <w:shd w:fill="1E1E1E" w:color="auto" w:val="clear"/>
        <w:spacing w:after="0" w:line="260"/>
      </w:pPr>
      <w:r>
        <w:rPr>
          <w:rFonts w:ascii="Courier New" w:cs="Courier New" w:eastAsia="Courier New" w:hAnsi="Courier New"/>
          <w:color w:val="D4D4D4"/>
          <w:sz w:val="17"/>
          <w:szCs w:val="17"/>
        </w:rPr>
        <w:t xml:space="preserve">      if (await rule.check(studentId, activityId, this.progressRepo)) {</w:t>
      </w:r>
    </w:p>
    <w:p>
      <w:pPr>
        <w:shd w:fill="1E1E1E" w:color="auto" w:val="clear"/>
        <w:spacing w:after="0" w:line="260"/>
      </w:pPr>
      <w:r>
        <w:rPr>
          <w:rFonts w:ascii="Courier New" w:cs="Courier New" w:eastAsia="Courier New" w:hAnsi="Courier New"/>
          <w:color w:val="D4D4D4"/>
          <w:sz w:val="17"/>
          <w:szCs w:val="17"/>
        </w:rPr>
        <w:t xml:space="preserve">        await this.award(studentId, rule.badgeCode);</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  }</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3.10 — Agregar una regla de badge no toca el código que guarda progreso.</w:t>
      </w: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/api/v1/students/me/badges</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Lista las badges obtenidas por el UsuarioA autenticado.</w:t>
            </w:r>
          </w:p>
        </w:tc>
      </w:tr>
      <w:tr>
        <w:tc>
          <w:tcPr>
            <w:tcW w:type="dxa" w:w="144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GET</w:t>
            </w:r>
          </w:p>
        </w:tc>
        <w:tc>
          <w:tcPr>
            <w:tcW w:type="dxa" w:w="2894"/>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/api/v1/classrooms/:id/badges-summary</w:t>
            </w:r>
          </w:p>
        </w:tc>
        <w:tc>
          <w:tcPr>
            <w:tcW w:type="dxa" w:w="5307"/>
            <w:shd w:fill="F3F3F0" w:color="auto" w:val="clear"/>
            <w:tcMar>
              <w:top w:type="dxa" w:w="80"/>
              <w:left w:type="dxa" w:w="90"/>
              <w:bottom w:type="dxa" w:w="80"/>
              <w:right w:type="dxa" w:w="90"/>
            </w:tcMar>
            <w:vAlign w:val="top"/>
          </w:tcPr>
          <w:p>
            <w:r>
              <w:rPr>
                <w:rFonts w:ascii="Calibri" w:cs="Calibri" w:eastAsia="Calibri" w:hAnsi="Calibri"/>
                <w:sz w:val="18"/>
                <w:szCs w:val="18"/>
              </w:rPr>
              <w:t xml:space="preserve">Resumen de badges del salón para el UsuarioP.</w:t>
            </w:r>
          </w:p>
        </w:tc>
      </w:tr>
    </w:tbl>
    <w:p>
      <w:pPr>
        <w:spacing w:after="200"/>
      </w:pPr>
    </w:p>
    <w:p>
      <w:pPr>
        <w:pStyle w:val="Heading2"/>
        <w:spacing w:after="160" w:before="320"/>
      </w:pPr>
      <w:bookmarkStart w:name="bm39"/>
      <w:r>
        <w:rPr>
          <w:b/>
          <w:bCs/>
          <w:color w:val="0F6E56"/>
          <w:sz w:val="27"/>
          <w:szCs w:val="27"/>
        </w:rPr>
        <w:t xml:space="preserve">Sprint 7 — Tutorías individuales — pulido  (0.5-1 semana)</w:t>
      </w:r>
      <w:bookmarkEnd w:id="bm39"/>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Terminar de pulir el flujo de tutoría individual, que ya comparte casi toda su lógica con salón de clase desde el Sprint 2, y cubrir los casos borde de un grupo de un solo UsuarioA.</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Reglas de validación: una tutoría individual no acepta un segundo UsuarioA.</w:t>
      </w:r>
    </w:p>
    <w:p>
      <w:pPr>
        <w:pStyle w:val="ListParagraph"/>
        <w:numPr>
          <w:ilvl w:val="0"/>
          <w:numId w:val="1"/>
        </w:numPr>
        <w:spacing w:after="60"/>
        <w:jc w:val="both"/>
      </w:pPr>
      <w:r>
        <w:rPr>
          <w:rFonts w:ascii="Calibri" w:cs="Calibri" w:eastAsia="Calibri" w:hAnsi="Calibri"/>
          <w:sz w:val="21"/>
          <w:szCs w:val="21"/>
        </w:rPr>
        <w:t xml:space="preserve">Endpoint específico para regenerar el código de una tutoría si se necesita revocar acceso.</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Distinguir visualmente salón de clase vs. tutoría individual.</w:t>
      </w:r>
    </w:p>
    <w:p>
      <w:pPr>
        <w:pStyle w:val="ListParagraph"/>
        <w:numPr>
          <w:ilvl w:val="0"/>
          <w:numId w:val="1"/>
        </w:numPr>
        <w:spacing w:after="60"/>
        <w:jc w:val="both"/>
      </w:pPr>
      <w:r>
        <w:rPr>
          <w:rFonts w:ascii="Calibri" w:cs="Calibri" w:eastAsia="Calibri" w:hAnsi="Calibri"/>
          <w:sz w:val="21"/>
          <w:szCs w:val="21"/>
        </w:rPr>
        <w:t xml:space="preserve">Botón de regenerar código con confirmación (invalida el código anterior).</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Mostrar claramente al UsuarioA si está en un salón grupal o en una tutoría personalizada.</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Tutorías individuales funcionando con el mismo nivel de pulido que los salones de clase.</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Un segundo UsuarioA no puede unirse a una tutoría individual ya ocupada, con un mensaje de error claro.</w:t>
      </w:r>
    </w:p>
    <w:p>
      <w:pPr>
        <w:pStyle w:val="ListParagraph"/>
        <w:numPr>
          <w:ilvl w:val="0"/>
          <w:numId w:val="1"/>
        </w:numPr>
        <w:spacing w:after="60"/>
        <w:jc w:val="both"/>
      </w:pPr>
      <w:r>
        <w:rPr>
          <w:rFonts w:ascii="Calibri" w:cs="Calibri" w:eastAsia="Calibri" w:hAnsi="Calibri"/>
          <w:sz w:val="21"/>
          <w:szCs w:val="21"/>
        </w:rPr>
        <w:t xml:space="preserve">Regenerar el código invalida inmediatamente el anterior.</w:t>
      </w:r>
    </w:p>
    <w:p>
      <w:pPr>
        <w:spacing w:after="120"/>
      </w:pPr>
    </w:p>
    <w:p>
      <w:pPr>
        <w:pStyle w:val="Heading3"/>
        <w:spacing w:after="160" w:before="320"/>
      </w:pPr>
      <w:r>
        <w:rPr>
          <w:b/>
          <w:bCs/>
          <w:color w:val="2C2C2A"/>
          <w:sz w:val="22"/>
          <w:szCs w:val="22"/>
        </w:rPr>
        <w:t xml:space="preserve">Endpoints involucrados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2894"/>
        <w:gridCol w:w="5307"/>
      </w:tblGrid>
      <w:tr>
        <w:trPr>
          <w:tblHeader/>
        </w:trPr>
        <w:tc>
          <w:tcPr>
            <w:tcW w:type="dxa" w:w="144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Método</w:t>
            </w:r>
          </w:p>
        </w:tc>
        <w:tc>
          <w:tcPr>
            <w:tcW w:type="dxa" w:w="2894"/>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Ruta</w:t>
            </w:r>
          </w:p>
        </w:tc>
        <w:tc>
          <w:tcPr>
            <w:tcW w:type="dxa" w:w="5307"/>
            <w:shd w:fill="1F2A44" w:color="auto" w:val="clear"/>
            <w:tcMar>
              <w:top w:type="dxa" w:w="80"/>
              <w:left w:type="dxa" w:w="90"/>
              <w:bottom w:type="dxa" w:w="80"/>
              <w:right w:type="dxa" w:w="90"/>
            </w:tcMar>
            <w:vAlign w:val="top"/>
          </w:tcPr>
          <w:p>
            <w:r>
              <w:rPr>
                <w:rFonts w:ascii="Calibri" w:cs="Calibri" w:eastAsia="Calibri" w:hAnsi="Calibri"/>
                <w:b/>
                <w:bCs/>
                <w:color w:val="FFFFFF"/>
                <w:sz w:val="18"/>
                <w:szCs w:val="18"/>
              </w:rPr>
              <w:t xml:space="preserve">Descripción</w:t>
            </w:r>
          </w:p>
        </w:tc>
      </w:tr>
      <w:tr>
        <w:tc>
          <w:tcPr>
            <w:tcW w:type="dxa" w:w="144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POST</w:t>
            </w:r>
          </w:p>
        </w:tc>
        <w:tc>
          <w:tcPr>
            <w:tcW w:type="dxa" w:w="2894"/>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/api/v1/classrooms/:id/regenerate-code</w:t>
            </w:r>
          </w:p>
        </w:tc>
        <w:tc>
          <w:tcPr>
            <w:tcW w:type="dxa" w:w="5307"/>
            <w:shd w:fill="FFFFFF" w:color="auto" w:val="clear"/>
            <w:tcMar>
              <w:top w:type="dxa" w:w="80"/>
              <w:left w:type="dxa" w:w="90"/>
              <w:bottom w:type="dxa" w:w="80"/>
              <w:right w:type="dxa" w:w="90"/>
            </w:tcMar>
            <w:vAlign w:val="top"/>
          </w:tcPr>
          <w:p>
            <w:r>
              <w:rPr>
                <w:rFonts w:ascii="Calibri" w:cs="Calibri" w:eastAsia="Calibri" w:hAnsi="Calibri"/>
                <w:sz w:val="18"/>
                <w:szCs w:val="18"/>
              </w:rPr>
              <w:t xml:space="preserve">Invalida el código actual y genera uno nuevo.</w:t>
            </w:r>
          </w:p>
        </w:tc>
      </w:tr>
    </w:tbl>
    <w:p>
      <w:pPr>
        <w:spacing w:after="200"/>
      </w:pPr>
    </w:p>
    <w:p>
      <w:pPr>
        <w:pStyle w:val="Heading2"/>
        <w:spacing w:after="160" w:before="320"/>
      </w:pPr>
      <w:bookmarkStart w:name="bm40"/>
      <w:r>
        <w:rPr>
          <w:b/>
          <w:bCs/>
          <w:color w:val="0F6E56"/>
          <w:sz w:val="27"/>
          <w:szCs w:val="27"/>
        </w:rPr>
        <w:t xml:space="preserve">Sprint 8 — Pulido, QA y empaquetado para el concurso  (1-2 semanas)</w:t>
      </w:r>
      <w:bookmarkEnd w:id="bm40"/>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Estabilizar, probar y preparar la demo. Este sprint no agrega funcionalidad nueva a propósito — su única meta es que lo ya construido funcione de forma confiable frente al jurado.</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Pruebas de integración de los flujos críticos: registro/login, crear actividad, unirse a salón, publicar asignación, enviar progreso multi-pregunta.</w:t>
      </w:r>
    </w:p>
    <w:p>
      <w:pPr>
        <w:pStyle w:val="ListParagraph"/>
        <w:numPr>
          <w:ilvl w:val="0"/>
          <w:numId w:val="1"/>
        </w:numPr>
        <w:spacing w:after="60"/>
        <w:jc w:val="both"/>
      </w:pPr>
      <w:r>
        <w:rPr>
          <w:rFonts w:ascii="Calibri" w:cs="Calibri" w:eastAsia="Calibri" w:hAnsi="Calibri"/>
          <w:sz w:val="21"/>
          <w:szCs w:val="21"/>
        </w:rPr>
        <w:t xml:space="preserve">Manejo de errores consistente (formato de error único en toda la API).</w:t>
      </w:r>
    </w:p>
    <w:p>
      <w:pPr>
        <w:pStyle w:val="ListParagraph"/>
        <w:numPr>
          <w:ilvl w:val="0"/>
          <w:numId w:val="1"/>
        </w:numPr>
        <w:spacing w:after="60"/>
        <w:jc w:val="both"/>
      </w:pPr>
      <w:r>
        <w:rPr>
          <w:rFonts w:ascii="Calibri" w:cs="Calibri" w:eastAsia="Calibri" w:hAnsi="Calibri"/>
          <w:sz w:val="21"/>
          <w:szCs w:val="21"/>
        </w:rPr>
        <w:t xml:space="preserve">Logging básico (Sentry o similar) para detectar fallas durante la demo en vivo.</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Revisión de estados de carga y de error en cada pantalla (nunca dejar una pantalla en blanco).</w:t>
      </w:r>
    </w:p>
    <w:p>
      <w:pPr>
        <w:pStyle w:val="ListParagraph"/>
        <w:numPr>
          <w:ilvl w:val="0"/>
          <w:numId w:val="1"/>
        </w:numPr>
        <w:spacing w:after="60"/>
        <w:jc w:val="both"/>
      </w:pPr>
      <w:r>
        <w:rPr>
          <w:rFonts w:ascii="Calibri" w:cs="Calibri" w:eastAsia="Calibri" w:hAnsi="Calibri"/>
          <w:sz w:val="21"/>
          <w:szCs w:val="21"/>
        </w:rPr>
        <w:t xml:space="preserve">Responsive básico para proyectar en pantalla durante la presentación.</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Pruebas en al menos dos tamaños de pantalla distintos.</w:t>
      </w:r>
    </w:p>
    <w:p>
      <w:pPr>
        <w:pStyle w:val="ListParagraph"/>
        <w:numPr>
          <w:ilvl w:val="0"/>
          <w:numId w:val="1"/>
        </w:numPr>
        <w:spacing w:after="60"/>
        <w:jc w:val="both"/>
      </w:pPr>
      <w:r>
        <w:rPr>
          <w:rFonts w:ascii="Calibri" w:cs="Calibri" w:eastAsia="Calibri" w:hAnsi="Calibri"/>
          <w:sz w:val="21"/>
          <w:szCs w:val="21"/>
        </w:rPr>
        <w:t xml:space="preserve">Manejo explícito de "sin conexión" con mensajes claros, no errores técnicos crudos.</w:t>
      </w:r>
    </w:p>
    <w:p>
      <w:pPr>
        <w:pStyle w:val="ListParagraph"/>
        <w:numPr>
          <w:ilvl w:val="0"/>
          <w:numId w:val="1"/>
        </w:numPr>
        <w:spacing w:after="60"/>
        <w:jc w:val="both"/>
      </w:pPr>
      <w:r>
        <w:rPr>
          <w:rFonts w:ascii="Calibri" w:cs="Calibri" w:eastAsia="Calibri" w:hAnsi="Calibri"/>
          <w:sz w:val="21"/>
          <w:szCs w:val="21"/>
        </w:rPr>
        <w:t xml:space="preserve">Verificar el skin de reserva genérico (ver 1.11) frente a un skin desconocido.</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Un guion de demo de 5-10 minutos ensayado, con datos de ejemplo precargados (seed).</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Ningún flujo crítico del guion de demo depende de conexión a internet inestable del lugar del concurso.</w:t>
      </w:r>
    </w:p>
    <w:p>
      <w:pPr>
        <w:pStyle w:val="ListParagraph"/>
        <w:numPr>
          <w:ilvl w:val="0"/>
          <w:numId w:val="1"/>
        </w:numPr>
        <w:spacing w:after="60"/>
        <w:jc w:val="both"/>
      </w:pPr>
      <w:r>
        <w:rPr>
          <w:rFonts w:ascii="Calibri" w:cs="Calibri" w:eastAsia="Calibri" w:hAnsi="Calibri"/>
          <w:sz w:val="21"/>
          <w:szCs w:val="21"/>
        </w:rPr>
        <w:t xml:space="preserve">Existe un script de seed que puebla salones, actividades (con varias preguntas) y UsuarioAs de ejemplo en segundos.</w:t>
      </w:r>
    </w:p>
    <w:p>
      <w:pPr>
        <w:pStyle w:val="ListParagraph"/>
        <w:numPr>
          <w:ilvl w:val="0"/>
          <w:numId w:val="1"/>
        </w:numPr>
        <w:spacing w:after="60"/>
        <w:jc w:val="both"/>
      </w:pPr>
      <w:r>
        <w:rPr>
          <w:rFonts w:ascii="Calibri" w:cs="Calibri" w:eastAsia="Calibri" w:hAnsi="Calibri"/>
          <w:sz w:val="21"/>
          <w:szCs w:val="21"/>
        </w:rPr>
        <w:t xml:space="preserve">Todos los errores de usuario muestran un mensaje entendible, nunca una pantalla en blanco.</w:t>
      </w:r>
    </w:p>
    <w:p>
      <w:pPr>
        <w:spacing w:after="120"/>
      </w:pPr>
    </w:p>
    <w:p>
      <w:pPr>
        <w:pStyle w:val="Heading2"/>
        <w:spacing w:after="160" w:before="320"/>
      </w:pPr>
      <w:bookmarkStart w:name="bm41"/>
      <w:r>
        <w:rPr>
          <w:b/>
          <w:bCs/>
          <w:color w:val="0F6E56"/>
          <w:sz w:val="27"/>
          <w:szCs w:val="27"/>
        </w:rPr>
        <w:t xml:space="preserve">Sprint 9 (post-concurso) — Funciones experimentales  (Variable)</w:t>
      </w:r>
      <w:bookmarkEnd w:id="bm41"/>
    </w:p>
    <w:p>
      <w:pPr>
        <w:spacing w:after="160"/>
        <w:jc w:val="both"/>
      </w:pPr>
      <w:r>
        <w:rPr>
          <w:rFonts w:ascii="Calibri" w:cs="Calibri" w:eastAsia="Calibri" w:hAnsi="Calibri"/>
          <w:b/>
          <w:bCs/>
          <w:sz w:val="21"/>
          <w:szCs w:val="21"/>
        </w:rPr>
        <w:t xml:space="preserve">Objetivo:</w:t>
      </w:r>
      <w:r>
        <w:rPr>
          <w:rFonts w:ascii="Calibri" w:cs="Calibri" w:eastAsia="Calibri" w:hAnsi="Calibri"/>
          <w:sz w:val="21"/>
          <w:szCs w:val="21"/>
        </w:rPr>
        <w:t xml:space="preserve"> Una vez estabilizado el MVP del concurso, avanzar hacia las funciones que desde el inicio se dejaron contempladas en la arquitectura: chat, currículum compartido con padres, y nuevos types de minijuego.</w:t>
      </w:r>
    </w:p>
    <w:p>
      <w:pPr>
        <w:pStyle w:val="Heading3"/>
        <w:spacing w:after="160" w:before="320"/>
      </w:pPr>
      <w:r>
        <w:rPr>
          <w:b/>
          <w:bCs/>
          <w:color w:val="2C2C2A"/>
          <w:sz w:val="22"/>
          <w:szCs w:val="22"/>
        </w:rPr>
        <w:t xml:space="preserve">Tareas de backend (compartidas)</w:t>
      </w:r>
    </w:p>
    <w:p>
      <w:pPr>
        <w:pStyle w:val="ListParagraph"/>
        <w:numPr>
          <w:ilvl w:val="0"/>
          <w:numId w:val="1"/>
        </w:numPr>
        <w:spacing w:after="60"/>
        <w:jc w:val="both"/>
      </w:pPr>
      <w:r>
        <w:rPr>
          <w:rFonts w:ascii="Calibri" w:cs="Calibri" w:eastAsia="Calibri" w:hAnsi="Calibri"/>
          <w:sz w:val="21"/>
          <w:szCs w:val="21"/>
        </w:rPr>
        <w:t xml:space="preserve">Módulo de chat con hilos por actividad.</w:t>
      </w:r>
    </w:p>
    <w:p>
      <w:pPr>
        <w:pStyle w:val="ListParagraph"/>
        <w:numPr>
          <w:ilvl w:val="0"/>
          <w:numId w:val="1"/>
        </w:numPr>
        <w:spacing w:after="60"/>
        <w:jc w:val="both"/>
      </w:pPr>
      <w:r>
        <w:rPr>
          <w:rFonts w:ascii="Calibri" w:cs="Calibri" w:eastAsia="Calibri" w:hAnsi="Calibri"/>
          <w:sz w:val="21"/>
          <w:szCs w:val="21"/>
        </w:rPr>
        <w:t xml:space="preserve">Módulo de autorización de acceso para padres/tutores, con registro explícito de quién autorizó el acceso.</w:t>
      </w:r>
    </w:p>
    <w:p>
      <w:pPr>
        <w:pStyle w:val="ListParagraph"/>
        <w:numPr>
          <w:ilvl w:val="0"/>
          <w:numId w:val="1"/>
        </w:numPr>
        <w:spacing w:after="60"/>
        <w:jc w:val="both"/>
      </w:pPr>
      <w:r>
        <w:rPr>
          <w:rFonts w:ascii="Calibri" w:cs="Calibri" w:eastAsia="Calibri" w:hAnsi="Calibri"/>
          <w:sz w:val="21"/>
          <w:szCs w:val="21"/>
        </w:rPr>
        <w:t xml:space="preserve">Nuevos types de minijuego (relación de columnas, completar espacios) reutilizando el mismo mecanismo de schema_json.</w:t>
      </w:r>
    </w:p>
    <w:p>
      <w:pPr>
        <w:pStyle w:val="ListParagraph"/>
        <w:numPr>
          <w:ilvl w:val="0"/>
          <w:numId w:val="1"/>
        </w:numPr>
        <w:spacing w:after="60"/>
        <w:jc w:val="both"/>
      </w:pPr>
      <w:r>
        <w:rPr>
          <w:rFonts w:ascii="Calibri" w:cs="Calibri" w:eastAsia="Calibri" w:hAnsi="Calibri"/>
          <w:sz w:val="21"/>
          <w:szCs w:val="21"/>
        </w:rPr>
        <w:t xml:space="preserve">Campo min_app_version en game_templates (ver mitigación de la sección 1.11).</w:t>
      </w:r>
    </w:p>
    <w:p>
      <w:pPr>
        <w:spacing w:after="120"/>
      </w:pPr>
    </w:p>
    <w:p>
      <w:pPr>
        <w:pStyle w:val="Heading3"/>
        <w:spacing w:after="160" w:before="320"/>
      </w:pPr>
      <w:r>
        <w:rPr>
          <w:b/>
          <w:bCs/>
          <w:color w:val="2C2C2A"/>
          <w:sz w:val="22"/>
          <w:szCs w:val="22"/>
        </w:rPr>
        <w:t xml:space="preserve">Tareas — rama web</w:t>
      </w:r>
    </w:p>
    <w:p>
      <w:pPr>
        <w:pStyle w:val="ListParagraph"/>
        <w:numPr>
          <w:ilvl w:val="0"/>
          <w:numId w:val="1"/>
        </w:numPr>
        <w:spacing w:after="60"/>
        <w:jc w:val="both"/>
      </w:pPr>
      <w:r>
        <w:rPr>
          <w:rFonts w:ascii="Calibri" w:cs="Calibri" w:eastAsia="Calibri" w:hAnsi="Calibri"/>
          <w:sz w:val="21"/>
          <w:szCs w:val="21"/>
        </w:rPr>
        <w:t xml:space="preserve">Bandeja de mensajes del UsuarioP.</w:t>
      </w:r>
    </w:p>
    <w:p>
      <w:pPr>
        <w:pStyle w:val="ListParagraph"/>
        <w:numPr>
          <w:ilvl w:val="0"/>
          <w:numId w:val="1"/>
        </w:numPr>
        <w:spacing w:after="60"/>
        <w:jc w:val="both"/>
      </w:pPr>
      <w:r>
        <w:rPr>
          <w:rFonts w:ascii="Calibri" w:cs="Calibri" w:eastAsia="Calibri" w:hAnsi="Calibri"/>
          <w:sz w:val="21"/>
          <w:szCs w:val="21"/>
        </w:rPr>
        <w:t xml:space="preserve">Flujo de generación de enlace/código de acceso de solo lectura para un padre/tutor.</w:t>
      </w:r>
    </w:p>
    <w:p>
      <w:pPr>
        <w:spacing w:after="120"/>
      </w:pPr>
    </w:p>
    <w:p>
      <w:pPr>
        <w:pStyle w:val="Heading3"/>
        <w:spacing w:after="160" w:before="320"/>
      </w:pPr>
      <w:r>
        <w:rPr>
          <w:b/>
          <w:bCs/>
          <w:color w:val="2C2C2A"/>
          <w:sz w:val="22"/>
          <w:szCs w:val="22"/>
        </w:rPr>
        <w:t xml:space="preserve">Tareas — rama móvil</w:t>
      </w:r>
    </w:p>
    <w:p>
      <w:pPr>
        <w:pStyle w:val="ListParagraph"/>
        <w:numPr>
          <w:ilvl w:val="0"/>
          <w:numId w:val="1"/>
        </w:numPr>
        <w:spacing w:after="60"/>
        <w:jc w:val="both"/>
      </w:pPr>
      <w:r>
        <w:rPr>
          <w:rFonts w:ascii="Calibri" w:cs="Calibri" w:eastAsia="Calibri" w:hAnsi="Calibri"/>
          <w:sz w:val="21"/>
          <w:szCs w:val="21"/>
        </w:rPr>
        <w:t xml:space="preserve">Pantalla de chat del UsuarioA con el UsuarioP.</w:t>
      </w:r>
    </w:p>
    <w:p>
      <w:pPr>
        <w:pStyle w:val="ListParagraph"/>
        <w:numPr>
          <w:ilvl w:val="0"/>
          <w:numId w:val="1"/>
        </w:numPr>
        <w:spacing w:after="60"/>
        <w:jc w:val="both"/>
      </w:pPr>
      <w:r>
        <w:rPr>
          <w:rFonts w:ascii="Calibri" w:cs="Calibri" w:eastAsia="Calibri" w:hAnsi="Calibri"/>
          <w:sz w:val="21"/>
          <w:szCs w:val="21"/>
        </w:rPr>
        <w:t xml:space="preserve">Nuevos widgets de minijuego para los types agregados.</w:t>
      </w:r>
    </w:p>
    <w:p>
      <w:pPr>
        <w:spacing w:after="120"/>
      </w:pPr>
    </w:p>
    <w:p>
      <w:pPr>
        <w:pStyle w:val="Heading3"/>
        <w:spacing w:after="160" w:before="320"/>
      </w:pPr>
      <w:r>
        <w:rPr>
          <w:b/>
          <w:bCs/>
          <w:color w:val="2C2C2A"/>
          <w:sz w:val="22"/>
          <w:szCs w:val="22"/>
        </w:rPr>
        <w:t xml:space="preserve">Entregable del sprint</w:t>
      </w:r>
    </w:p>
    <w:p>
      <w:pPr>
        <w:spacing w:after="160"/>
        <w:jc w:val="both"/>
      </w:pPr>
      <w:r>
        <w:rPr>
          <w:rFonts w:ascii="Calibri" w:cs="Calibri" w:eastAsia="Calibri" w:hAnsi="Calibri"/>
          <w:sz w:val="21"/>
          <w:szCs w:val="21"/>
        </w:rPr>
        <w:t xml:space="preserve">Funciones experimentales disponibles detrás de flags de características.</w:t>
      </w:r>
    </w:p>
    <w:p>
      <w:pPr>
        <w:pStyle w:val="Heading3"/>
        <w:spacing w:after="160" w:before="320"/>
      </w:pPr>
      <w:r>
        <w:rPr>
          <w:b/>
          <w:bCs/>
          <w:color w:val="2C2C2A"/>
          <w:sz w:val="22"/>
          <w:szCs w:val="22"/>
        </w:rPr>
        <w:t xml:space="preserve">Criterios de aceptación</w:t>
      </w:r>
    </w:p>
    <w:p>
      <w:pPr>
        <w:pStyle w:val="ListParagraph"/>
        <w:numPr>
          <w:ilvl w:val="0"/>
          <w:numId w:val="1"/>
        </w:numPr>
        <w:spacing w:after="60"/>
        <w:jc w:val="both"/>
      </w:pPr>
      <w:r>
        <w:rPr>
          <w:rFonts w:ascii="Calibri" w:cs="Calibri" w:eastAsia="Calibri" w:hAnsi="Calibri"/>
          <w:sz w:val="21"/>
          <w:szCs w:val="21"/>
        </w:rPr>
        <w:t xml:space="preserve">Las funciones nuevas se pueden activar/desactivar sin desplegar una versión nueva completa.</w:t>
      </w:r>
    </w:p>
    <w:p>
      <w:pPr>
        <w:pStyle w:val="ListParagraph"/>
        <w:numPr>
          <w:ilvl w:val="0"/>
          <w:numId w:val="1"/>
        </w:numPr>
        <w:spacing w:after="60"/>
        <w:jc w:val="both"/>
      </w:pPr>
      <w:r>
        <w:rPr>
          <w:rFonts w:ascii="Calibri" w:cs="Calibri" w:eastAsia="Calibri" w:hAnsi="Calibri"/>
          <w:sz w:val="21"/>
          <w:szCs w:val="21"/>
        </w:rPr>
        <w:t xml:space="preserve">El acceso de un padre/tutor queda siempre trazado: quién lo autorizó y cuándo.</w:t>
      </w:r>
    </w:p>
    <w:p>
      <w:pPr>
        <w:spacing w:after="120"/>
      </w:pPr>
    </w:p>
    <w:p>
      <w:pPr>
        <w:pStyle w:val="Heading2"/>
        <w:spacing w:after="160" w:before="320"/>
      </w:pPr>
      <w:bookmarkStart w:name="bm42"/>
      <w:r>
        <w:rPr>
          <w:b/>
          <w:bCs/>
          <w:color w:val="0F6E56"/>
          <w:sz w:val="27"/>
          <w:szCs w:val="27"/>
        </w:rPr>
        <w:t xml:space="preserve">3.11 Estrategia de pruebas a lo largo de los sprints</w:t>
      </w:r>
      <w:bookmarkEnd w:id="bm42"/>
    </w:p>
    <w:p>
      <w:pPr>
        <w:spacing w:after="160"/>
        <w:jc w:val="both"/>
      </w:pPr>
      <w:r>
        <w:rPr>
          <w:rFonts w:ascii="Calibri" w:cs="Calibri" w:eastAsia="Calibri" w:hAnsi="Calibri"/>
          <w:sz w:val="21"/>
          <w:szCs w:val="21"/>
        </w:rPr>
        <w:t xml:space="preserve">En vez de dejar las pruebas para un sprint final, cada sprint ya incluyó criterios de aceptación verificables. Esta sección complementa eso con la estrategia de pruebas automatizadas por capa:</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Backend — unitarias</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Servicios puros (generador de código único, motor de reglas de badges, cálculo de score sobre un arreglo de respuestas) probados con Jest.</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Backend — integración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Endpoints críticos probados contra una base de datos de prueba real (contenedor Docker efímero).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Web</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Pruebas de componentes con React Testing Library para el editor dinámico de plantillas — la parte más propensa a romperse al agregar preguntas o types de minijuego nuevos.</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Móvil</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Pruebas de widget en Flutter para el motor de minijuegos (incluida la navegación entre preguntas) y pruebas manuales de los flujos offline.</w:t>
            </w:r>
          </w:p>
        </w:tc>
      </w:tr>
    </w:tbl>
    <w:p>
      <w:pPr>
        <w:spacing w:after="200"/>
      </w:pPr>
    </w:p>
    <w:p>
      <w:pPr>
        <w:pStyle w:val="Heading2"/>
        <w:spacing w:after="160" w:before="320"/>
      </w:pPr>
      <w:bookmarkStart w:name="bm43"/>
      <w:r>
        <w:rPr>
          <w:b/>
          <w:bCs/>
          <w:color w:val="0F6E56"/>
          <w:sz w:val="27"/>
          <w:szCs w:val="27"/>
        </w:rPr>
        <w:t xml:space="preserve">3.12 Formato de errores único en toda la API</w:t>
      </w:r>
      <w:bookmarkEnd w:id="bm43"/>
    </w:p>
    <w:p>
      <w:pPr>
        <w:spacing w:after="160"/>
        <w:jc w:val="both"/>
      </w:pPr>
      <w:r>
        <w:rPr>
          <w:rFonts w:ascii="Calibri" w:cs="Calibri" w:eastAsia="Calibri" w:hAnsi="Calibri"/>
          <w:sz w:val="21"/>
          <w:szCs w:val="21"/>
        </w:rPr>
        <w:t xml:space="preserve">Para que ambos clientes puedan mostrar mensajes de error consistentes sin lógica especial por endpoint, todo error de la API debe responder con la misma forma:</w:t>
      </w:r>
    </w:p>
    <w:p>
      <w:pPr>
        <w:shd w:fill="1E1E1E" w:color="auto" w:val="clear"/>
        <w:spacing w:after="0" w:line="260"/>
      </w:pPr>
      <w:r>
        <w:rPr>
          <w:rFonts w:ascii="Courier New" w:cs="Courier New" w:eastAsia="Courier New" w:hAnsi="Courier New"/>
          <w:color w:val="D4D4D4"/>
          <w:sz w:val="17"/>
          <w:szCs w:val="17"/>
        </w:rPr>
        <w:t xml:space="preserve">{</w:t>
      </w:r>
    </w:p>
    <w:p>
      <w:pPr>
        <w:shd w:fill="1E1E1E" w:color="auto" w:val="clear"/>
        <w:spacing w:after="0" w:line="260"/>
      </w:pPr>
      <w:r>
        <w:rPr>
          <w:rFonts w:ascii="Courier New" w:cs="Courier New" w:eastAsia="Courier New" w:hAnsi="Courier New"/>
          <w:color w:val="D4D4D4"/>
          <w:sz w:val="17"/>
          <w:szCs w:val="17"/>
        </w:rPr>
        <w:t xml:space="preserve">  "statusCode": 400,</w:t>
      </w:r>
    </w:p>
    <w:p>
      <w:pPr>
        <w:shd w:fill="1E1E1E" w:color="auto" w:val="clear"/>
        <w:spacing w:after="0" w:line="260"/>
      </w:pPr>
      <w:r>
        <w:rPr>
          <w:rFonts w:ascii="Courier New" w:cs="Courier New" w:eastAsia="Courier New" w:hAnsi="Courier New"/>
          <w:color w:val="D4D4D4"/>
          <w:sz w:val="17"/>
          <w:szCs w:val="17"/>
        </w:rPr>
        <w:t xml:space="preserve">  "error": "VALIDATION_ERROR",</w:t>
      </w:r>
    </w:p>
    <w:p>
      <w:pPr>
        <w:shd w:fill="1E1E1E" w:color="auto" w:val="clear"/>
        <w:spacing w:after="0" w:line="260"/>
      </w:pPr>
      <w:r>
        <w:rPr>
          <w:rFonts w:ascii="Courier New" w:cs="Courier New" w:eastAsia="Courier New" w:hAnsi="Courier New"/>
          <w:color w:val="D4D4D4"/>
          <w:sz w:val="17"/>
          <w:szCs w:val="17"/>
        </w:rPr>
        <w:t xml:space="preserve">  "message": "La pregunta 2 debe tener exactamente una opción correcta.",</w:t>
      </w:r>
    </w:p>
    <w:p>
      <w:pPr>
        <w:shd w:fill="1E1E1E" w:color="auto" w:val="clear"/>
        <w:spacing w:after="0" w:line="260"/>
      </w:pPr>
      <w:r>
        <w:rPr>
          <w:rFonts w:ascii="Courier New" w:cs="Courier New" w:eastAsia="Courier New" w:hAnsi="Courier New"/>
          <w:color w:val="D4D4D4"/>
          <w:sz w:val="17"/>
          <w:szCs w:val="17"/>
        </w:rPr>
        <w:t xml:space="preserve">  "field": "preguntas[1].opciones"</w:t>
      </w:r>
    </w:p>
    <w:p>
      <w:pPr>
        <w:shd w:fill="1E1E1E" w:color="auto" w:val="clear"/>
        <w:spacing w:after="0" w:line="260"/>
      </w:pPr>
      <w:r>
        <w:rPr>
          <w:rFonts w:ascii="Courier New" w:cs="Courier New" w:eastAsia="Courier New" w:hAnsi="Courier New"/>
          <w:color w:val="D4D4D4"/>
          <w:sz w:val="17"/>
          <w:szCs w:val="17"/>
        </w:rPr>
        <w:t xml:space="preserve">}</w:t>
      </w:r>
    </w:p>
    <w:p>
      <w:pPr>
        <w:spacing w:after="200" w:before="60"/>
      </w:pPr>
      <w:r>
        <w:rPr>
          <w:i/>
          <w:iCs/>
          <w:color w:val="5F5E5A"/>
          <w:sz w:val="16"/>
          <w:szCs w:val="16"/>
        </w:rPr>
        <w:t xml:space="preserve">Figura 3.11 — Formato único de error, consumido igual por React y por Flutter.</w:t>
      </w:r>
    </w:p>
    <w:p>
      <w:pPr>
        <w:pStyle w:val="Heading2"/>
        <w:spacing w:after="160" w:before="320"/>
      </w:pPr>
      <w:bookmarkStart w:name="bm44"/>
      <w:r>
        <w:rPr>
          <w:b/>
          <w:bCs/>
          <w:color w:val="0F6E56"/>
          <w:sz w:val="27"/>
          <w:szCs w:val="27"/>
        </w:rPr>
        <w:t xml:space="preserve">3.13 Preparación del entorno para el día del concurso</w:t>
      </w:r>
      <w:bookmarkEnd w:id="bm44"/>
    </w:p>
    <w:p>
      <w:pPr>
        <w:pStyle w:val="ListParagraph"/>
        <w:numPr>
          <w:ilvl w:val="0"/>
          <w:numId w:val="5"/>
        </w:numPr>
        <w:spacing w:after="60"/>
        <w:jc w:val="both"/>
      </w:pPr>
      <w:r>
        <w:rPr>
          <w:rFonts w:ascii="Calibri" w:cs="Calibri" w:eastAsia="Calibri" w:hAnsi="Calibri"/>
          <w:sz w:val="21"/>
          <w:szCs w:val="21"/>
        </w:rPr>
        <w:t xml:space="preserve">Tener el backend desplegado en algún servicio gratuito o de bajo costo (Railway, Render, Fly.io) además del respaldo local.</w:t>
      </w:r>
    </w:p>
    <w:p>
      <w:pPr>
        <w:pStyle w:val="ListParagraph"/>
        <w:numPr>
          <w:ilvl w:val="0"/>
          <w:numId w:val="5"/>
        </w:numPr>
        <w:spacing w:after="60"/>
        <w:jc w:val="both"/>
      </w:pPr>
      <w:r>
        <w:rPr>
          <w:rFonts w:ascii="Calibri" w:cs="Calibri" w:eastAsia="Calibri" w:hAnsi="Calibri"/>
          <w:sz w:val="21"/>
          <w:szCs w:val="21"/>
        </w:rPr>
        <w:t xml:space="preserve">Congelar la versión de la demo al menos un día antes.</w:t>
      </w:r>
    </w:p>
    <w:p>
      <w:pPr>
        <w:pStyle w:val="ListParagraph"/>
        <w:numPr>
          <w:ilvl w:val="0"/>
          <w:numId w:val="5"/>
        </w:numPr>
        <w:spacing w:after="60"/>
        <w:jc w:val="both"/>
      </w:pPr>
      <w:r>
        <w:rPr>
          <w:rFonts w:ascii="Calibri" w:cs="Calibri" w:eastAsia="Calibri" w:hAnsi="Calibri"/>
          <w:sz w:val="21"/>
          <w:szCs w:val="21"/>
        </w:rPr>
        <w:t xml:space="preserve">Tener capturas de pantalla o un video corto de respaldo por si algo falla en vivo.</w:t>
      </w:r>
    </w:p>
    <w:p>
      <w:pPr>
        <w:spacing w:after="120"/>
      </w:pPr>
    </w:p>
    <w:p>
      <w:r>
        <w:br w:type="page"/>
      </w:r>
    </w:p>
    <w:p>
      <w:pPr>
        <w:pStyle w:val="Heading1"/>
        <w:spacing w:after="160" w:before="320"/>
      </w:pPr>
      <w:bookmarkStart w:name="bm45"/>
      <w:r>
        <w:rPr>
          <w:b/>
          <w:bCs/>
          <w:color w:val="1F2A44"/>
          <w:sz w:val="34"/>
          <w:szCs w:val="34"/>
        </w:rPr>
        <w:t xml:space="preserve">Parte 4 · Futuro, riesgos y mejoras</w:t>
      </w:r>
      <w:bookmarkEnd w:id="bm45"/>
    </w:p>
    <w:p>
      <w:pPr>
        <w:spacing w:after="160"/>
        <w:jc w:val="both"/>
      </w:pPr>
      <w:r>
        <w:rPr>
          <w:rFonts w:ascii="Calibri" w:cs="Calibri" w:eastAsia="Calibri" w:hAnsi="Calibri"/>
          <w:sz w:val="21"/>
          <w:szCs w:val="21"/>
        </w:rPr>
        <w:t xml:space="preserve">Esta última parte reúne lo que no entra en un sprint concreto: hacia dónde puede crecer el proyecto después del concurso, qué riesgos técnicos vigilar desde ahora, errores comunes que conviene evitar de forma preventiva, y aspectos legales/éticos que deben monitorearse de forma continua.</w:t>
      </w:r>
    </w:p>
    <w:p>
      <w:pPr>
        <w:pStyle w:val="Heading2"/>
        <w:spacing w:after="160" w:before="320"/>
      </w:pPr>
      <w:bookmarkStart w:name="bm46"/>
      <w:r>
        <w:rPr>
          <w:b/>
          <w:bCs/>
          <w:color w:val="0F6E56"/>
          <w:sz w:val="27"/>
          <w:szCs w:val="27"/>
        </w:rPr>
        <w:t xml:space="preserve">4.1 Roadmap después del concurso</w:t>
      </w:r>
      <w:bookmarkEnd w:id="bm46"/>
    </w:p>
    <w:p>
      <w:pPr>
        <w:pStyle w:val="ListParagraph"/>
        <w:numPr>
          <w:ilvl w:val="0"/>
          <w:numId w:val="6"/>
        </w:numPr>
        <w:spacing w:after="60"/>
        <w:jc w:val="both"/>
      </w:pPr>
      <w:r>
        <w:rPr>
          <w:rFonts w:ascii="Calibri" w:cs="Calibri" w:eastAsia="Calibri" w:hAnsi="Calibri"/>
          <w:sz w:val="21"/>
          <w:szCs w:val="21"/>
        </w:rPr>
        <w:t xml:space="preserve">Habilitar las funciones experimentales del Sprint 9 de forma gradual, con retroalimentación real de UsuarioPes piloto antes de activarlas para todos.</w:t>
      </w:r>
    </w:p>
    <w:p>
      <w:pPr>
        <w:pStyle w:val="ListParagraph"/>
        <w:numPr>
          <w:ilvl w:val="0"/>
          <w:numId w:val="6"/>
        </w:numPr>
        <w:spacing w:after="60"/>
        <w:jc w:val="both"/>
      </w:pPr>
      <w:r>
        <w:rPr>
          <w:rFonts w:ascii="Calibri" w:cs="Calibri" w:eastAsia="Calibri" w:hAnsi="Calibri"/>
          <w:sz w:val="21"/>
          <w:szCs w:val="21"/>
        </w:rPr>
        <w:t xml:space="preserve">Agregar más types de minijuego (relación de columnas, completar espacios, ordenar secuencias) reutilizando el mecanismo de plantillas ya construido.</w:t>
      </w:r>
    </w:p>
    <w:p>
      <w:pPr>
        <w:pStyle w:val="ListParagraph"/>
        <w:numPr>
          <w:ilvl w:val="0"/>
          <w:numId w:val="6"/>
        </w:numPr>
        <w:spacing w:after="60"/>
        <w:jc w:val="both"/>
      </w:pPr>
      <w:r>
        <w:rPr>
          <w:rFonts w:ascii="Calibri" w:cs="Calibri" w:eastAsia="Calibri" w:hAnsi="Calibri"/>
          <w:sz w:val="21"/>
          <w:szCs w:val="21"/>
        </w:rPr>
        <w:t xml:space="preserve">Ampliar el catálogo de skins por type (más temas visuales) sin tocar código, solo agregando carpetas de assets y filas en game_templates.</w:t>
      </w:r>
    </w:p>
    <w:p>
      <w:pPr>
        <w:pStyle w:val="ListParagraph"/>
        <w:numPr>
          <w:ilvl w:val="0"/>
          <w:numId w:val="6"/>
        </w:numPr>
        <w:spacing w:after="60"/>
        <w:jc w:val="both"/>
      </w:pPr>
      <w:r>
        <w:rPr>
          <w:rFonts w:ascii="Calibri" w:cs="Calibri" w:eastAsia="Calibri" w:hAnsi="Calibri"/>
          <w:sz w:val="21"/>
          <w:szCs w:val="21"/>
        </w:rPr>
        <w:t xml:space="preserve">Panel de analítica agregada para UsuarioPes: qué preguntas fallan más entre todos sus UsuarioAs, gracias a la tabla progress_answers.</w:t>
      </w:r>
    </w:p>
    <w:p>
      <w:pPr>
        <w:pStyle w:val="ListParagraph"/>
        <w:numPr>
          <w:ilvl w:val="0"/>
          <w:numId w:val="6"/>
        </w:numPr>
        <w:spacing w:after="60"/>
        <w:jc w:val="both"/>
      </w:pPr>
      <w:r>
        <w:rPr>
          <w:rFonts w:ascii="Calibri" w:cs="Calibri" w:eastAsia="Calibri" w:hAnsi="Calibri"/>
          <w:sz w:val="21"/>
          <w:szCs w:val="21"/>
        </w:rPr>
        <w:t xml:space="preserve">Explorar accesibilidad ampliada: texto a voz nativo para UsuarioAs con dificultades de lectura adicionales, no solo TDAH.</w:t>
      </w:r>
    </w:p>
    <w:p>
      <w:pPr>
        <w:spacing w:after="120"/>
      </w:pPr>
    </w:p>
    <w:p>
      <w:pPr>
        <w:pStyle w:val="Heading2"/>
        <w:spacing w:after="160" w:before="320"/>
      </w:pPr>
      <w:bookmarkStart w:name="bm47"/>
      <w:r>
        <w:rPr>
          <w:b/>
          <w:bCs/>
          <w:color w:val="0F6E56"/>
          <w:sz w:val="27"/>
          <w:szCs w:val="27"/>
        </w:rPr>
        <w:t xml:space="preserve">4.2 Riesgos técnicos y cómo mitigarlos</w:t>
      </w:r>
      <w:bookmarkEnd w:id="bm47"/>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Un solo punto de falla en el backend</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Health checks, reinicio automático del contenedor, y respaldo de base de datos automatizado incluso durante la fase de concurso.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Pérdida de conexión durante la demo en vivo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Backend accesible también por red local como respaldo, y datos de ejemplo precargados (ver Sprint 8).</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Crecimiento descontrolado del esquema JSONB de actividades</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Validar siempre contra el schema de la plantilla antes de guardar, nunca aceptar JSON libre sin validar.</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Fuga de datos entre UsuarioPes (uno viendo UsuarioAs de otro)</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Toda consulta debe filtrar explícitamente por teacher_id en el backend, nunca confiar en filtros hechos solo en el cliente.</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Desajuste de versión entre skins del backend y assets instalados en el dispositivo (un skin nuevo en el catálogo no existe en apps ya instaladas)</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Widget de fábrica con skin de reserva genérico; campo min_app_version en game_templates para ocultar plantillas no soportadas por versiones antiguas de la app (ver sección 1.11).</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Dependencia de un solo desarrollador para una rama completa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Documentar decisiones (Parte 2) y mantener el código dentro de los límites de módulo que impone NestJS.</w:t>
            </w:r>
          </w:p>
        </w:tc>
      </w:tr>
    </w:tbl>
    <w:p>
      <w:pPr>
        <w:spacing w:after="200"/>
      </w:pPr>
    </w:p>
    <w:p>
      <w:pPr>
        <w:pStyle w:val="Heading2"/>
        <w:spacing w:after="160" w:before="320"/>
      </w:pPr>
      <w:bookmarkStart w:name="bm48"/>
      <w:r>
        <w:rPr>
          <w:b/>
          <w:bCs/>
          <w:color w:val="0F6E56"/>
          <w:sz w:val="27"/>
          <w:szCs w:val="27"/>
        </w:rPr>
        <w:t xml:space="preserve">4.3 Errores comunes a evitar (checklist)</w:t>
      </w:r>
      <w:bookmarkEnd w:id="bm48"/>
    </w:p>
    <w:p>
      <w:pPr>
        <w:pStyle w:val="ListParagraph"/>
        <w:numPr>
          <w:ilvl w:val="0"/>
          <w:numId w:val="1"/>
        </w:numPr>
        <w:spacing w:after="60"/>
        <w:jc w:val="both"/>
      </w:pPr>
      <w:r>
        <w:rPr>
          <w:rFonts w:ascii="Calibri" w:cs="Calibri" w:eastAsia="Calibri" w:hAnsi="Calibri"/>
          <w:sz w:val="21"/>
          <w:szCs w:val="21"/>
        </w:rPr>
        <w:t xml:space="preserve">No validar el resultado del minijuego en el backend y confiar en lo que envía el cliente móvil.</w:t>
      </w:r>
    </w:p>
    <w:p>
      <w:pPr>
        <w:pStyle w:val="ListParagraph"/>
        <w:numPr>
          <w:ilvl w:val="0"/>
          <w:numId w:val="1"/>
        </w:numPr>
        <w:spacing w:after="60"/>
        <w:jc w:val="both"/>
      </w:pPr>
      <w:r>
        <w:rPr>
          <w:rFonts w:ascii="Calibri" w:cs="Calibri" w:eastAsia="Calibri" w:hAnsi="Calibri"/>
          <w:sz w:val="21"/>
          <w:szCs w:val="21"/>
        </w:rPr>
        <w:t xml:space="preserve">Guardar archivos multimedia directamente en la base de datos en lugar de en almacenamiento de objetos.</w:t>
      </w:r>
    </w:p>
    <w:p>
      <w:pPr>
        <w:pStyle w:val="ListParagraph"/>
        <w:numPr>
          <w:ilvl w:val="0"/>
          <w:numId w:val="1"/>
        </w:numPr>
        <w:spacing w:after="60"/>
        <w:jc w:val="both"/>
      </w:pPr>
      <w:r>
        <w:rPr>
          <w:rFonts w:ascii="Calibri" w:cs="Calibri" w:eastAsia="Calibri" w:hAnsi="Calibri"/>
          <w:sz w:val="21"/>
          <w:szCs w:val="21"/>
        </w:rPr>
        <w:t xml:space="preserve">Mezclar lógica de negocio dentro de los controladores de NestJS en lugar de en los servicios.</w:t>
      </w:r>
    </w:p>
    <w:p>
      <w:pPr>
        <w:pStyle w:val="ListParagraph"/>
        <w:numPr>
          <w:ilvl w:val="0"/>
          <w:numId w:val="1"/>
        </w:numPr>
        <w:spacing w:after="60"/>
        <w:jc w:val="both"/>
      </w:pPr>
      <w:r>
        <w:rPr>
          <w:rFonts w:ascii="Calibri" w:cs="Calibri" w:eastAsia="Calibri" w:hAnsi="Calibri"/>
          <w:sz w:val="21"/>
          <w:szCs w:val="21"/>
        </w:rPr>
        <w:t xml:space="preserve">Exponer la respuesta correcta de una pregunta en el mismo payload que consume el UsuarioA antes de responder.</w:t>
      </w:r>
    </w:p>
    <w:p>
      <w:pPr>
        <w:pStyle w:val="ListParagraph"/>
        <w:numPr>
          <w:ilvl w:val="0"/>
          <w:numId w:val="1"/>
        </w:numPr>
        <w:spacing w:after="60"/>
        <w:jc w:val="both"/>
      </w:pPr>
      <w:r>
        <w:rPr>
          <w:rFonts w:ascii="Calibri" w:cs="Calibri" w:eastAsia="Calibri" w:hAnsi="Calibri"/>
          <w:sz w:val="21"/>
          <w:szCs w:val="21"/>
        </w:rPr>
        <w:t xml:space="preserve">Crear un widget de Flutter por cada skin en vez de por cada type — duplica código innecesariamente (ver 1.11 y 2.14).</w:t>
      </w:r>
    </w:p>
    <w:p>
      <w:pPr>
        <w:pStyle w:val="ListParagraph"/>
        <w:numPr>
          <w:ilvl w:val="0"/>
          <w:numId w:val="1"/>
        </w:numPr>
        <w:spacing w:after="60"/>
        <w:jc w:val="both"/>
      </w:pPr>
      <w:r>
        <w:rPr>
          <w:rFonts w:ascii="Calibri" w:cs="Calibri" w:eastAsia="Calibri" w:hAnsi="Calibri"/>
          <w:sz w:val="21"/>
          <w:szCs w:val="21"/>
        </w:rPr>
        <w:t xml:space="preserve">Dar acceso de padre/tutor sin un registro explícito y auditable de autorización.</w:t>
      </w:r>
    </w:p>
    <w:p>
      <w:pPr>
        <w:pStyle w:val="ListParagraph"/>
        <w:numPr>
          <w:ilvl w:val="0"/>
          <w:numId w:val="1"/>
        </w:numPr>
        <w:spacing w:after="60"/>
        <w:jc w:val="both"/>
      </w:pPr>
      <w:r>
        <w:rPr>
          <w:rFonts w:ascii="Calibri" w:cs="Calibri" w:eastAsia="Calibri" w:hAnsi="Calibri"/>
          <w:sz w:val="21"/>
          <w:szCs w:val="21"/>
        </w:rPr>
        <w:t xml:space="preserve">Postergar las pruebas automatizadas de los flujos críticos hasta justo antes del concurso.</w:t>
      </w:r>
    </w:p>
    <w:p>
      <w:pPr>
        <w:pStyle w:val="ListParagraph"/>
        <w:numPr>
          <w:ilvl w:val="0"/>
          <w:numId w:val="1"/>
        </w:numPr>
        <w:spacing w:after="60"/>
        <w:jc w:val="both"/>
      </w:pPr>
      <w:r>
        <w:rPr>
          <w:rFonts w:ascii="Calibri" w:cs="Calibri" w:eastAsia="Calibri" w:hAnsi="Calibri"/>
          <w:sz w:val="21"/>
          <w:szCs w:val="21"/>
        </w:rPr>
        <w:t xml:space="preserve">Dockerizar React o Flutter para desarrollo diario y perder velocidad de recarga en caliente sin necesidad real.</w:t>
      </w:r>
    </w:p>
    <w:p>
      <w:pPr>
        <w:spacing w:after="120"/>
      </w:pPr>
    </w:p>
    <w:p>
      <w:pPr>
        <w:pStyle w:val="Heading2"/>
        <w:spacing w:after="160" w:before="320"/>
      </w:pPr>
      <w:bookmarkStart w:name="bm49"/>
      <w:r>
        <w:rPr>
          <w:b/>
          <w:bCs/>
          <w:color w:val="0F6E56"/>
          <w:sz w:val="27"/>
          <w:szCs w:val="27"/>
        </w:rPr>
        <w:t xml:space="preserve">4.4 Aspectos legales y éticos a monitorear</w:t>
      </w:r>
      <w:bookmarkEnd w:id="bm49"/>
    </w:p>
    <w:p>
      <w:pPr>
        <w:spacing w:after="160"/>
        <w:jc w:val="both"/>
      </w:pPr>
      <w:r>
        <w:rPr>
          <w:rFonts w:ascii="Calibri" w:cs="Calibri" w:eastAsia="Calibri" w:hAnsi="Calibri"/>
          <w:sz w:val="21"/>
          <w:szCs w:val="21"/>
        </w:rPr>
        <w:t xml:space="preserve">Al tratarse de una plataforma que maneja datos de menores, conviene revisar de forma continua los siguientes puntos, idealmente con apoyo de quien organice el concurso o de un asesor legal si el proyecto avanza más allá de la fase estatal:</w:t>
      </w:r>
    </w:p>
    <w:p>
      <w:pPr>
        <w:pStyle w:val="ListParagraph"/>
        <w:numPr>
          <w:ilvl w:val="0"/>
          <w:numId w:val="1"/>
        </w:numPr>
        <w:spacing w:after="60"/>
        <w:jc w:val="both"/>
      </w:pPr>
      <w:r>
        <w:rPr>
          <w:rFonts w:ascii="Calibri" w:cs="Calibri" w:eastAsia="Calibri" w:hAnsi="Calibri"/>
          <w:sz w:val="21"/>
          <w:szCs w:val="21"/>
        </w:rPr>
        <w:t xml:space="preserve">Minimización de datos: no recolectar ni almacenar más información de la estrictamente necesaria.</w:t>
      </w:r>
    </w:p>
    <w:p>
      <w:pPr>
        <w:pStyle w:val="ListParagraph"/>
        <w:numPr>
          <w:ilvl w:val="0"/>
          <w:numId w:val="1"/>
        </w:numPr>
        <w:spacing w:after="60"/>
        <w:jc w:val="both"/>
      </w:pPr>
      <w:r>
        <w:rPr>
          <w:rFonts w:ascii="Calibri" w:cs="Calibri" w:eastAsia="Calibri" w:hAnsi="Calibri"/>
          <w:sz w:val="21"/>
          <w:szCs w:val="21"/>
        </w:rPr>
        <w:t xml:space="preserve">Consentimiento y transparencia: los padres/tutores y, en la medida posible, los propios UsuarioAs deben entender qué datos se guardan y con qué propósito.</w:t>
      </w:r>
    </w:p>
    <w:p>
      <w:pPr>
        <w:pStyle w:val="ListParagraph"/>
        <w:numPr>
          <w:ilvl w:val="0"/>
          <w:numId w:val="1"/>
        </w:numPr>
        <w:spacing w:after="60"/>
        <w:jc w:val="both"/>
      </w:pPr>
      <w:r>
        <w:rPr>
          <w:rFonts w:ascii="Calibri" w:cs="Calibri" w:eastAsia="Calibri" w:hAnsi="Calibri"/>
          <w:sz w:val="21"/>
          <w:szCs w:val="21"/>
        </w:rPr>
        <w:t xml:space="preserve">Retención y borrado: definir por cuánto tiempo se conservan los datos de un UsuarioA que deja de usar la plataforma, y un mecanismo real para borrarlos si se solicita.</w:t>
      </w:r>
    </w:p>
    <w:p>
      <w:pPr>
        <w:pStyle w:val="ListParagraph"/>
        <w:numPr>
          <w:ilvl w:val="0"/>
          <w:numId w:val="1"/>
        </w:numPr>
        <w:spacing w:after="60"/>
        <w:jc w:val="both"/>
      </w:pPr>
      <w:r>
        <w:rPr>
          <w:rFonts w:ascii="Calibri" w:cs="Calibri" w:eastAsia="Calibri" w:hAnsi="Calibri"/>
          <w:sz w:val="21"/>
          <w:szCs w:val="21"/>
        </w:rPr>
        <w:t xml:space="preserve">Revisar la normativa de protección de datos personales aplicable en México conforme el proyecto crezca más allá de un prototipo de concurso.</w:t>
      </w:r>
    </w:p>
    <w:p>
      <w:pPr>
        <w:spacing w:after="120"/>
      </w:pPr>
    </w:p>
    <w:p>
      <w:pPr>
        <w:pStyle w:val="Heading2"/>
        <w:spacing w:after="160" w:before="320"/>
      </w:pPr>
      <w:bookmarkStart w:name="bm50"/>
      <w:r>
        <w:rPr>
          <w:b/>
          <w:bCs/>
          <w:color w:val="0F6E56"/>
          <w:sz w:val="27"/>
          <w:szCs w:val="27"/>
        </w:rPr>
        <w:t xml:space="preserve">4.5 Métricas de éxito a definir</w:t>
      </w:r>
      <w:bookmarkEnd w:id="bm50"/>
    </w:p>
    <w:p>
      <w:pPr>
        <w:pStyle w:val="ListParagraph"/>
        <w:numPr>
          <w:ilvl w:val="0"/>
          <w:numId w:val="1"/>
        </w:numPr>
        <w:spacing w:after="60"/>
        <w:jc w:val="both"/>
      </w:pPr>
      <w:r>
        <w:rPr>
          <w:rFonts w:ascii="Calibri" w:cs="Calibri" w:eastAsia="Calibri" w:hAnsi="Calibri"/>
          <w:sz w:val="21"/>
          <w:szCs w:val="21"/>
        </w:rPr>
        <w:t xml:space="preserve">Porcentaje de actividades completadas dentro del plazo, comparado antes/después de introducir minijuegos frente a evaluación tradicional.</w:t>
      </w:r>
    </w:p>
    <w:p>
      <w:pPr>
        <w:pStyle w:val="ListParagraph"/>
        <w:numPr>
          <w:ilvl w:val="0"/>
          <w:numId w:val="1"/>
        </w:numPr>
        <w:spacing w:after="60"/>
        <w:jc w:val="both"/>
      </w:pPr>
      <w:r>
        <w:rPr>
          <w:rFonts w:ascii="Calibri" w:cs="Calibri" w:eastAsia="Calibri" w:hAnsi="Calibri"/>
          <w:sz w:val="21"/>
          <w:szCs w:val="21"/>
        </w:rPr>
        <w:t xml:space="preserve">Tiempo promedio entre que se publica una actividad y el UsuarioA la abre por primera vez.</w:t>
      </w:r>
    </w:p>
    <w:p>
      <w:pPr>
        <w:pStyle w:val="ListParagraph"/>
        <w:numPr>
          <w:ilvl w:val="0"/>
          <w:numId w:val="1"/>
        </w:numPr>
        <w:spacing w:after="60"/>
        <w:jc w:val="both"/>
      </w:pPr>
      <w:r>
        <w:rPr>
          <w:rFonts w:ascii="Calibri" w:cs="Calibri" w:eastAsia="Calibri" w:hAnsi="Calibri"/>
          <w:sz w:val="21"/>
          <w:szCs w:val="21"/>
        </w:rPr>
        <w:t xml:space="preserve">Frecuencia de uso del chat de dudas como proxy de qué tan cómodo se siente el UsuarioA preguntando.</w:t>
      </w:r>
    </w:p>
    <w:p>
      <w:pPr>
        <w:pStyle w:val="ListParagraph"/>
        <w:numPr>
          <w:ilvl w:val="0"/>
          <w:numId w:val="1"/>
        </w:numPr>
        <w:spacing w:after="60"/>
        <w:jc w:val="both"/>
      </w:pPr>
      <w:r>
        <w:rPr>
          <w:rFonts w:ascii="Calibri" w:cs="Calibri" w:eastAsia="Calibri" w:hAnsi="Calibri"/>
          <w:sz w:val="21"/>
          <w:szCs w:val="21"/>
        </w:rPr>
        <w:t xml:space="preserve">Retención de racha de badges de constancia semana a semana.</w:t>
      </w:r>
    </w:p>
    <w:p>
      <w:pPr>
        <w:pStyle w:val="ListParagraph"/>
        <w:numPr>
          <w:ilvl w:val="0"/>
          <w:numId w:val="1"/>
        </w:numPr>
        <w:spacing w:after="60"/>
        <w:jc w:val="both"/>
      </w:pPr>
      <w:r>
        <w:rPr>
          <w:rFonts w:ascii="Calibri" w:cs="Calibri" w:eastAsia="Calibri" w:hAnsi="Calibri"/>
          <w:sz w:val="21"/>
          <w:szCs w:val="21"/>
        </w:rPr>
        <w:t xml:space="preserve">Preguntas con mayor tasa de error entre UsuarioAs (vía progress_answers), como señal de contenido confuso más que de dificultad del UsuarioA.</w:t>
      </w:r>
    </w:p>
    <w:p>
      <w:pPr>
        <w:spacing w:after="120"/>
      </w:pPr>
    </w:p>
    <w:p>
      <w:pPr>
        <w:pStyle w:val="Heading2"/>
        <w:spacing w:after="160" w:before="320"/>
      </w:pPr>
      <w:bookmarkStart w:name="bm51"/>
      <w:r>
        <w:rPr>
          <w:b/>
          <w:bCs/>
          <w:color w:val="0F6E56"/>
          <w:sz w:val="27"/>
          <w:szCs w:val="27"/>
        </w:rPr>
        <w:t xml:space="preserve">4.6 Glosario de términos</w:t>
      </w:r>
      <w:bookmarkEnd w:id="bm51"/>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Plantilla</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Definición reutilizable y de solo lectura de un type + skin de minijuego.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Type</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La mecánica de interacción de un minijuego (ej. seleccionar_objetivo). Determina el widget.</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Skin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El tema visual de un minijuego (ej. rana_nenufar). Determina los assets, no el comportamiento.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Actividad</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Copia editable de una plantilla, con una o varias preguntas ya definidas por un UsuarioP.</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Asignación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Publicación de una actividad hacia un salón o tutoría, con fecha límite.</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Salón</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Grupo de UsuarioAs con un código único de acceso.</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Tutoría individual</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Salón limitado a un solo UsuarioA.</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JSONB</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Tipo de columna de PostgreSQL que guarda datos JSON de forma indexable y consultable.</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JWT</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JSON Web Token; mecanismo de autenticación basado en tokens firmados.</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RBAC</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Control de acceso basado en roles (UsuarioP, UsuarioA, padre/tutor).</w:t>
            </w:r>
          </w:p>
        </w:tc>
      </w:tr>
      <w:tr>
        <w:tc>
          <w:tcPr>
            <w:tcW w:type="dxa" w:w="2412"/>
            <w:shd w:fill="E1F5EE" w:color="auto" w:val="clear"/>
            <w:tcMar>
              <w:top w:type="dxa" w:w="80"/>
              <w:left w:type="dxa" w:w="90"/>
              <w:bottom w:type="dxa" w:w="80"/>
              <w:right w:type="dxa" w:w="90"/>
            </w:tcMar>
            <w:vAlign w:val="top"/>
          </w:tcPr>
          <w:p>
            <w:r>
              <w:rPr>
                <w:rFonts w:ascii="Calibri" w:cs="Calibri" w:eastAsia="Calibri" w:hAnsi="Calibri"/>
                <w:b/>
                <w:bCs/>
                <w:sz w:val="18"/>
                <w:szCs w:val="18"/>
              </w:rPr>
              <w:t xml:space="preserve">Feature flag</w:t>
            </w:r>
          </w:p>
        </w:tc>
        <w:tc>
          <w:tcPr>
            <w:tcW w:type="dxa" w:w="7236"/>
            <w:tcMar>
              <w:top w:type="dxa" w:w="80"/>
              <w:left w:type="dxa" w:w="90"/>
              <w:bottom w:type="dxa" w:w="80"/>
              <w:right w:type="dxa" w:w="90"/>
            </w:tcMar>
            <w:vAlign w:val="top"/>
          </w:tcPr>
          <w:p>
            <w:r>
              <w:rPr>
                <w:rFonts w:ascii="Calibri" w:cs="Calibri" w:eastAsia="Calibri" w:hAnsi="Calibri"/>
                <w:sz w:val="18"/>
                <w:szCs w:val="18"/>
              </w:rPr>
              <w:t xml:space="preserve">Interruptor que permite activar/desactivar una función sin desplegar código nuevo.</w:t>
            </w:r>
          </w:p>
        </w:tc>
      </w:tr>
    </w:tbl>
    <w:p>
      <w:pPr>
        <w:spacing w:after="200"/>
      </w:pPr>
    </w:p>
    <w:p>
      <w:pPr>
        <w:spacing w:after="160"/>
        <w:jc w:val="both"/>
      </w:pPr>
      <w:r>
        <w:rPr>
          <w:rFonts w:ascii="Calibri" w:cs="Calibri" w:eastAsia="Calibri" w:hAnsi="Calibri"/>
          <w:i/>
          <w:iCs/>
          <w:sz w:val="21"/>
          <w:szCs w:val="21"/>
        </w:rPr>
        <w:t xml:space="preserve">Fin del documento. Esta versión incorpora el sistema completo de minijuegos (type/skin, estructura JSON de tres niveles, soporte de varias preguntas por actividad) discutido y acordado por el equipo. A medida que se tomen decisiones nuevas, conviene seguir actualizando la Parte 2 con el motivo del cambio, no solo el código.</w:t>
      </w:r>
    </w:p>
    <w:sectPr>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288"/>
      </w:pPr>
    </w:lvl>
  </w:abstractNum>
  <w:abstractNum w:abstractNumId="3" w15:restartNumberingAfterBreak="0">
    <w:multiLevelType w:val="hybridMultilevel"/>
    <w:lvl w:ilvl="0" w15:tentative="1">
      <w:start w:val="1"/>
      <w:numFmt w:val="decimal"/>
      <w:lvlText w:val="%1."/>
      <w:lvlJc w:val="start"/>
      <w:pPr>
        <w:ind w:left="431" w:hanging="288"/>
      </w:pPr>
    </w:lvl>
  </w:abstractNum>
  <w:abstractNum w:abstractNumId="4" w15:restartNumberingAfterBreak="0">
    <w:multiLevelType w:val="hybridMultilevel"/>
    <w:lvl w:ilvl="0" w15:tentative="1">
      <w:start w:val="1"/>
      <w:numFmt w:val="decimal"/>
      <w:lvlText w:val="%1."/>
      <w:lvlJc w:val="start"/>
      <w:pPr>
        <w:ind w:left="431" w:hanging="288"/>
      </w:pPr>
    </w:lvl>
  </w:abstractNum>
  <w:abstractNum w:abstractNumId="5" w15:restartNumberingAfterBreak="0">
    <w:multiLevelType w:val="hybridMultilevel"/>
    <w:lvl w:ilvl="0" w15:tentative="1">
      <w:start w:val="1"/>
      <w:numFmt w:val="decimal"/>
      <w:lvlText w:val="%1."/>
      <w:lvlJc w:val="start"/>
      <w:pPr>
        <w:ind w:left="431" w:hanging="288"/>
      </w:pPr>
    </w:lvl>
  </w:abstractNum>
  <w:abstractNum w:abstractNumId="6" w15:restartNumberingAfterBreak="0">
    <w:multiLevelType w:val="hybridMultilevel"/>
    <w:lvl w:ilvl="0" w15:tentative="1">
      <w:start w:val="1"/>
      <w:numFmt w:val="decimal"/>
      <w:lvlText w:val="%1."/>
      <w:lvlJc w:val="star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6dac20b30b216f7c5ad89d9cc2692ea3e8176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educativa para UsuarioAs con TDAH — Documento técnico v2</dc:title>
  <dc:creator>Documento generado con Claude</dc:creator>
  <cp:lastModifiedBy>Un-named</cp:lastModifiedBy>
  <cp:revision>1</cp:revision>
  <dcterms:created xsi:type="dcterms:W3CDTF">2026-09-23T01:24:51.994Z</dcterms:created>
  <dcterms:modified xsi:type="dcterms:W3CDTF">2026-09-23T01:24:51.994Z</dcterms:modified>
</cp:coreProperties>
</file>

<file path=docProps/custom.xml><?xml version="1.0" encoding="utf-8"?>
<Properties xmlns="http://schemas.openxmlformats.org/officeDocument/2006/custom-properties" xmlns:vt="http://schemas.openxmlformats.org/officeDocument/2006/docPropsVTypes"/>
</file>