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Практическое занятие №8 MongoDB и CRUD заметок</w:t>
      </w:r>
    </w:p>
    <w:p>
      <w:pPr>
        <w:pStyle w:val="Heading1"/>
      </w:pPr>
      <w:r>
        <w:t>Цель и среда</w:t>
      </w:r>
    </w:p>
    <w:p>
      <w:pPr/>
      <w:r>
        <w:t xml:space="preserve">Создать API заметок на Go с официальным драйвером MongoDB, коллекцией </w:t>
      </w:r>
      <w:r>
        <w:rPr>
          <w:rFonts w:ascii="Consolas" w:hAnsi="Consolas"/>
          <w:sz w:val="18"/>
        </w:rPr>
        <w:t>notes</w:t>
      </w:r>
      <w:r>
        <w:t xml:space="preserve">, уникальным индексом </w:t>
      </w:r>
      <w:r>
        <w:rPr>
          <w:rFonts w:ascii="Consolas" w:hAnsi="Consolas"/>
          <w:sz w:val="18"/>
        </w:rPr>
        <w:t>title</w:t>
      </w:r>
      <w:r>
        <w:t xml:space="preserve"> и пятью операциями CRUD. Проверить MongoDB из временного Docker Compose project.</w:t>
      </w:r>
    </w:p>
    <w:p>
      <w:pPr/>
      <w:r>
        <w:t xml:space="preserve">Фактическое окружение: Windows </w:t>
      </w:r>
      <w:r>
        <w:rPr>
          <w:rFonts w:ascii="Consolas" w:hAnsi="Consolas"/>
          <w:sz w:val="18"/>
        </w:rPr>
        <w:t>windows/amd64</w:t>
      </w:r>
      <w:r>
        <w:t xml:space="preserve">, Go </w:t>
      </w:r>
      <w:r>
        <w:rPr>
          <w:rFonts w:ascii="Consolas" w:hAnsi="Consolas"/>
          <w:sz w:val="18"/>
        </w:rPr>
        <w:t>go1.27.2</w:t>
      </w:r>
      <w:r>
        <w:t xml:space="preserve">, Docker Engine </w:t>
      </w:r>
      <w:r>
        <w:rPr>
          <w:rFonts w:ascii="Consolas" w:hAnsi="Consolas"/>
          <w:sz w:val="18"/>
        </w:rPr>
        <w:t>29.8.2</w:t>
      </w:r>
      <w:r>
        <w:t xml:space="preserve">, Docker Compose </w:t>
      </w:r>
      <w:r>
        <w:rPr>
          <w:rFonts w:ascii="Consolas" w:hAnsi="Consolas"/>
          <w:sz w:val="18"/>
        </w:rPr>
        <w:t>v5.5.1</w:t>
      </w:r>
      <w:r>
        <w:t xml:space="preserve">, Windows PowerShell 5.1. Использованы Go-модули </w:t>
      </w:r>
      <w:r>
        <w:rPr>
          <w:rFonts w:ascii="Consolas" w:hAnsi="Consolas"/>
          <w:sz w:val="18"/>
        </w:rPr>
        <w:t>go.mongodb.org/mongo-driver v1.17.6</w:t>
      </w:r>
      <w:r>
        <w:t xml:space="preserve"> и </w:t>
      </w:r>
      <w:r>
        <w:rPr>
          <w:rFonts w:ascii="Consolas" w:hAnsi="Consolas"/>
          <w:sz w:val="18"/>
        </w:rPr>
        <w:t>github.com/go-chi/chi/v5 v5.2.3</w:t>
      </w:r>
      <w:r>
        <w:t xml:space="preserve">. Compose запускает образ </w:t>
      </w:r>
      <w:r>
        <w:rPr>
          <w:rFonts w:ascii="Consolas" w:hAnsi="Consolas"/>
          <w:sz w:val="18"/>
        </w:rPr>
        <w:t>mongo:7</w:t>
      </w:r>
      <w:r>
        <w:t>; точный patch-релиз сервера не выводился.</w:t>
      </w:r>
    </w:p>
    <w:p>
      <w:pPr>
        <w:pStyle w:val="Heading1"/>
      </w:pPr>
      <w:r>
        <w:t>Реализация</w:t>
      </w:r>
    </w:p>
    <w:p>
      <w:pPr/>
      <w:r>
        <w:t xml:space="preserve">Модуль находится в </w:t>
      </w:r>
      <w:r>
        <w:rPr>
          <w:rFonts w:ascii="Consolas" w:hAnsi="Consolas"/>
          <w:sz w:val="18"/>
        </w:rPr>
        <w:t>practices/pz08-mongo/</w:t>
      </w:r>
      <w:r>
        <w:t xml:space="preserve">. </w:t>
      </w:r>
      <w:r>
        <w:rPr>
          <w:rFonts w:ascii="Consolas" w:hAnsi="Consolas"/>
          <w:sz w:val="18"/>
        </w:rPr>
        <w:t>cmd/api/main.go</w:t>
      </w:r>
      <w:r>
        <w:t xml:space="preserve"> запускает chi и </w:t>
      </w:r>
      <w:r>
        <w:rPr>
          <w:rFonts w:ascii="Consolas" w:hAnsi="Consolas"/>
          <w:sz w:val="18"/>
        </w:rPr>
        <w:t>/health</w:t>
      </w:r>
      <w:r>
        <w:t xml:space="preserve">; </w:t>
      </w:r>
      <w:r>
        <w:rPr>
          <w:rFonts w:ascii="Consolas" w:hAnsi="Consolas"/>
          <w:sz w:val="18"/>
        </w:rPr>
        <w:t>internal/db/mongo.go</w:t>
      </w:r>
      <w:r>
        <w:t xml:space="preserve"> подключается, выполняет Ping и создаёт уникальный индекс </w:t>
      </w:r>
      <w:r>
        <w:rPr>
          <w:rFonts w:ascii="Consolas" w:hAnsi="Consolas"/>
          <w:sz w:val="18"/>
        </w:rPr>
        <w:t>unique_title</w:t>
      </w:r>
      <w:r>
        <w:t xml:space="preserve"> по </w:t>
      </w:r>
      <w:r>
        <w:rPr>
          <w:rFonts w:ascii="Consolas" w:hAnsi="Consolas"/>
          <w:sz w:val="18"/>
        </w:rPr>
        <w:t>title</w:t>
      </w:r>
      <w:r>
        <w:t xml:space="preserve"> до старта API. </w:t>
      </w:r>
      <w:r>
        <w:rPr>
          <w:rFonts w:ascii="Consolas" w:hAnsi="Consolas"/>
          <w:sz w:val="18"/>
        </w:rPr>
        <w:t>internal/notes/model.go</w:t>
      </w:r>
      <w:r>
        <w:t xml:space="preserve"> описывает BSON ObjectID и JSON-поля, </w:t>
      </w:r>
      <w:r>
        <w:rPr>
          <w:rFonts w:ascii="Consolas" w:hAnsi="Consolas"/>
          <w:sz w:val="18"/>
        </w:rPr>
        <w:t>repo.go</w:t>
      </w:r>
      <w:r>
        <w:t xml:space="preserve"> содержит операции с MongoDB, </w:t>
      </w:r>
      <w:r>
        <w:rPr>
          <w:rFonts w:ascii="Consolas" w:hAnsi="Consolas"/>
          <w:sz w:val="18"/>
        </w:rPr>
        <w:t>handler.go</w:t>
      </w:r>
      <w:r>
        <w:t xml:space="preserve"> валидирует HTTP-запросы. Для подключения, операций, индекса и отключения заданы контекстные таймауты.</w:t>
      </w:r>
    </w:p>
    <w:p>
      <w:pPr/>
      <w:r>
        <w:t xml:space="preserve">POST создаёт заметку; GET списка фильтрует по буквальному фрагменту заголовка, сортирует по </w:t>
      </w:r>
      <w:r>
        <w:rPr>
          <w:rFonts w:ascii="Consolas" w:hAnsi="Consolas"/>
          <w:sz w:val="18"/>
        </w:rPr>
        <w:t>createdAt</w:t>
      </w:r>
      <w:r>
        <w:t xml:space="preserve"> и </w:t>
      </w:r>
      <w:r>
        <w:rPr>
          <w:rFonts w:ascii="Consolas" w:hAnsi="Consolas"/>
          <w:sz w:val="18"/>
        </w:rPr>
        <w:t>_id</w:t>
      </w:r>
      <w:r>
        <w:t xml:space="preserve"> по убыванию и принимает </w:t>
      </w:r>
      <w:r>
        <w:rPr>
          <w:rFonts w:ascii="Consolas" w:hAnsi="Consolas"/>
          <w:sz w:val="18"/>
        </w:rPr>
        <w:t>limit</w:t>
      </w:r>
      <w:r>
        <w:t>/</w:t>
      </w:r>
      <w:r>
        <w:rPr>
          <w:rFonts w:ascii="Consolas" w:hAnsi="Consolas"/>
          <w:sz w:val="18"/>
        </w:rPr>
        <w:t>skip</w:t>
      </w:r>
      <w:r>
        <w:t>; GET по ID читает заметку; PATCH изменяет только переданные поля; DELETE возвращает 204 без тела. Поисковая строка экранируется перед передачей в MongoDB regex. Ошибка уникального индекса преобразуется в 409, отсутствующий документ — в 404, ошибочный ObjectID и параметры — в 400. Неожиданные ошибки не раскрывают детали БД клиенту.</w:t>
      </w:r>
    </w:p>
    <w:p>
      <w:pPr/>
      <w:r>
        <w:rPr>
          <w:rFonts w:ascii="Consolas" w:hAnsi="Consolas"/>
          <w:sz w:val="18"/>
        </w:rPr>
        <w:t>docker-compose.yml</w:t>
      </w:r>
      <w:r>
        <w:t xml:space="preserve"> использует переменные окружения для временного пользователя и пароля. </w:t>
      </w:r>
      <w:r>
        <w:rPr>
          <w:rFonts w:ascii="Consolas" w:hAnsi="Consolas"/>
          <w:sz w:val="18"/>
        </w:rPr>
        <w:t>run-local.ps1</w:t>
      </w:r>
      <w:r>
        <w:t xml:space="preserve"> из любого каталога создаёт уникальный project, свободные loopback-порты и случайные учётные данные; после проверок выполняет </w:t>
      </w:r>
      <w:r>
        <w:rPr>
          <w:rFonts w:ascii="Consolas" w:hAnsi="Consolas"/>
          <w:sz w:val="18"/>
        </w:rPr>
        <w:t>docker compose down --volumes</w:t>
      </w:r>
      <w:r>
        <w:t xml:space="preserve"> только для собственного project и завершает только свой процесс API. Рабочий URI и пароль не записываются в файлы.</w:t>
      </w:r>
    </w:p>
    <w:p>
      <w:pPr>
        <w:pStyle w:val="Heading1"/>
      </w:pPr>
      <w:r>
        <w:t>Проверка</w:t>
      </w:r>
    </w:p>
    <w:p>
      <w:pPr/>
      <w:r>
        <w:t xml:space="preserve">После </w:t>
      </w:r>
      <w:r>
        <w:rPr>
          <w:rFonts w:ascii="Consolas" w:hAnsi="Consolas"/>
          <w:sz w:val="18"/>
        </w:rPr>
        <w:t>setup.ps1</w:t>
      </w:r>
      <w:r>
        <w:t xml:space="preserve"> выполнены:</w:t>
      </w:r>
    </w:p>
    <w:p>
      <w:pPr>
        <w:pStyle w:val="Code"/>
      </w:pPr>
      <w:r>
        <w:t>go fmt ./...    — успешно; отформатированы исходные Go-файлы.</w:t>
      </w:r>
    </w:p>
    <w:p>
      <w:pPr>
        <w:pStyle w:val="Code"/>
      </w:pPr>
      <w:r>
        <w:t>go vet ./...    — успешно, предупреждений нет.</w:t>
      </w:r>
    </w:p>
    <w:p>
      <w:pPr>
        <w:pStyle w:val="Code"/>
      </w:pPr>
      <w:r>
        <w:t>go test ./...   — internal/notes: ok (0.694s); cmd/api и internal/db: no test files.</w:t>
      </w:r>
    </w:p>
    <w:p>
      <w:pPr>
        <w:pStyle w:val="Code"/>
      </w:pPr>
      <w:r>
        <w:t>go build ./...  — успешно.</w:t>
      </w:r>
    </w:p>
    <w:p>
      <w:pPr>
        <w:pStyle w:val="Code"/>
      </w:pPr>
      <w:r>
        <w:t>go mod verify  — all modules verified.</w:t>
      </w:r>
    </w:p>
    <w:p>
      <w:pPr/>
      <w:r>
        <w:t xml:space="preserve">Синтаксис </w:t>
      </w:r>
      <w:r>
        <w:rPr>
          <w:rFonts w:ascii="Consolas" w:hAnsi="Consolas"/>
          <w:sz w:val="18"/>
        </w:rPr>
        <w:t>run-local.ps1</w:t>
      </w:r>
      <w:r>
        <w:t xml:space="preserve"> проверен парсером Windows PowerShell 5.1. Реальный сценарий запущен из каталога вне репозитория и завершился кодом 0. Подлинный вывод сохранён в </w:t>
      </w:r>
      <w:hyperlink r:id="rId9">
        <w:r>
          <w:rPr>
            <w:color w:val="195A85"/>
          </w:rPr>
          <w:t>логе всех HTTP-операций</w:t>
        </w:r>
      </w:hyperlink>
      <w:r>
        <w:t>. В нём зафиксированы: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  <w:shd w:fill="E9EDF0"/>
          </w:tcPr>
          <w:p>
            <w:pPr>
              <w:spacing w:after="0"/>
            </w:pPr>
            <w:r>
              <w:rPr>
                <w:b/>
                <w:sz w:val="18"/>
              </w:rPr>
              <w:t>Операция</w:t>
            </w:r>
          </w:p>
        </w:tc>
        <w:tc>
          <w:tcPr>
            <w:tcW w:type="dxa" w:w="3289"/>
            <w:shd w:fill="E9EDF0"/>
          </w:tcPr>
          <w:p>
            <w:pPr>
              <w:spacing w:after="0"/>
            </w:pPr>
            <w:r>
              <w:rPr>
                <w:b/>
                <w:sz w:val="18"/>
              </w:rPr>
              <w:t>Ожидалось</w:t>
            </w:r>
          </w:p>
        </w:tc>
        <w:tc>
          <w:tcPr>
            <w:tcW w:type="dxa" w:w="3289"/>
            <w:shd w:fill="E9EDF0"/>
          </w:tcPr>
          <w:p>
            <w:pPr>
              <w:spacing w:after="0"/>
            </w:pPr>
            <w:r>
              <w:rPr>
                <w:b/>
                <w:sz w:val="18"/>
              </w:rPr>
              <w:t>Получено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POST /api/v1/notes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201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201, JSON с ObjectID и полями заметки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GET /api/v1/notes?q=...&amp;limit=1&amp;skip=1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200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 xml:space="preserve">200, одна ожидаемая заметка, </w:t>
            </w:r>
            <w:r>
              <w:rPr>
                <w:rFonts w:ascii="Consolas" w:hAnsi="Consolas"/>
                <w:sz w:val="18"/>
              </w:rPr>
              <w:t>limit:1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skip:1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GET /api/v1/notes?q=%5B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200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 xml:space="preserve">200, только заметка с буквальным </w:t>
            </w:r>
            <w:r>
              <w:rPr>
                <w:rFonts w:ascii="Consolas" w:hAnsi="Consolas"/>
                <w:sz w:val="18"/>
              </w:rPr>
              <w:t>[</w:t>
            </w:r>
            <w:r>
              <w:rPr>
                <w:sz w:val="18"/>
              </w:rPr>
              <w:t xml:space="preserve"> в заголовке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GET /api/v1/notes/{id}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200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200, созданная заметка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PATCH /api/v1/notes/{id}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200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 xml:space="preserve">200, изменился </w:t>
            </w:r>
            <w:r>
              <w:rPr>
                <w:rFonts w:ascii="Consolas" w:hAnsi="Consolas"/>
                <w:sz w:val="18"/>
              </w:rPr>
              <w:t>content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title</w:t>
            </w:r>
            <w:r>
              <w:rPr>
                <w:sz w:val="18"/>
              </w:rPr>
              <w:t xml:space="preserve"> сохранился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DELETE /api/v1/notes/{id}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204 без тела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 xml:space="preserve">204, </w:t>
            </w:r>
            <w:r>
              <w:rPr>
                <w:rFonts w:ascii="Consolas" w:hAnsi="Consolas"/>
                <w:sz w:val="18"/>
              </w:rPr>
              <w:t>body-length=0</w:t>
            </w:r>
          </w:p>
        </w:tc>
      </w:tr>
    </w:tbl>
    <w:p>
      <w:pPr>
        <w:spacing w:after="0"/>
      </w:pPr>
    </w:p>
    <w:p>
      <w:pPr/>
      <w:r>
        <w:t xml:space="preserve">Дополнительно в том же реальном запуске: </w:t>
      </w:r>
      <w:r>
        <w:rPr>
          <w:rFonts w:ascii="Consolas" w:hAnsi="Consolas"/>
          <w:sz w:val="18"/>
        </w:rPr>
        <w:t>/health</w:t>
      </w:r>
      <w:r>
        <w:t xml:space="preserve"> → 200; второй POST → 201; POST и PATCH с повторным </w:t>
      </w:r>
      <w:r>
        <w:rPr>
          <w:rFonts w:ascii="Consolas" w:hAnsi="Consolas"/>
          <w:sz w:val="18"/>
        </w:rPr>
        <w:t>title</w:t>
      </w:r>
      <w:r>
        <w:t xml:space="preserve"> → 409; неверный ObjectID → 400; отсутствующий и удалённый документ → 404. Пример фактического ответа:</w:t>
      </w:r>
    </w:p>
    <w:p>
      <w:pPr>
        <w:pStyle w:val="Code"/>
      </w:pPr>
      <w:r>
        <w:t>{"id":"6acd89516d9d84687ab5c5fc","title":"PZ08 77dd2626b954 A","content":"first content","createdAt":"2026-10-13T01:28:49.307299Z","updatedAt":"2026-10-13T01:28:49.307299Z"}</w:t>
      </w:r>
    </w:p>
    <w:p>
      <w:pPr/>
      <w:r>
        <w:t>Файл лога содержит все пять операций и дополнительные ошибки. Скриншоты окна не делались; по требованиям этой практики использованы настоящие логи, а не изображения терминала.</w:t>
      </w:r>
    </w:p>
    <w:p>
      <w:pPr>
        <w:pStyle w:val="Heading1"/>
      </w:pPr>
      <w:r>
        <w:t>Контрольные вопросы</w:t>
      </w:r>
    </w:p>
    <w:p>
      <w:pPr>
        <w:ind w:left="340" w:hanging="255"/>
      </w:pPr>
      <w:r>
        <w:t xml:space="preserve">1. </w:t>
      </w:r>
      <w:r>
        <w:rPr>
          <w:b/>
        </w:rPr>
        <w:t>Чем документная модель отличается от реляционной?</w:t>
      </w:r>
      <w:r>
        <w:t xml:space="preserve"> MongoDB хранит BSON-документы с вложенными полями и допускает различие структуры между документами. Реляционная БД хранит строки таблиц по заданной схеме и связывает их ключами и запросами JOIN. Выбор модели зависит от структуры данных и запросов.</w:t>
      </w:r>
    </w:p>
    <w:p>
      <w:pPr>
        <w:ind w:left="340" w:hanging="255"/>
      </w:pPr>
      <w:r>
        <w:t xml:space="preserve">2. </w:t>
      </w:r>
      <w:r>
        <w:rPr>
          <w:b/>
        </w:rPr>
        <w:t>Что такое ObjectID?</w:t>
      </w:r>
      <w:r>
        <w:t xml:space="preserve"> Это 12-байтовый BSON-идентификатор документа, обычно представляемый 24 шестнадцатеричными символами. API преобразует строку в </w:t>
      </w:r>
      <w:r>
        <w:rPr>
          <w:rFonts w:ascii="Consolas" w:hAnsi="Consolas"/>
          <w:sz w:val="18"/>
        </w:rPr>
        <w:t>primitive.ObjectID</w:t>
      </w:r>
      <w:r>
        <w:t xml:space="preserve"> и отклоняет неверный формат до обращения к БД.</w:t>
      </w:r>
    </w:p>
    <w:p>
      <w:pPr>
        <w:ind w:left="340" w:hanging="255"/>
      </w:pPr>
      <w:r>
        <w:t xml:space="preserve">3. </w:t>
      </w:r>
      <w:r>
        <w:rPr>
          <w:b/>
        </w:rPr>
        <w:t>Как реализован CRUD и операторы обновления?</w:t>
      </w:r>
      <w:r>
        <w:t xml:space="preserve"> Создание — </w:t>
      </w:r>
      <w:r>
        <w:rPr>
          <w:rFonts w:ascii="Consolas" w:hAnsi="Consolas"/>
          <w:sz w:val="18"/>
        </w:rPr>
        <w:t>InsertOne</w:t>
      </w:r>
      <w:r>
        <w:t xml:space="preserve">, чтение — </w:t>
      </w:r>
      <w:r>
        <w:rPr>
          <w:rFonts w:ascii="Consolas" w:hAnsi="Consolas"/>
          <w:sz w:val="18"/>
        </w:rPr>
        <w:t>Find</w:t>
      </w:r>
      <w:r>
        <w:t>/</w:t>
      </w:r>
      <w:r>
        <w:rPr>
          <w:rFonts w:ascii="Consolas" w:hAnsi="Consolas"/>
          <w:sz w:val="18"/>
        </w:rPr>
        <w:t>FindOne</w:t>
      </w:r>
      <w:r>
        <w:t xml:space="preserve">, обновление — </w:t>
      </w:r>
      <w:r>
        <w:rPr>
          <w:rFonts w:ascii="Consolas" w:hAnsi="Consolas"/>
          <w:sz w:val="18"/>
        </w:rPr>
        <w:t>FindOneAndUpdate</w:t>
      </w:r>
      <w:r>
        <w:t xml:space="preserve"> с </w:t>
      </w:r>
      <w:r>
        <w:rPr>
          <w:rFonts w:ascii="Consolas" w:hAnsi="Consolas"/>
          <w:sz w:val="18"/>
        </w:rPr>
        <w:t>$set</w:t>
      </w:r>
      <w:r>
        <w:t xml:space="preserve"> только для переданных полей, удаление — </w:t>
      </w:r>
      <w:r>
        <w:rPr>
          <w:rFonts w:ascii="Consolas" w:hAnsi="Consolas"/>
          <w:sz w:val="18"/>
        </w:rPr>
        <w:t>DeleteOne</w:t>
      </w:r>
      <w:r>
        <w:t xml:space="preserve">. </w:t>
      </w:r>
      <w:r>
        <w:rPr>
          <w:rFonts w:ascii="Consolas" w:hAnsi="Consolas"/>
          <w:sz w:val="18"/>
        </w:rPr>
        <w:t>$set</w:t>
      </w:r>
      <w:r>
        <w:t xml:space="preserve"> сохраняет остальные поля документа.</w:t>
      </w:r>
    </w:p>
    <w:p>
      <w:pPr>
        <w:ind w:left="340" w:hanging="255"/>
      </w:pPr>
      <w:r>
        <w:t xml:space="preserve">4. </w:t>
      </w:r>
      <w:r>
        <w:rPr>
          <w:b/>
        </w:rPr>
        <w:t>Зачем нужны индексы и уникальность?</w:t>
      </w:r>
      <w:r>
        <w:t xml:space="preserve"> Индекс ускоряет поиск по индексируемому полю ценой дополнительной работы при записи. Уникальный индекс </w:t>
      </w:r>
      <w:r>
        <w:rPr>
          <w:rFonts w:ascii="Consolas" w:hAnsi="Consolas"/>
          <w:sz w:val="18"/>
        </w:rPr>
        <w:t>title</w:t>
      </w:r>
      <w:r>
        <w:t xml:space="preserve"> запрещает два документа с одинаковым значением; нарушение обрабатывается как HTTP 409. Буквальный фильтр </w:t>
      </w:r>
      <w:r>
        <w:rPr>
          <w:rFonts w:ascii="Consolas" w:hAnsi="Consolas"/>
          <w:sz w:val="18"/>
        </w:rPr>
        <w:t>q</w:t>
      </w:r>
      <w:r>
        <w:t xml:space="preserve"> здесь использует regex, поэтому индекс по </w:t>
      </w:r>
      <w:r>
        <w:rPr>
          <w:rFonts w:ascii="Consolas" w:hAnsi="Consolas"/>
          <w:sz w:val="18"/>
        </w:rPr>
        <w:t>title</w:t>
      </w:r>
      <w:r>
        <w:t xml:space="preserve"> не обещает ускорения каждого такого поиска.</w:t>
      </w:r>
    </w:p>
    <w:p>
      <w:pPr>
        <w:ind w:left="340" w:hanging="255"/>
      </w:pPr>
      <w:r>
        <w:t xml:space="preserve">5. </w:t>
      </w:r>
      <w:r>
        <w:rPr>
          <w:b/>
        </w:rPr>
        <w:t>Зачем нужен таймаут контекста?</w:t>
      </w:r>
      <w:r>
        <w:t xml:space="preserve"> Он ограничивает ожидание сетевых операций, Ping, создания индекса и запросов к MongoDB. При зависшем сервисе запрос завершается ошибкой, вместо бесконечного ожидания.</w:t>
      </w:r>
    </w:p>
    <w:p>
      <w:pPr>
        <w:pStyle w:val="Heading1"/>
      </w:pPr>
      <w:r>
        <w:t>Проблемы и вывод</w:t>
      </w:r>
    </w:p>
    <w:p>
      <w:pPr/>
      <w:r>
        <w:t>В обычной среде Codex доступ к Docker Engine был отклонён; реальная проверка выполнена с разрешённым локальным доступом. Первый запуск выявил, что Windows PowerShell 5.1 обрабатывает служебный stderr Docker Compose как ошибку при строгом режиме; сценарий исправлен и проверяет код выхода Docker. Второй запуск выявил передачу пустого тела при GET из-за необязательного строкового параметра PowerShell; исправлено проверкой присутствия параметра. После этого полный сценарий прошёл, а временный проект был удалён. Конкретный patch-релиз MongoDB не фиксировался.</w:t>
      </w:r>
    </w:p>
    <w:p>
      <w:pPr/>
      <w:r>
        <w:t xml:space="preserve">Код: </w:t>
      </w:r>
      <w:hyperlink r:id="rId10">
        <w:r>
          <w:rPr>
            <w:color w:val="195A85"/>
          </w:rPr>
          <w:t>practices/pz08-mongo</w:t>
        </w:r>
      </w:hyperlink>
      <w:r>
        <w:t xml:space="preserve">. Репозиторий: </w:t>
      </w:r>
      <w:hyperlink r:id="rId11">
        <w:r>
          <w:rPr>
            <w:color w:val="195A85"/>
          </w:rPr>
          <w:t>Pondaaaaaa/GO</w:t>
        </w:r>
      </w:hyperlink>
      <w:r>
        <w:t>.</w:t>
      </w:r>
    </w:p>
    <w:p>
      <w:pPr>
        <w:pStyle w:val="Heading1"/>
      </w:pPr>
      <w:r>
        <w:t>Приложение Фактический HTTP лог</w:t>
      </w:r>
    </w:p>
    <w:p>
      <w:pPr>
        <w:pStyle w:val="Code"/>
        <w:spacing w:line="216" w:lineRule="auto"/>
      </w:pPr>
      <w:r>
        <w:rPr>
          <w:sz w:val="15"/>
        </w:rPr>
        <w:t>Go готов к работе: go version go1.27.2 windows/amd64</w:t>
      </w:r>
    </w:p>
    <w:p>
      <w:pPr>
        <w:pStyle w:val="Code"/>
        <w:spacing w:line="216" w:lineRule="auto"/>
      </w:pPr>
      <w:r>
        <w:rPr>
          <w:sz w:val="15"/>
        </w:rPr>
        <w:t>Building PZ08 API...</w:t>
      </w:r>
    </w:p>
    <w:p>
      <w:pPr>
        <w:pStyle w:val="Code"/>
        <w:spacing w:line="216" w:lineRule="auto"/>
      </w:pPr>
      <w:r>
        <w:rPr>
          <w:sz w:val="15"/>
        </w:rPr>
        <w:t>Starting owned Compose project pz08mongo77dd2626b954 with MongoDB on a free local port...</w:t>
      </w:r>
    </w:p>
    <w:p>
      <w:pPr>
        <w:pStyle w:val="Code"/>
        <w:spacing w:line="216" w:lineRule="auto"/>
      </w:pPr>
      <w:r>
        <w:rPr>
          <w:sz w:val="15"/>
        </w:rPr>
        <w:t>GET /health -&gt; 200 {"status":"ok"}</w:t>
      </w:r>
    </w:p>
    <w:p>
      <w:pPr>
        <w:pStyle w:val="Code"/>
        <w:spacing w:line="216" w:lineRule="auto"/>
      </w:pPr>
      <w:r>
        <w:rPr>
          <w:sz w:val="15"/>
        </w:rPr>
        <w:t>POST /api/v1/notes -&gt; 201 {"id":"6acd89516d9d84687ab5c5fc","title":"PZ08 77dd2626b954 A","content":"first content","createdAt":"2026-10-13T01:28:49.307299Z","updatedAt":"2026-10-13T01:28:49.307299Z"}</w:t>
      </w:r>
    </w:p>
    <w:p>
      <w:pPr>
        <w:pStyle w:val="Code"/>
        <w:spacing w:line="216" w:lineRule="auto"/>
      </w:pPr>
      <w:r>
        <w:rPr>
          <w:sz w:val="15"/>
        </w:rPr>
        <w:t>POST /api/v1/notes (second note) -&gt; 201 {"id":"6acd89516d9d84687ab5c5fd","title":"PZ08 77dd2626b954 [B]","content":"second content","createdAt":"2026-10-13T01:28:49.3297808Z","updatedAt":"2026-10-13T01:28:49.3297808Z"}</w:t>
      </w:r>
    </w:p>
    <w:p>
      <w:pPr>
        <w:pStyle w:val="Code"/>
        <w:spacing w:line="216" w:lineRule="auto"/>
      </w:pPr>
      <w:r>
        <w:rPr>
          <w:sz w:val="15"/>
        </w:rPr>
        <w:t>GET /api/v1/notes?q=...&amp;limit=1&amp;skip=1 -&gt; 200 {"items":[{"id":"6acd89516d9d84687ab5c5fc","title":"PZ08 77dd2626b954 A","content":"first content","createdAt":"2026-10-13T01:28:49.307Z","updatedAt":"2026-10-13T01:28:49.307Z"}],"limit":1,"skip":1}</w:t>
      </w:r>
    </w:p>
    <w:p>
      <w:pPr>
        <w:pStyle w:val="Code"/>
        <w:spacing w:line="216" w:lineRule="auto"/>
      </w:pPr>
      <w:r>
        <w:rPr>
          <w:sz w:val="15"/>
        </w:rPr>
        <w:t>GET /api/v1/notes?q=%5B -&gt; 200 {"items":[{"id":"6acd89516d9d84687ab5c5fd","title":"PZ08 77dd2626b954 [B]","content":"second content","createdAt":"2026-10-13T01:28:49.329Z","updatedAt":"2026-10-13T01:28:49.329Z"}],"limit":10,"skip":0}</w:t>
      </w:r>
    </w:p>
    <w:p>
      <w:pPr>
        <w:pStyle w:val="Code"/>
        <w:spacing w:line="216" w:lineRule="auto"/>
      </w:pPr>
      <w:r>
        <w:rPr>
          <w:sz w:val="15"/>
        </w:rPr>
        <w:t>GET /api/v1/notes/{id} -&gt; 200 {"id":"6acd89516d9d84687ab5c5fc","title":"PZ08 77dd2626b954 A","content":"first content","createdAt":"2026-10-13T01:28:49.307Z","updatedAt":"2026-10-13T01:28:49.307Z"}</w:t>
      </w:r>
    </w:p>
    <w:p>
      <w:pPr>
        <w:pStyle w:val="Code"/>
        <w:spacing w:line="216" w:lineRule="auto"/>
      </w:pPr>
      <w:r>
        <w:rPr>
          <w:sz w:val="15"/>
        </w:rPr>
        <w:t>PATCH /api/v1/notes/{id} -&gt; 200 {"id":"6acd89516d9d84687ab5c5fc","title":"PZ08 77dd2626b954 A","content":"updated content","createdAt":"2026-10-13T01:28:49.307Z","updatedAt":"2026-10-13T01:28:49.343Z"}</w:t>
      </w:r>
    </w:p>
    <w:p>
      <w:pPr>
        <w:pStyle w:val="Code"/>
        <w:spacing w:line="216" w:lineRule="auto"/>
      </w:pPr>
      <w:r>
        <w:rPr>
          <w:sz w:val="15"/>
        </w:rPr>
        <w:t>POST duplicate title -&gt; 409 {"error":"title already exists"}</w:t>
      </w:r>
    </w:p>
    <w:p>
      <w:pPr>
        <w:pStyle w:val="Code"/>
        <w:spacing w:line="216" w:lineRule="auto"/>
      </w:pPr>
      <w:r>
        <w:rPr>
          <w:sz w:val="15"/>
        </w:rPr>
        <w:t>PATCH duplicate title -&gt; 409 {"error":"title already exists"}</w:t>
      </w:r>
    </w:p>
    <w:p>
      <w:pPr>
        <w:pStyle w:val="Code"/>
        <w:spacing w:line="216" w:lineRule="auto"/>
      </w:pPr>
      <w:r>
        <w:rPr>
          <w:sz w:val="15"/>
        </w:rPr>
        <w:t>GET invalid ObjectID -&gt; 400 {"error":"invalid note id"}</w:t>
      </w:r>
    </w:p>
    <w:p>
      <w:pPr>
        <w:pStyle w:val="Code"/>
        <w:spacing w:line="216" w:lineRule="auto"/>
      </w:pPr>
      <w:r>
        <w:rPr>
          <w:sz w:val="15"/>
        </w:rPr>
        <w:t>GET missing note -&gt; 404 {"error":"note not found"}</w:t>
      </w:r>
    </w:p>
    <w:p>
      <w:pPr>
        <w:pStyle w:val="Code"/>
        <w:spacing w:line="216" w:lineRule="auto"/>
      </w:pPr>
      <w:r>
        <w:rPr>
          <w:sz w:val="15"/>
        </w:rPr>
        <w:t>DELETE /api/v1/notes/{id} -&gt; 204 body-length=0</w:t>
      </w:r>
    </w:p>
    <w:p>
      <w:pPr>
        <w:pStyle w:val="Code"/>
        <w:spacing w:line="216" w:lineRule="auto"/>
      </w:pPr>
      <w:r>
        <w:rPr>
          <w:sz w:val="15"/>
        </w:rPr>
        <w:t>GET deleted note -&gt; 404 {"error":"note not found"}</w:t>
      </w:r>
    </w:p>
    <w:p>
      <w:pPr>
        <w:pStyle w:val="Code"/>
        <w:spacing w:line="216" w:lineRule="auto"/>
      </w:pPr>
      <w:r>
        <w:rPr>
          <w:sz w:val="15"/>
        </w:rPr>
        <w:t>Scenario passed: five CRUD operations, filter, pagination, duplicates, ObjectID errors, 404 and empty 204.</w:t>
      </w:r>
    </w:p>
    <w:sectPr w:rsidR="00FC693F" w:rsidRPr="0006063C" w:rsidSect="00034616">
      <w:pgSz w:w="11906" w:h="16838"/>
      <w:pgMar w:top="1020" w:right="1020" w:bottom="1020" w:left="1020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 w:cs="Calibr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Calibri" w:hAnsi="Calibri" w:eastAsia="Calibri" w:cs="Calibri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line="240" w:lineRule="auto"/>
      <w:ind w:left="198"/>
    </w:pPr>
    <w:rPr>
      <w:rFonts w:ascii="Consolas" w:hAnsi="Consolas" w:eastAsia="Consolas" w:cs="Consolas"/>
      <w:b w:val="0"/>
      <w:color w:val="00000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Pondaaaaaa/GO/blob/main/reports/logs/pz08-http.txt" TargetMode="External"/><Relationship Id="rId10" Type="http://schemas.openxmlformats.org/officeDocument/2006/relationships/hyperlink" Target="https://github.com/Pondaaaaaa/GO/blob/main/practices/pz08-mongo" TargetMode="External"/><Relationship Id="rId11" Type="http://schemas.openxmlformats.org/officeDocument/2006/relationships/hyperlink" Target="https://github.com/Pondaaaaaa/G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