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Практическое занятие №16 Интеграционное тестирование Notes API</w:t>
      </w:r>
    </w:p>
    <w:p>
      <w:pPr>
        <w:pStyle w:val="Heading1"/>
      </w:pPr>
      <w:r>
        <w:t>Цель и результат</w:t>
      </w:r>
    </w:p>
    <w:p>
      <w:pPr/>
      <w:r>
        <w:t xml:space="preserve">Проверить весь путь HTTP → handler → service → repository → реальный PostgreSQL в изолированной среде Docker Compose, вариант A задания. Создан самостоятельный модуль </w:t>
      </w:r>
      <w:hyperlink r:id="rId9">
        <w:r>
          <w:rPr>
            <w:color w:val="195A85"/>
          </w:rPr>
          <w:t>pz16-integration</w:t>
        </w:r>
      </w:hyperlink>
      <w:r>
        <w:t>. Все обязательные интеграционные проверки выполнены без SKIP; код пока сохранён локально, ссылка станет доступна после пользовательского push. Практики №11–12 не изменены.</w:t>
      </w:r>
    </w:p>
    <w:p>
      <w:pPr>
        <w:pStyle w:val="Heading1"/>
      </w:pPr>
      <w:r>
        <w:t>Окружение</w:t>
      </w:r>
    </w:p>
    <w:p>
      <w:pPr/>
      <w:r>
        <w:t xml:space="preserve">Проверка выполнена 13 октября 2026 года на Windows amd64. Go — </w:t>
      </w:r>
      <w:r>
        <w:rPr>
          <w:rFonts w:ascii="Consolas" w:hAnsi="Consolas"/>
          <w:sz w:val="18"/>
        </w:rPr>
        <w:t>go1.27.2 windows/amd64</w:t>
      </w:r>
      <w:r>
        <w:t xml:space="preserve">; Docker Client/Engine — </w:t>
      </w:r>
      <w:r>
        <w:rPr>
          <w:rFonts w:ascii="Consolas" w:hAnsi="Consolas"/>
          <w:sz w:val="18"/>
        </w:rPr>
        <w:t>29.8.2</w:t>
      </w:r>
      <w:r>
        <w:t xml:space="preserve">; Docker Compose — </w:t>
      </w:r>
      <w:r>
        <w:rPr>
          <w:rFonts w:ascii="Consolas" w:hAnsi="Consolas"/>
          <w:sz w:val="18"/>
        </w:rPr>
        <w:t>v5.5.1</w:t>
      </w:r>
      <w:r>
        <w:t xml:space="preserve">; PostgreSQL — </w:t>
      </w:r>
      <w:r>
        <w:rPr>
          <w:rFonts w:ascii="Consolas" w:hAnsi="Consolas"/>
          <w:sz w:val="18"/>
        </w:rPr>
        <w:t>16.6</w:t>
      </w:r>
      <w:r>
        <w:t xml:space="preserve">, образ </w:t>
      </w:r>
      <w:r>
        <w:rPr>
          <w:rFonts w:ascii="Consolas" w:hAnsi="Consolas"/>
          <w:sz w:val="18"/>
        </w:rPr>
        <w:t>postgres:16.6-alpine</w:t>
      </w:r>
      <w:r>
        <w:t xml:space="preserve">. Сценарий прошёл в PowerShell 7.6.5 и Windows PowerShell 5.1.26100.9549. Последние сохранённые логи относятся к Windows PowerShell 5.1. Зависимости: chi/v5 v5.4.0 и pgx/v5 v5.7.2. </w:t>
      </w:r>
      <w:hyperlink r:id="rId10">
        <w:r>
          <w:rPr>
            <w:color w:val="195A85"/>
          </w:rPr>
          <w:t>Версии</w:t>
        </w:r>
      </w:hyperlink>
      <w:r>
        <w:t xml:space="preserve">, </w:t>
      </w:r>
      <w:hyperlink r:id="rId11">
        <w:r>
          <w:rPr>
            <w:color w:val="195A85"/>
          </w:rPr>
          <w:t>версия БД</w:t>
        </w:r>
      </w:hyperlink>
      <w:r>
        <w:t>.</w:t>
      </w:r>
    </w:p>
    <w:p>
      <w:pPr>
        <w:pStyle w:val="Heading1"/>
      </w:pPr>
      <w:r>
        <w:t>Структура и реализация</w:t>
      </w:r>
    </w:p>
    <w:p>
      <w:pPr>
        <w:pStyle w:val="Code"/>
        <w:keepNext/>
      </w:pPr>
      <w:r>
        <w:t>practices/pz16-integration/</w:t>
      </w:r>
    </w:p>
    <w:p>
      <w:pPr>
        <w:pStyle w:val="Code"/>
        <w:keepNext/>
      </w:pPr>
      <w:r>
        <w:t xml:space="preserve">  go.mod, go.sum, README.md</w:t>
      </w:r>
    </w:p>
    <w:p>
      <w:pPr>
        <w:pStyle w:val="Code"/>
        <w:keepNext/>
      </w:pPr>
      <w:r>
        <w:t xml:space="preserve">  compose.yaml, run-local.ps1</w:t>
      </w:r>
    </w:p>
    <w:p>
      <w:pPr>
        <w:pStyle w:val="Code"/>
        <w:keepNext/>
      </w:pPr>
      <w:r>
        <w:t xml:space="preserve">  cmd/api/main.go</w:t>
      </w:r>
    </w:p>
    <w:p>
      <w:pPr>
        <w:pStyle w:val="Code"/>
        <w:keepNext/>
      </w:pPr>
      <w:r>
        <w:t xml:space="preserve">  internal/models/note.go</w:t>
      </w:r>
    </w:p>
    <w:p>
      <w:pPr>
        <w:pStyle w:val="Code"/>
        <w:keepNext/>
      </w:pPr>
      <w:r>
        <w:t xml:space="preserve">  internal/db/migrate.go, migrate.sql</w:t>
      </w:r>
    </w:p>
    <w:p>
      <w:pPr>
        <w:pStyle w:val="Code"/>
        <w:keepNext/>
      </w:pPr>
      <w:r>
        <w:t xml:space="preserve">  internal/repo/postgres.go</w:t>
      </w:r>
    </w:p>
    <w:p>
      <w:pPr>
        <w:pStyle w:val="Code"/>
        <w:keepNext/>
      </w:pPr>
      <w:r>
        <w:t xml:space="preserve">  internal/service/service.go</w:t>
      </w:r>
    </w:p>
    <w:p>
      <w:pPr>
        <w:pStyle w:val="Code"/>
        <w:keepNext/>
      </w:pPr>
      <w:r>
        <w:t xml:space="preserve">  internal/httpapi/handlers.go</w:t>
      </w:r>
    </w:p>
    <w:p>
      <w:pPr>
        <w:pStyle w:val="Code"/>
        <w:keepNext/>
      </w:pPr>
      <w:r>
        <w:t xml:space="preserve">  integration/notes_test.go</w:t>
      </w:r>
    </w:p>
    <w:p>
      <w:pPr>
        <w:pStyle w:val="Code"/>
        <w:keepNext/>
      </w:pPr>
      <w:r>
        <w:t>reports/pz16.md</w:t>
      </w:r>
    </w:p>
    <w:p>
      <w:pPr>
        <w:pStyle w:val="Code"/>
        <w:keepNext/>
      </w:pPr>
      <w:r>
        <w:t>reports/word/pz16.docx</w:t>
      </w:r>
    </w:p>
    <w:p>
      <w:pPr>
        <w:pStyle w:val="Code"/>
        <w:keepNext w:val="0"/>
      </w:pPr>
      <w:r>
        <w:t>reports/logs/pz16/*.txt</w:t>
      </w:r>
    </w:p>
    <w:p>
      <w:pPr/>
      <w:r>
        <w:t>HTTP на chi проверяет ID, Content-Type и JSON, запрещает неизвестные поля и лишний JSON, ограничивает тело 1 МиБ. Сервис обрезает пробелы заголовка и проверяет POST/PATCH. Репозиторий выполняет параметризованные запросы через database/sql с pgx и переданным контекстом; SQL ограничен 3 секундами. Пул ограничен четырьмя соединениями. API не раскрывает ошибки драйвера или параметры подключения. Для ID используется strconv.FormatInt, ошибочный фрагмент URL из DOCX не переносился.</w:t>
      </w:r>
    </w:p>
    <w:p>
      <w:pPr>
        <w:keepNext/>
      </w:pPr>
      <w:r>
        <w:t>Миграция встроена через go:embed и создаёт notes: BIGSERIAL PK, title/content NOT NULL, CHECK непустого title, created_at/updated_at TIMESTAMPTZ. CREATE TABLE IF NOT EXISTS не удаляет существующие данные. При PATCH время обновляется атомарно в SQL:</w:t>
      </w:r>
    </w:p>
    <w:p>
      <w:pPr>
        <w:pStyle w:val="Code"/>
        <w:keepNext/>
      </w:pPr>
      <w:r>
        <w:t>UPDATE notes</w:t>
      </w:r>
    </w:p>
    <w:p>
      <w:pPr>
        <w:pStyle w:val="Code"/>
        <w:keepNext/>
      </w:pPr>
      <w:r>
        <w:t>SET title=COALESCE($2,title), content=COALESCE($3,content),</w:t>
      </w:r>
    </w:p>
    <w:p>
      <w:pPr>
        <w:pStyle w:val="Code"/>
        <w:keepNext/>
      </w:pPr>
      <w:r>
        <w:t xml:space="preserve">    updated_at=clock_timestamp()</w:t>
      </w:r>
    </w:p>
    <w:p>
      <w:pPr>
        <w:pStyle w:val="Code"/>
        <w:keepNext/>
      </w:pPr>
      <w:r>
        <w:t>WHERE id=$1</w:t>
      </w:r>
    </w:p>
    <w:p>
      <w:pPr>
        <w:pStyle w:val="Code"/>
        <w:keepNext w:val="0"/>
      </w:pPr>
      <w:r>
        <w:t>RETURNING id,title,content,created_at,updated_at;</w:t>
      </w:r>
    </w:p>
    <w:p>
      <w:pPr/>
      <w:r>
        <w:t>Отдельный триггер не требуется: обновления этого API проходят через репозиторий. Запись SQL вне API не получает автоматическую смену updated_at. Это ограничение явно учитывается.</w:t>
      </w:r>
    </w:p>
    <w:p>
      <w:pPr>
        <w:pStyle w:val="Heading1"/>
      </w:pPr>
      <w:r>
        <w:t>Запуск и изоляция</w:t>
      </w:r>
    </w:p>
    <w:p>
      <w:pPr>
        <w:keepNext/>
      </w:pPr>
      <w:r>
        <w:t>Основная команда из любого каталога PowerShell:</w:t>
      </w:r>
    </w:p>
    <w:p>
      <w:pPr>
        <w:pStyle w:val="Code"/>
        <w:keepNext w:val="0"/>
      </w:pPr>
      <w:r>
        <w:t>&amp; 'D:\MAG\GO\practic\practices\pz16-integration\run-local.ps1'</w:t>
      </w:r>
    </w:p>
    <w:p>
      <w:pPr/>
      <w:r>
        <w:t>Скрипт подключает setup.ps1, проверяет Docker, создаёт уникальный Compose project, пароль в памяти и собственный том. Docker сам выделяет loopback-порт. После healthcheck тесты получают временный DSN через окружение процесса. Пароль и DSN не печатаются, не записываются на диск; окружение восстанавливается в finally. Каждый тест создаёт собственную случайную схему it_&lt;token&gt; и задаёт search_path всем подключениям своего пула. Фикстуры создаются через HTTP POST; t.Cleanup закрывает сервер и пул, удаляет только свою схему. Нет TRUNCATE общих таблиц и зависимости от порядка. Требуются маркер собственного проекта, loopback и тестовая БД notes_test; без параметров тесты получают FAIL, не SKIP.</w:t>
      </w:r>
    </w:p>
    <w:p>
      <w:pPr/>
      <w:r>
        <w:t xml:space="preserve">Последний запуск использовал проект </w:t>
      </w:r>
      <w:r>
        <w:rPr>
          <w:rFonts w:ascii="Consolas" w:hAnsi="Consolas"/>
          <w:sz w:val="18"/>
        </w:rPr>
        <w:t>pz16-a7722b52d5fc40328a5f6d374efcc493</w:t>
      </w:r>
      <w:r>
        <w:t xml:space="preserve">, PostgreSQL был healthy на </w:t>
      </w:r>
      <w:r>
        <w:rPr>
          <w:rFonts w:ascii="Consolas" w:hAnsi="Consolas"/>
          <w:sz w:val="18"/>
        </w:rPr>
        <w:t>127.0.0.1:62596</w:t>
      </w:r>
      <w:r>
        <w:t xml:space="preserve">. Это фактический временный порт, а не настройка для повторного запуска. </w:t>
      </w:r>
      <w:hyperlink r:id="rId12">
        <w:r>
          <w:rPr>
            <w:color w:val="195A85"/>
          </w:rPr>
          <w:t>docker compose ps</w:t>
        </w:r>
      </w:hyperlink>
      <w:r>
        <w:t xml:space="preserve"> сохранён при работающем контейнере. После проверок выполнен down --volumes только своего проекта; подтверждено отсутствие его контейнеров и томов. </w:t>
      </w:r>
      <w:hyperlink r:id="rId13">
        <w:r>
          <w:rPr>
            <w:color w:val="195A85"/>
          </w:rPr>
          <w:t>Лог очистки</w:t>
        </w:r>
      </w:hyperlink>
      <w:r>
        <w:t>. Локальный PostgreSQL и чужие контейнеры не использовались.</w:t>
      </w:r>
    </w:p>
    <w:p>
      <w:pPr>
        <w:pStyle w:val="Heading1"/>
      </w:pPr>
      <w:r>
        <w:t>Фактические проверки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</w:trPr>
        <w:tc>
          <w:tcPr>
            <w:tcW w:type="dxa" w:w="4933"/>
            <w:shd w:fill="E9EDF0"/>
          </w:tcPr>
          <w:p>
            <w:pPr>
              <w:spacing w:after="0"/>
            </w:pPr>
            <w:r>
              <w:rPr>
                <w:b/>
                <w:sz w:val="18"/>
              </w:rPr>
              <w:t>Команда</w:t>
            </w:r>
          </w:p>
        </w:tc>
        <w:tc>
          <w:tcPr>
            <w:tcW w:type="dxa" w:w="4933"/>
            <w:shd w:fill="E9EDF0"/>
          </w:tcPr>
          <w:p>
            <w:pPr>
              <w:spacing w:after="0"/>
            </w:pPr>
            <w:r>
              <w:rPr>
                <w:b/>
                <w:sz w:val="18"/>
              </w:rPr>
              <w:t>Результат последнего запуска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go test -count=1 -timeout=120s ./...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PASS, integration 1.813s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go test -count=1 -timeout=120s -v ./integration/...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PASS, integration 1.848s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go test -count=2 -shuffle=on -timeout=120s ./integration/...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PASS, integration 2.651s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go fmt ./...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exit 0, изменений не потребовалось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go vet ./...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exit 0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go build ./...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exit 0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go mod verify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all modules verified, exit 0</w:t>
            </w:r>
          </w:p>
        </w:tc>
      </w:tr>
    </w:tbl>
    <w:p>
      <w:pPr>
        <w:spacing w:after="0"/>
      </w:pPr>
    </w:p>
    <w:p>
      <w:pPr/>
      <w:r>
        <w:t xml:space="preserve">Флаги count=1 отключают кеш тестовых результатов. Прошли 8 самостоятельных тестов и 16 именованных подслучаев проверки 400. В verbose-логе нет SKIP. </w:t>
      </w:r>
      <w:hyperlink r:id="rId14">
        <w:r>
          <w:rPr>
            <w:color w:val="195A85"/>
          </w:rPr>
          <w:t>Общий тестовый лог</w:t>
        </w:r>
      </w:hyperlink>
      <w:r>
        <w:t xml:space="preserve">, </w:t>
      </w:r>
      <w:hyperlink r:id="rId15">
        <w:r>
          <w:rPr>
            <w:color w:val="195A85"/>
          </w:rPr>
          <w:t>названия и HTTP-ответы</w:t>
        </w:r>
      </w:hyperlink>
      <w:r>
        <w:t xml:space="preserve">, </w:t>
      </w:r>
      <w:hyperlink r:id="rId16">
        <w:r>
          <w:rPr>
            <w:color w:val="195A85"/>
          </w:rPr>
          <w:t>повтор с shuffle</w:t>
        </w:r>
      </w:hyperlink>
      <w:r>
        <w:t xml:space="preserve">, </w:t>
      </w:r>
      <w:hyperlink r:id="rId17">
        <w:r>
          <w:rPr>
            <w:color w:val="195A85"/>
          </w:rPr>
          <w:t>fmt/vet/build/verify</w:t>
        </w:r>
      </w:hyperlink>
      <w:r>
        <w:t>.</w:t>
      </w:r>
    </w:p>
    <w:p>
      <w:pPr>
        <w:keepNext/>
      </w:pPr>
      <w:r>
        <w:t>Три конкретных результата последнего прогона:</w:t>
      </w:r>
    </w:p>
    <w:p>
      <w:pPr>
        <w:pStyle w:val="Code"/>
        <w:keepNext/>
      </w:pPr>
      <w:r>
        <w:t>--- PASS: TestCreateAndGetNote (0.07s)</w:t>
      </w:r>
    </w:p>
    <w:p>
      <w:pPr>
        <w:pStyle w:val="Code"/>
        <w:keepNext/>
      </w:pPr>
      <w:r>
        <w:t>--- PASS: TestUpdateNote (0.04s)</w:t>
      </w:r>
    </w:p>
    <w:p>
      <w:pPr>
        <w:pStyle w:val="Code"/>
        <w:keepNext w:val="0"/>
      </w:pPr>
      <w:r>
        <w:t>--- PASS: TestDeleteNote (0.04s)</w:t>
      </w:r>
    </w:p>
    <w:p>
      <w:pPr>
        <w:pStyle w:val="Heading1"/>
      </w:pPr>
      <w:r>
        <w:t>CRUD и эффекты в БД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</w:trPr>
        <w:tc>
          <w:tcPr>
            <w:tcW w:type="dxa" w:w="3289"/>
            <w:shd w:fill="E9EDF0"/>
          </w:tcPr>
          <w:p>
            <w:pPr>
              <w:spacing w:after="0"/>
            </w:pPr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3289"/>
            <w:shd w:fill="E9EDF0"/>
          </w:tcPr>
          <w:p>
            <w:pPr>
              <w:spacing w:after="0"/>
            </w:pPr>
            <w:r>
              <w:rPr>
                <w:b/>
                <w:sz w:val="18"/>
              </w:rPr>
              <w:t>Ожидалось и получено</w:t>
            </w:r>
          </w:p>
        </w:tc>
        <w:tc>
          <w:tcPr>
            <w:tcW w:type="dxa" w:w="3289"/>
            <w:shd w:fill="E9EDF0"/>
          </w:tcPr>
          <w:p>
            <w:pPr>
              <w:spacing w:after="0"/>
            </w:pPr>
            <w:r>
              <w:rPr>
                <w:b/>
                <w:sz w:val="18"/>
              </w:rPr>
              <w:t>Проверка БД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POST с title и content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201, JSON Note, Location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SELECT совпал со всеми полями, count=1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GET созданной заметки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200, тот же JSON Note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Строка сохранена без изменений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GET отсутствующей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404, note not found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count=0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PATCH title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200, title=Changed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content сохранён, createdAt прежний, updatedAt вырос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PATCH content пустой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200, content пустой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Пустая строка записана, title сохранён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PATCH отсутствующей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404, note not found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Созданная строка не изменена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GET списка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200, сначала [], затем две Note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Два ID по возрастанию, count=2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DELETE и повторный GET/DELETE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204 без тела, затем 404/404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Строка удалена, count=0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Ошибочные запросы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400, invalid request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count и все поля фикстуры прежние</w:t>
            </w:r>
          </w:p>
        </w:tc>
      </w:tr>
    </w:tbl>
    <w:p>
      <w:pPr>
        <w:spacing w:after="0"/>
      </w:pPr>
    </w:p>
    <w:p>
      <w:pPr/>
      <w:r>
        <w:t>Для JSON проверяется Content-Type application/json; charset=utf-8, валидность и значения полей. Для 204 проверяются пустое тело и отсутствие JSON-заголовка. Все ошибки проверяются как объект с единственным полем error. В TestInvalidRequests проверены сломанный JSON, пустой заголовок, неизвестное поле, лишний JSON, неверный MIME, null, неверный/нулевой/отрицательный/переполненный ID, пустой и null PATCH, пустой title PATCH и тело больше 1 МиБ.</w:t>
      </w:r>
    </w:p>
    <w:p>
      <w:pPr>
        <w:keepNext/>
      </w:pPr>
      <w:r>
        <w:t>Подлинный ответ POST из последнего verbose-лога:</w:t>
      </w:r>
    </w:p>
    <w:p>
      <w:pPr>
        <w:pStyle w:val="Code"/>
        <w:keepNext/>
      </w:pPr>
      <w:r>
        <w:t>{</w:t>
      </w:r>
    </w:p>
    <w:p>
      <w:pPr>
        <w:pStyle w:val="Code"/>
        <w:keepNext/>
      </w:pPr>
      <w:r>
        <w:t xml:space="preserve">  "id": 1,</w:t>
      </w:r>
    </w:p>
    <w:p>
      <w:pPr>
        <w:pStyle w:val="Code"/>
        <w:keepNext/>
      </w:pPr>
      <w:r>
        <w:t xml:space="preserve">  "title": "Hello",</w:t>
      </w:r>
    </w:p>
    <w:p>
      <w:pPr>
        <w:pStyle w:val="Code"/>
        <w:keepNext/>
      </w:pPr>
      <w:r>
        <w:t xml:space="preserve">  "content": "World",</w:t>
      </w:r>
    </w:p>
    <w:p>
      <w:pPr>
        <w:pStyle w:val="Code"/>
        <w:keepNext/>
      </w:pPr>
      <w:r>
        <w:t xml:space="preserve">  "createdAt": "2026-10-13T23:16:17.35828+03:00",</w:t>
      </w:r>
    </w:p>
    <w:p>
      <w:pPr>
        <w:pStyle w:val="Code"/>
        <w:keepNext/>
      </w:pPr>
      <w:r>
        <w:t xml:space="preserve">  "updatedAt": "2026-10-13T23:16:17.35828+03:00"</w:t>
      </w:r>
    </w:p>
    <w:p>
      <w:pPr>
        <w:pStyle w:val="Code"/>
        <w:keepNext w:val="0"/>
      </w:pPr>
      <w:r>
        <w:t>}</w:t>
      </w:r>
    </w:p>
    <w:p>
      <w:pPr>
        <w:keepNext/>
      </w:pPr>
      <w:r>
        <w:t>Примеры ошибок и пустого списка из того же лога:</w:t>
      </w:r>
    </w:p>
    <w:p>
      <w:pPr>
        <w:pStyle w:val="Code"/>
        <w:keepNext/>
      </w:pPr>
      <w:r>
        <w:t>{"error":"note not found"}</w:t>
      </w:r>
    </w:p>
    <w:p>
      <w:pPr>
        <w:pStyle w:val="Code"/>
        <w:keepNext/>
      </w:pPr>
      <w:r>
        <w:t>{"error":"invalid request"}</w:t>
      </w:r>
    </w:p>
    <w:p>
      <w:pPr>
        <w:pStyle w:val="Code"/>
        <w:keepNext w:val="0"/>
      </w:pPr>
      <w:r>
        <w:t>[]</w:t>
      </w:r>
    </w:p>
    <w:p>
      <w:pPr/>
      <w:r>
        <w:t>TestMigrationIdempotent дважды повторяет миграцию после INSERT, сравнивает все поля и число строк, проверяет CHECK и NOT NULL на реальной БД. TestRepositoryCanceledContext подтверждает context.Canceled и отсутствие вставки. Повторный запуск полного скрипта использовал новый проект, новый том и другой свободный порт. Повтор двух прогонов с shuffle подтвердил независимость порядка на проверенных последовательных запусках; конкурентные тесты не запускались.</w:t>
      </w:r>
    </w:p>
    <w:p>
      <w:pPr>
        <w:pStyle w:val="Heading1"/>
      </w:pPr>
      <w:r>
        <w:t>Проблемы и ограничения</w:t>
      </w:r>
    </w:p>
    <w:p>
      <w:pPr/>
      <w:r>
        <w:t>В начале Engine был остановлен. После запуска Docker Desktop доступ к named pipe был запрещён песочницей; проверки выполнены с разрешённым доступом вне песочницы. В PowerShell 5.1 stderr нативных программ оформлялся как ErrorRecord даже при exit=0: скрипт теперь преобразует строки через ToString и проверяет именно exit code. Окончательная версия скрипта повторно прошла в 5.1, сохранив подлинные логи.</w:t>
      </w:r>
    </w:p>
    <w:p>
      <w:pPr/>
      <w:r>
        <w:t xml:space="preserve">Скриншоты не создавались: DOCX допускает логи, они приложены. Пагинация, фильтрация, CI и testcontainers-go не реализованы: выбран Compose, у списка контракт из №11–12. Выводы о покрытии нагрузкой или конкурентности не делаются. Word создан штатным экспортёром </w:t>
      </w:r>
      <w:r>
        <w:rPr>
          <w:rFonts w:ascii="Consolas" w:hAnsi="Consolas"/>
          <w:sz w:val="18"/>
        </w:rPr>
        <w:t>python scripts/export_reports_docx.py pz16</w:t>
      </w:r>
      <w:r>
        <w:t xml:space="preserve"> после окончательной правки Markdown. Сверены все текстовые фрагменты, семь ответов, таблицы, формат A4, стили и пустые персональные свойства. </w:t>
      </w:r>
      <w:hyperlink r:id="rId18">
        <w:r>
          <w:rPr>
            <w:color w:val="195A85"/>
          </w:rPr>
          <w:t>Результат сверки</w:t>
        </w:r>
      </w:hyperlink>
      <w:r>
        <w:t>. Попытка render_docx.py завершилась ошибкой отсутствия soffice.exe; постраничная визуальная проверка недоступна без LibreOffice/Word.</w:t>
      </w:r>
    </w:p>
    <w:p>
      <w:pPr>
        <w:pStyle w:val="Heading1"/>
      </w:pPr>
      <w:r>
        <w:t>Выводы</w:t>
      </w:r>
    </w:p>
    <w:p>
      <w:pPr/>
      <w:r>
        <w:t>Интеграционно проверен полный путь от HTTP-запроса до реальной PostgreSQL. Создание, чтение, изменение, удаление и список подтверждены статусами, JSON и отдельными SQL-проверками. Повторная миграция сохраняет данные, а ограничения таблицы запрещают неверный заголовок. Независимые схемы и повтор с перемешанным порядком обеспечили воспроизводимые последовательные прогоны. Скрипт самостоятельно создаёт временную среду и удаляет только принадлежащие ему ресурсы. Дальнейшее улучшение — добавить отдельные сценарии пагинации и фильтрации после расширения контракта API и запуск в CI.</w:t>
      </w:r>
    </w:p>
    <w:p>
      <w:pPr>
        <w:pStyle w:val="Heading1"/>
      </w:pPr>
      <w:r>
        <w:t>Контрольные вопросы</w:t>
      </w:r>
    </w:p>
    <w:p>
      <w:pPr>
        <w:ind w:left="340" w:hanging="255"/>
      </w:pPr>
      <w:r>
        <w:t xml:space="preserve">1. </w:t>
      </w:r>
      <w:r>
        <w:rPr>
          <w:b/>
        </w:rPr>
        <w:t>Чем интеграционные тесты отличаются от модульных и когда нужны?</w:t>
      </w:r>
      <w:r>
        <w:t xml:space="preserve"> Модульный тест проверяет функцию или компонент с подменой зависимостей. Интеграционный проверяет совместную работу слоёв и настоящие SQL-запросы, миграции, ограничения. Unit подходит для быстрых проверок логики; интеграции нужны для обнаружения ошибок на границах HTTP, сервиса и БД.</w:t>
      </w:r>
    </w:p>
    <w:p>
      <w:pPr>
        <w:ind w:left="340" w:hanging="255"/>
      </w:pPr>
      <w:r>
        <w:t xml:space="preserve">2. </w:t>
      </w:r>
      <w:r>
        <w:rPr>
          <w:b/>
        </w:rPr>
        <w:t>Зачем Docker при наличии локального PostgreSQL?</w:t>
      </w:r>
      <w:r>
        <w:t xml:space="preserve"> Он обеспечивает отдельную версию сервера и одноразовые данные, не затрагивая пользовательские базы. Коллега или CI получает такое же окружение. Требуются Engine и ресурсы для контейнера; первый запуск скачивает образ.</w:t>
      </w:r>
    </w:p>
    <w:p>
      <w:pPr>
        <w:ind w:left="340" w:hanging="255"/>
      </w:pPr>
      <w:r>
        <w:t xml:space="preserve">3. </w:t>
      </w:r>
      <w:r>
        <w:rPr>
          <w:b/>
        </w:rPr>
        <w:t>Плюсы и минусы Compose и testcontainers-go?</w:t>
      </w:r>
      <w:r>
        <w:t xml:space="preserve"> Compose задаёт инфраструктуру декларативно и легко диагностируется командами ps/logs, но запуск и очистку нужно организовать скриптом или CI. Testcontainers управляет жизненным циклом из Go и удобно выделяет контейнеры тестам, однако добавляет зависимости и инфраструктурный код. Здесь выбран один разрешённый вариант A.</w:t>
      </w:r>
    </w:p>
    <w:p>
      <w:pPr>
        <w:ind w:left="340" w:hanging="255"/>
      </w:pPr>
      <w:r>
        <w:t xml:space="preserve">4. </w:t>
      </w:r>
      <w:r>
        <w:rPr>
          <w:b/>
        </w:rPr>
        <w:t>Как обеспечить независимость тестов?</w:t>
      </w:r>
      <w:r>
        <w:t xml:space="preserve"> Каждый тест получает собственные данные и схему, создаёт фикстуры и регистрирует cleanup сразу после выделения ресурса. Не опирается на ID или данные другого теста. Транзакционный rollback удобен, если весь проверяемый путь использует ту же транзакцию; HTTP с отдельным пулом требует иной изоляции. В этой работе применены случайные схемы и shuffle.</w:t>
      </w:r>
    </w:p>
    <w:p>
      <w:pPr>
        <w:ind w:left="340" w:hanging="255"/>
      </w:pPr>
      <w:r>
        <w:t xml:space="preserve">5. </w:t>
      </w:r>
      <w:r>
        <w:rPr>
          <w:b/>
        </w:rPr>
        <w:t>Как тестировать пагинацию и фильтрацию?</w:t>
      </w:r>
      <w:r>
        <w:t xml:space="preserve"> Подготовить фиксированный набор с известным порядком, проверить пустую выборку, совпадения, отсутствие совпадений, границы страниц и неправильные параметры. Сравнить состав и порядок с ожидаемыми ID; убедиться, что страницы не дублируются и не пропускают записи. Отдельно проверить сочетание фильтра и пагинации. Текущий API этих параметров не поддерживает, проверен полный упорядоченный список.</w:t>
      </w:r>
    </w:p>
    <w:p>
      <w:pPr>
        <w:ind w:left="340" w:hanging="255"/>
      </w:pPr>
      <w:r>
        <w:t xml:space="preserve">6. </w:t>
      </w:r>
      <w:r>
        <w:rPr>
          <w:b/>
        </w:rPr>
        <w:t>Риски ломающих миграций и безопасная проверка?</w:t>
      </w:r>
      <w:r>
        <w:t xml:space="preserve"> DROP, изменение типов и ограничений могут удалить данные, блокировать таблицу или нарушить совместимость кода. Их проверяют на отдельной копии/одноразовой БД с фикстурами, контролируя сохранность данных и повторное применение; для рабочей БД нужны резервное копирование и план перехода. Здесь миграция не содержит разрушения таблиц, очистка ограничена случайной схемой теста.</w:t>
      </w:r>
    </w:p>
    <w:p>
      <w:pPr>
        <w:ind w:left="340" w:hanging="255"/>
      </w:pPr>
      <w:r>
        <w:t xml:space="preserve">7. </w:t>
      </w:r>
      <w:r>
        <w:rPr>
          <w:b/>
        </w:rPr>
        <w:t>Как организовать интеграционные тесты в CI?</w:t>
      </w:r>
      <w:r>
        <w:t xml:space="preserve"> Выделить job с Docker, поднять уникальный Compose project, дождаться healthcheck, передать временные секреты через окружение и запустить некешированные тесты. Сохранить тестовые логи и состояние контейнера, выполнять очистку даже при ошибке. Доступные CI credentials нельзя печатать; job должен завершаться ошибкой, если тесты пропущены. Конфигурация CI является необязательным дополнением и в этой практике не добавлена.</w:t>
      </w:r>
    </w:p>
    <w:sectPr w:rsidR="00FC693F" w:rsidRPr="0006063C" w:rsidSect="00034616">
      <w:pgSz w:w="11906" w:h="16838"/>
      <w:pgMar w:top="1020" w:right="1020" w:bottom="1020" w:left="1020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 w:cs="Calibr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Calibri" w:hAnsi="Calibri" w:eastAsia="Calibri" w:cs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Calibri" w:hAnsi="Calibri" w:eastAsia="Calibri" w:cs="Calibri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 w:line="240" w:lineRule="auto"/>
      <w:ind w:left="198"/>
    </w:pPr>
    <w:rPr>
      <w:rFonts w:ascii="Consolas" w:hAnsi="Consolas" w:eastAsia="Consolas" w:cs="Consolas"/>
      <w:b w:val="0"/>
      <w:color w:val="00000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Pondaaaaaa/GO/tree/main/practices/pz16-integration" TargetMode="External"/><Relationship Id="rId10" Type="http://schemas.openxmlformats.org/officeDocument/2006/relationships/hyperlink" Target="https://github.com/Pondaaaaaa/GO/blob/main/reports/logs/pz16/versions.txt" TargetMode="External"/><Relationship Id="rId11" Type="http://schemas.openxmlformats.org/officeDocument/2006/relationships/hyperlink" Target="https://github.com/Pondaaaaaa/GO/blob/main/reports/logs/pz16/postgres-version.txt" TargetMode="External"/><Relationship Id="rId12" Type="http://schemas.openxmlformats.org/officeDocument/2006/relationships/hyperlink" Target="https://github.com/Pondaaaaaa/GO/blob/main/reports/logs/pz16/compose-ps.txt" TargetMode="External"/><Relationship Id="rId13" Type="http://schemas.openxmlformats.org/officeDocument/2006/relationships/hyperlink" Target="https://github.com/Pondaaaaaa/GO/blob/main/reports/logs/pz16/cleanup.txt" TargetMode="External"/><Relationship Id="rId14" Type="http://schemas.openxmlformats.org/officeDocument/2006/relationships/hyperlink" Target="https://github.com/Pondaaaaaa/GO/blob/main/reports/logs/pz16/test.txt" TargetMode="External"/><Relationship Id="rId15" Type="http://schemas.openxmlformats.org/officeDocument/2006/relationships/hyperlink" Target="https://github.com/Pondaaaaaa/GO/blob/main/reports/logs/pz16/verbose.txt" TargetMode="External"/><Relationship Id="rId16" Type="http://schemas.openxmlformats.org/officeDocument/2006/relationships/hyperlink" Target="https://github.com/Pondaaaaaa/GO/blob/main/reports/logs/pz16/repeat.txt" TargetMode="External"/><Relationship Id="rId17" Type="http://schemas.openxmlformats.org/officeDocument/2006/relationships/hyperlink" Target="https://github.com/Pondaaaaaa/GO/blob/main/reports/logs/pz16/checks.txt" TargetMode="External"/><Relationship Id="rId18" Type="http://schemas.openxmlformats.org/officeDocument/2006/relationships/hyperlink" Target="https://github.com/Pondaaaaaa/GO/blob/main/reports/logs/pz16/report-check.tx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