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Понедельченко Максим Сергеевич МКИС21. Лаб 3. Операционные системы.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40425" cy="246111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@echo off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title LAB 3 Ponedelchenkko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date /T&gt;info.rtf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systeminfo&gt;&gt;info.rtf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type info.rtf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940425" cy="6321676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1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940425" cy="6401473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1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940425" cy="6445051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5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5940425" cy="642807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8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940425" cy="635405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4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940425" cy="242897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