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1D8C5"/>
  <w:body>
    <w:p>
      <w:pPr>
        <w:pStyle w:val="6"/>
        <w:jc w:val="center"/>
        <w:rPr>
          <w:rFonts w:ascii="Imprint MT Shadow" w:hAnsi="Imprint MT Shadow"/>
          <w:sz w:val="56"/>
          <w:szCs w:val="44"/>
        </w:rPr>
      </w:pPr>
      <w:r>
        <w:rPr>
          <w:rFonts w:ascii="Imprint MT Shadow" w:hAnsi="Imprint MT Shadow"/>
          <w:sz w:val="72"/>
          <w:szCs w:val="4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6059170</wp:posOffset>
            </wp:positionH>
            <wp:positionV relativeFrom="paragraph">
              <wp:posOffset>327025</wp:posOffset>
            </wp:positionV>
            <wp:extent cx="825500" cy="825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90" cy="82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rint MT Shadow" w:hAnsi="Imprint MT Shadow"/>
          <w:sz w:val="72"/>
          <w:szCs w:val="44"/>
        </w:rPr>
        <w:t>The HO2 Daily News</w:t>
      </w:r>
    </w:p>
    <w:p>
      <w:pPr>
        <w:rPr>
          <w:rFonts w:ascii="Garamond" w:hAnsi="Garamond"/>
          <w:sz w:val="28"/>
          <w:lang w:val="en-US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ascii="Bahnschrift SemiBold SemiCondensed" w:hAnsi="Bahnschrift SemiBold SemiCondensed"/>
          <w:sz w:val="12"/>
          <w:szCs w:val="16"/>
          <w:u w:val="single"/>
          <w:lang w:val="en-US"/>
        </w:rPr>
        <w:t>Text l : leading newspaper</w:t>
      </w:r>
      <w:r>
        <w:rPr>
          <w:rFonts w:ascii="Bahnschrift SemiBold SemiCondensed" w:hAnsi="Bahnschrift SemiBold SemiCondensed"/>
          <w:sz w:val="12"/>
          <w:szCs w:val="16"/>
          <w:u w:val="single"/>
          <w:lang w:val="en-US"/>
        </w:rPr>
        <w:tab/>
      </w:r>
      <w:r>
        <w:rPr>
          <w:rFonts w:ascii="Bahnschrift SemiBold SemiCondensed" w:hAnsi="Bahnschrift SemiBold SemiCondensed"/>
          <w:sz w:val="12"/>
          <w:szCs w:val="16"/>
          <w:u w:val="single"/>
          <w:lang w:val="en-US"/>
        </w:rPr>
        <w:tab/>
      </w:r>
      <w:r>
        <w:rPr>
          <w:rFonts w:ascii="Bahnschrift SemiBold SemiCondensed" w:hAnsi="Bahnschrift SemiBold SemiCondensed"/>
          <w:sz w:val="12"/>
          <w:szCs w:val="16"/>
          <w:u w:val="single"/>
          <w:lang w:val="en-US"/>
        </w:rPr>
        <w:tab/>
      </w:r>
      <w:r>
        <w:rPr>
          <w:rFonts w:ascii="Bahnschrift SemiBold SemiCondensed" w:hAnsi="Bahnschrift SemiBold SemiCondensed"/>
          <w:sz w:val="12"/>
          <w:szCs w:val="16"/>
          <w:u w:val="single"/>
          <w:lang w:val="en-US"/>
        </w:rPr>
        <w:t xml:space="preserve">                         Ampayon, Philippines Monday, October 2, 2023</w:t>
      </w:r>
      <w:r>
        <w:rPr>
          <w:rFonts w:ascii="Bahnschrift SemiBold SemiCondensed" w:hAnsi="Bahnschrift SemiBold SemiCondensed"/>
          <w:sz w:val="16"/>
          <w:szCs w:val="16"/>
          <w:u w:val="single"/>
          <w:lang w:val="en-US"/>
        </w:rPr>
        <w:tab/>
      </w:r>
      <w:r>
        <w:rPr>
          <w:rFonts w:ascii="Bahnschrift SemiBold SemiCondensed" w:hAnsi="Bahnschrift SemiBold SemiCondensed"/>
          <w:sz w:val="16"/>
          <w:szCs w:val="16"/>
          <w:u w:val="single"/>
          <w:lang w:val="en-US"/>
        </w:rPr>
        <w:tab/>
      </w:r>
      <w:r>
        <w:rPr>
          <w:rFonts w:ascii="Bahnschrift SemiBold SemiCondensed" w:hAnsi="Bahnschrift SemiBold SemiCondensed"/>
          <w:sz w:val="16"/>
          <w:szCs w:val="16"/>
          <w:u w:val="single"/>
          <w:lang w:val="en-US"/>
        </w:rPr>
        <w:tab/>
      </w:r>
      <w:r>
        <w:rPr>
          <w:rFonts w:ascii="Bauhaus 93" w:hAnsi="Bauhaus 93"/>
          <w:sz w:val="36"/>
          <w:szCs w:val="36"/>
          <w:u w:val="single"/>
          <w:lang w:val="en-US"/>
        </w:rPr>
        <w:t>Local News</w:t>
      </w:r>
    </w:p>
    <w:tbl>
      <w:tblPr>
        <w:tblStyle w:val="8"/>
        <w:tblpPr w:leftFromText="180" w:rightFromText="180" w:vertAnchor="text" w:horzAnchor="margin" w:tblpY="32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1748"/>
        <w:gridCol w:w="1748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52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609"/>
              </w:tabs>
              <w:spacing w:after="0"/>
              <w:rPr>
                <w:rFonts w:ascii="Garamond" w:hAnsi="Garamond"/>
                <w:sz w:val="32"/>
                <w:szCs w:val="30"/>
              </w:rPr>
            </w:pPr>
            <w:r>
              <w:rPr>
                <w:rFonts w:ascii="Imprint MT Shadow" w:hAnsi="Imprint MT Shadow"/>
                <w:sz w:val="30"/>
                <w:szCs w:val="30"/>
                <w:lang w:eastAsia="en-PH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-10160</wp:posOffset>
                  </wp:positionH>
                  <wp:positionV relativeFrom="paragraph">
                    <wp:posOffset>286385</wp:posOffset>
                  </wp:positionV>
                  <wp:extent cx="3109595" cy="191071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8" t="2752" r="4087" b="4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43" cy="1910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aramond" w:hAnsi="Garamond"/>
                <w:sz w:val="32"/>
                <w:szCs w:val="30"/>
              </w:rPr>
              <w:t>Possible Outburst of new Pandemic</w:t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  <w:r>
              <w:rPr>
                <w:rFonts w:ascii="Garamond" w:hAnsi="Garamond"/>
                <w:sz w:val="32"/>
                <w:szCs w:val="30"/>
              </w:rPr>
              <w:br w:type="textWrapping"/>
            </w:r>
          </w:p>
          <w:p>
            <w:pPr>
              <w:tabs>
                <w:tab w:val="left" w:pos="6115"/>
              </w:tabs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PH"/>
              </w:rPr>
            </w:pPr>
          </w:p>
          <w:p>
            <w:pPr>
              <w:tabs>
                <w:tab w:val="left" w:pos="6115"/>
              </w:tabs>
              <w:spacing w:after="0"/>
              <w:rPr>
                <w:rStyle w:val="7"/>
                <w:rFonts w:ascii="Garamond" w:hAnsi="Garamond"/>
                <w:color w:val="auto"/>
                <w:sz w:val="30"/>
                <w:szCs w:val="30"/>
                <w:u w:val="none"/>
              </w:rPr>
            </w:pPr>
            <w:r>
              <w:rPr>
                <w:rFonts w:ascii="Garamond" w:hAnsi="Garamond" w:eastAsia="Times New Roman" w:cs="Times New Roman"/>
                <w:sz w:val="24"/>
                <w:szCs w:val="24"/>
                <w:lang w:eastAsia="en-PH"/>
              </w:rPr>
              <w:fldChar w:fldCharType="begin"/>
            </w:r>
            <w:r>
              <w:rPr>
                <w:rFonts w:ascii="Garamond" w:hAnsi="Garamond" w:eastAsia="Times New Roman" w:cs="Times New Roman"/>
                <w:sz w:val="24"/>
                <w:szCs w:val="24"/>
                <w:lang w:eastAsia="en-PH"/>
              </w:rPr>
              <w:instrText xml:space="preserve"> HYPERLINK "https://www.hindustantimes.com/india-news/kerala-doctor-performs-last-rites-for-nipah-virus-victims-after-families-keep-away/story-zowBtUN5bBg8ZRxIX58HMK.html" \t "_blank" </w:instrText>
            </w:r>
            <w:r>
              <w:rPr>
                <w:rFonts w:ascii="Garamond" w:hAnsi="Garamond" w:eastAsia="Times New Roman" w:cs="Times New Roman"/>
                <w:sz w:val="24"/>
                <w:szCs w:val="24"/>
                <w:lang w:eastAsia="en-PH"/>
              </w:rPr>
              <w:fldChar w:fldCharType="separate"/>
            </w:r>
            <w:r>
              <w:rPr>
                <w:rStyle w:val="7"/>
                <w:rFonts w:ascii="Garamond" w:hAnsi="Garamond"/>
                <w:b/>
                <w:color w:val="000000" w:themeColor="text1"/>
                <w:sz w:val="20"/>
                <w:u w:val="none"/>
                <w14:textFill>
                  <w14:solidFill>
                    <w14:schemeClr w14:val="tx1"/>
                  </w14:solidFill>
                </w14:textFill>
              </w:rPr>
              <w:t>Kerala doctor</w:t>
            </w:r>
            <w:r>
              <w:rPr>
                <w:rStyle w:val="7"/>
                <w:rFonts w:ascii="Garamond" w:hAnsi="Garamond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7"/>
                <w:rFonts w:ascii="Garamond" w:hAnsi="Garamond"/>
                <w:color w:val="000000" w:themeColor="text1"/>
                <w:sz w:val="16"/>
                <w:u w:val="none"/>
                <w14:textFill>
                  <w14:solidFill>
                    <w14:schemeClr w14:val="tx1"/>
                  </w14:solidFill>
                </w14:textFill>
              </w:rPr>
              <w:t>performs last rites for Nipah virus victims after families       keep away. (cc India daily news)</w:t>
            </w:r>
          </w:p>
          <w:p>
            <w:pPr>
              <w:spacing w:after="0"/>
              <w:rPr>
                <w:rFonts w:ascii="Garamond" w:hAnsi="Garamond"/>
                <w:sz w:val="30"/>
                <w:szCs w:val="30"/>
              </w:rPr>
            </w:pPr>
            <w:r>
              <w:rPr>
                <w:rFonts w:ascii="Garamond" w:hAnsi="Garamond" w:eastAsia="Times New Roman" w:cs="Times New Roman"/>
                <w:sz w:val="24"/>
                <w:szCs w:val="24"/>
                <w:lang w:eastAsia="en-PH"/>
              </w:rPr>
              <w:fldChar w:fldCharType="end"/>
            </w:r>
          </w:p>
        </w:tc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jc w:val="both"/>
              <w:rPr>
                <w:rFonts w:ascii="Garamond" w:hAnsi="Garamond"/>
                <w:b/>
                <w:sz w:val="28"/>
                <w:szCs w:val="30"/>
              </w:rPr>
            </w:pPr>
            <w:r>
              <w:rPr>
                <w:rFonts w:ascii="Garamond" w:hAnsi="Garamond"/>
                <w:b/>
                <w:sz w:val="28"/>
                <w:szCs w:val="30"/>
              </w:rPr>
              <w:t>New and more dangerous virus than Corona Virus emerges in the Eastern part of the world.</w:t>
            </w:r>
          </w:p>
          <w:p>
            <w:pPr>
              <w:spacing w:after="0"/>
              <w:jc w:val="both"/>
              <w:rPr>
                <w:rFonts w:ascii="Garamond" w:hAnsi="Garamond"/>
                <w:b/>
                <w:sz w:val="30"/>
                <w:szCs w:val="30"/>
              </w:rPr>
            </w:pPr>
          </w:p>
          <w:p>
            <w:pPr>
              <w:spacing w:after="0"/>
              <w:jc w:val="both"/>
              <w:rPr>
                <w:rFonts w:ascii="Garamond" w:hAnsi="Garamond"/>
                <w:sz w:val="24"/>
                <w:szCs w:val="30"/>
              </w:rPr>
            </w:pPr>
            <w:r>
              <w:rPr>
                <w:rFonts w:ascii="Garamond" w:hAnsi="Garamond"/>
                <w:sz w:val="24"/>
                <w:szCs w:val="30"/>
              </w:rPr>
              <w:t>Is nipah virus the next Pandemic?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3" w:hRule="atLeast"/>
        </w:trPr>
        <w:tc>
          <w:tcPr>
            <w:tcW w:w="52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609"/>
              </w:tabs>
              <w:spacing w:after="0"/>
              <w:rPr>
                <w:rFonts w:ascii="Imprint MT Shadow" w:hAnsi="Imprint MT Shadow"/>
                <w:sz w:val="30"/>
                <w:szCs w:val="30"/>
                <w:lang w:eastAsia="en-PH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Garamond" w:hAnsi="Garamond"/>
                <w:b/>
                <w:sz w:val="14"/>
                <w:szCs w:val="30"/>
              </w:rPr>
            </w:pPr>
            <w:r>
              <w:rPr>
                <w:rFonts w:ascii="Garamond" w:hAnsi="Garamond"/>
                <w:b/>
                <w:sz w:val="14"/>
                <w:szCs w:val="30"/>
              </w:rPr>
              <w:t>By Delopere et al.</w:t>
            </w:r>
          </w:p>
          <w:p>
            <w:pPr>
              <w:spacing w:after="0"/>
              <w:jc w:val="center"/>
              <w:rPr>
                <w:rFonts w:ascii="Garamond" w:hAnsi="Garamond"/>
                <w:b/>
                <w:sz w:val="14"/>
                <w:szCs w:val="30"/>
              </w:rPr>
            </w:pPr>
            <w:r>
              <w:rPr>
                <w:rFonts w:ascii="Garamond" w:hAnsi="Garamond"/>
                <w:b/>
                <w:sz w:val="14"/>
                <w:szCs w:val="30"/>
              </w:rPr>
              <w:t>Student writers and researcers</w:t>
            </w:r>
          </w:p>
          <w:p>
            <w:pPr>
              <w:spacing w:after="0"/>
              <w:jc w:val="both"/>
              <w:rPr>
                <w:rFonts w:ascii="Garamond" w:hAnsi="Garamond"/>
                <w:b/>
                <w:sz w:val="14"/>
                <w:szCs w:val="30"/>
              </w:rPr>
            </w:pPr>
          </w:p>
          <w:p>
            <w:pPr>
              <w:spacing w:after="0"/>
              <w:jc w:val="both"/>
              <w:rPr>
                <w:rFonts w:ascii="Garamond" w:hAnsi="Garamond"/>
                <w:sz w:val="16"/>
                <w:szCs w:val="30"/>
              </w:rPr>
            </w:pPr>
            <w:r>
              <w:rPr>
                <w:rFonts w:ascii="Garamond" w:hAnsi="Garamond"/>
                <w:sz w:val="14"/>
                <w:szCs w:val="30"/>
              </w:rPr>
              <w:t xml:space="preserve">     </w:t>
            </w:r>
            <w:r>
              <w:rPr>
                <w:rFonts w:ascii="Garamond" w:hAnsi="Garamond"/>
                <w:sz w:val="16"/>
                <w:szCs w:val="30"/>
              </w:rPr>
              <w:t>Nipah virus (NiV) emereged in Malaysia in 1998 as a porcine neurologic and respiratory disease that spread to human who had contact with live, infected pigs. A historic outbreak that caused 265 human cases with 108 deaths.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Garamond" w:hAnsi="Garamond"/>
                <w:b/>
                <w:sz w:val="14"/>
                <w:szCs w:val="30"/>
              </w:rPr>
            </w:pPr>
          </w:p>
          <w:p>
            <w:pPr>
              <w:spacing w:after="0"/>
              <w:jc w:val="both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    The virus was isolated the following year in 1999. The outbreak resulted in the culling of million pigs. </w:t>
            </w:r>
          </w:p>
          <w:p>
            <w:pPr>
              <w:spacing w:after="0"/>
              <w:jc w:val="both"/>
              <w:rPr>
                <w:rFonts w:ascii="Garamond" w:hAnsi="Garamond"/>
                <w:sz w:val="14"/>
                <w:szCs w:val="30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     Recently, pigs in India showed signs of Nipah virus. It was not known how the pigs transmitted the  infection.</w:t>
            </w:r>
            <w:r>
              <w:rPr>
                <w:rFonts w:ascii="Garamond" w:hAnsi="Garamond"/>
                <w:sz w:val="14"/>
                <w:szCs w:val="30"/>
              </w:rPr>
              <w:t xml:space="preserve">    </w:t>
            </w:r>
            <w:r>
              <w:rPr>
                <w:rFonts w:ascii="Garamond" w:hAnsi="Garamond"/>
                <w:sz w:val="16"/>
                <w:szCs w:val="30"/>
              </w:rPr>
              <w:t xml:space="preserve">     Now, the primary host for Nipah virus (NiV)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jc w:val="both"/>
              <w:rPr>
                <w:rFonts w:ascii="Garamond" w:hAnsi="Garamond"/>
                <w:sz w:val="16"/>
                <w:szCs w:val="30"/>
              </w:rPr>
            </w:pPr>
          </w:p>
          <w:p>
            <w:pPr>
              <w:spacing w:after="0"/>
              <w:jc w:val="both"/>
              <w:rPr>
                <w:rFonts w:ascii="Garamond" w:hAnsi="Garamond"/>
                <w:sz w:val="16"/>
                <w:szCs w:val="30"/>
              </w:rPr>
            </w:pPr>
            <w:r>
              <w:rPr>
                <w:rFonts w:ascii="Garamond" w:hAnsi="Garamond"/>
                <w:sz w:val="16"/>
                <w:szCs w:val="30"/>
              </w:rPr>
              <w:t xml:space="preserve">is fruit bats, specifically Indian flying fox. </w:t>
            </w:r>
          </w:p>
          <w:p>
            <w:pPr>
              <w:spacing w:after="0"/>
              <w:jc w:val="both"/>
              <w:rPr>
                <w:rFonts w:ascii="Garamond" w:hAnsi="Garamond"/>
                <w:sz w:val="16"/>
                <w:szCs w:val="30"/>
              </w:rPr>
            </w:pPr>
            <w:r>
              <w:rPr>
                <w:rFonts w:ascii="Garamond" w:hAnsi="Garamond"/>
                <w:sz w:val="16"/>
                <w:szCs w:val="30"/>
              </w:rPr>
              <w:t xml:space="preserve">     The Nipah virus spread across India and several other Asian countries, as the total death toll has reach more than 100 amid nearly 300 cases, according to reports.</w:t>
            </w:r>
          </w:p>
          <w:p>
            <w:pPr>
              <w:spacing w:after="0"/>
              <w:jc w:val="both"/>
              <w:rPr>
                <w:rFonts w:ascii="Garamond" w:hAnsi="Garamond"/>
                <w:b/>
                <w:sz w:val="28"/>
                <w:szCs w:val="30"/>
              </w:rPr>
            </w:pPr>
          </w:p>
        </w:tc>
      </w:tr>
    </w:tbl>
    <w:p>
      <w:pPr>
        <w:tabs>
          <w:tab w:val="left" w:pos="6609"/>
        </w:tabs>
        <w:rPr>
          <w:rFonts w:ascii="Garamond" w:hAnsi="Garamond"/>
          <w:sz w:val="30"/>
          <w:szCs w:val="30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ascii="Garamond" w:hAnsi="Garamond"/>
          <w:sz w:val="24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ascii="Garamond" w:hAnsi="Garamond"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2742565</wp:posOffset>
                </wp:positionV>
                <wp:extent cx="6619240" cy="45720"/>
                <wp:effectExtent l="0" t="0" r="1079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.05pt;margin-top:215.95pt;height:3.6pt;width:521.2pt;z-index:251661312;v-text-anchor:middle;mso-width-relative:page;mso-height-relative:page;" fillcolor="#000000 [3200]" filled="t" stroked="t" coordsize="21600,21600" o:gfxdata="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Nq+RXZAAAACgEAAA8AAAAAAAAAAQAgAAAAIgAAAGRycy9kb3ducmV2&#10;LnhtbFBLAQIUABQAAAAIAIdO4kBJUpqDbQIAABkF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8"/>
        <w:tblpPr w:leftFromText="180" w:rightFromText="180" w:vertAnchor="text" w:horzAnchor="margin" w:tblpY="-5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5228" w:type="dxa"/>
            <w:tcBorders>
              <w:top w:val="nil"/>
            </w:tcBorders>
          </w:tcPr>
          <w:p>
            <w:pPr>
              <w:spacing w:after="0"/>
              <w:rPr>
                <w:rFonts w:ascii="Bauhaus 93" w:hAnsi="Bauhaus 93"/>
                <w:sz w:val="36"/>
                <w:szCs w:val="36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5228" w:type="dxa"/>
            <w:tcBorders>
              <w:top w:val="nil"/>
            </w:tcBorders>
          </w:tcPr>
          <w:p>
            <w:pPr>
              <w:spacing w:after="0"/>
              <w:rPr>
                <w:rFonts w:ascii="Bauhaus 93" w:hAnsi="Bauhaus 93"/>
                <w:sz w:val="36"/>
                <w:szCs w:val="36"/>
                <w:u w:val="singl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</w:trPr>
        <w:tc>
          <w:tcPr>
            <w:tcW w:w="5228" w:type="dxa"/>
          </w:tcPr>
          <w:p>
            <w:pPr>
              <w:spacing w:after="0"/>
              <w:rPr>
                <w:rFonts w:ascii="Bauhaus 93" w:hAnsi="Bauhaus 93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5228" w:type="dxa"/>
          </w:tcPr>
          <w:p>
            <w:pPr>
              <w:spacing w:after="0"/>
              <w:rPr>
                <w:rFonts w:ascii="Bauhaus 93" w:hAnsi="Bauhaus 93"/>
                <w:sz w:val="36"/>
                <w:szCs w:val="36"/>
                <w:u w:val="single"/>
                <w:lang w:val="en-US"/>
              </w:rPr>
            </w:pPr>
          </w:p>
        </w:tc>
      </w:tr>
    </w:tbl>
    <w:p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</w:p>
    <w:p>
      <w:pPr>
        <w:rPr>
          <w:rFonts w:ascii="Bauhaus 93" w:hAnsi="Bauhaus 93"/>
          <w:sz w:val="36"/>
          <w:szCs w:val="36"/>
          <w:u w:val="single"/>
          <w:lang w:val="en-US"/>
        </w:rPr>
        <w:sectPr>
          <w:type w:val="continuous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ascii="Bauhaus 93" w:hAnsi="Bauhaus 93"/>
          <w:sz w:val="36"/>
          <w:szCs w:val="36"/>
          <w:u w:val="single"/>
          <w:lang w:val="en-US"/>
        </w:rPr>
      </w:pPr>
    </w:p>
    <w:p/>
    <w:sectPr>
      <w:type w:val="continuous"/>
      <w:pgSz w:w="11906" w:h="16838"/>
      <w:pgMar w:top="720" w:right="720" w:bottom="720" w:left="72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ahnschrift SemiBold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B3"/>
    <w:rsid w:val="001B1F25"/>
    <w:rsid w:val="00271AB3"/>
    <w:rsid w:val="00356EE8"/>
    <w:rsid w:val="00582802"/>
    <w:rsid w:val="00585AB3"/>
    <w:rsid w:val="005C30D6"/>
    <w:rsid w:val="00636438"/>
    <w:rsid w:val="0065741F"/>
    <w:rsid w:val="00715838"/>
    <w:rsid w:val="00717A57"/>
    <w:rsid w:val="008660FC"/>
    <w:rsid w:val="008C7661"/>
    <w:rsid w:val="00931788"/>
    <w:rsid w:val="00B841DB"/>
    <w:rsid w:val="00C308A0"/>
    <w:rsid w:val="00C47502"/>
    <w:rsid w:val="00D8712D"/>
    <w:rsid w:val="00DB3C5A"/>
    <w:rsid w:val="00E80E4D"/>
    <w:rsid w:val="00F82576"/>
    <w:rsid w:val="735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PH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/>
    </w:pPr>
  </w:style>
  <w:style w:type="character" w:styleId="7">
    <w:name w:val="Hyperlink"/>
    <w:basedOn w:val="3"/>
    <w:unhideWhenUsed/>
    <w:uiPriority w:val="99"/>
    <w:rPr>
      <w:color w:val="0000FF"/>
      <w:u w:val="single"/>
    </w:rPr>
  </w:style>
  <w:style w:type="table" w:styleId="8">
    <w:name w:val="Table Grid"/>
    <w:basedOn w:val="4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uiPriority w:val="99"/>
  </w:style>
  <w:style w:type="character" w:customStyle="1" w:styleId="11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95AB37-ECE3-4C6A-929C-B67603FD16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1188</Characters>
  <Lines>9</Lines>
  <Paragraphs>2</Paragraphs>
  <TotalTime>186</TotalTime>
  <ScaleCrop>false</ScaleCrop>
  <LinksUpToDate>false</LinksUpToDate>
  <CharactersWithSpaces>1394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2023-10-02T05:14:00Z</dcterms:created>
  <dc:creator>ASUS-TUF</dc:creator>
  <cp:lastModifiedBy>Andrea Fatima Panes</cp:lastModifiedBy>
  <dcterms:modified xsi:type="dcterms:W3CDTF">2023-10-08T11:30:03Z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092C9872282B4FF28A5E85882D4976AD_12</vt:lpwstr>
  </property>
</Properties>
</file>