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94EB0" w14:textId="77777777" w:rsidR="00960779" w:rsidRPr="00960779" w:rsidRDefault="00960779" w:rsidP="006C7D0F">
      <w:pPr>
        <w:jc w:val="center"/>
        <w:rPr>
          <w:rFonts w:asciiTheme="majorBidi" w:hAnsiTheme="majorBidi" w:cstheme="majorBidi"/>
          <w:sz w:val="36"/>
          <w:szCs w:val="36"/>
        </w:rPr>
      </w:pPr>
      <w:r w:rsidRPr="006C7D0F">
        <w:rPr>
          <w:rFonts w:asciiTheme="majorBidi" w:hAnsiTheme="majorBidi" w:cstheme="majorBidi"/>
          <w:b/>
          <w:sz w:val="48"/>
          <w:szCs w:val="48"/>
          <w:cs/>
          <w:lang w:bidi="th-TH"/>
        </w:rPr>
        <w:t>บทนำ</w:t>
      </w:r>
    </w:p>
    <w:p w14:paraId="6C5C9445" w14:textId="0E7D8B60" w:rsidR="00960779" w:rsidRPr="00960779" w:rsidRDefault="00960779" w:rsidP="00960779">
      <w:pPr>
        <w:ind w:firstLine="720"/>
        <w:rPr>
          <w:rFonts w:asciiTheme="majorBidi" w:hAnsiTheme="majorBidi" w:cstheme="majorBidi" w:hint="cs"/>
          <w:szCs w:val="32"/>
        </w:rPr>
      </w:pPr>
      <w:proofErr w:type="spellStart"/>
      <w:r>
        <w:rPr>
          <w:rFonts w:asciiTheme="majorBidi" w:hAnsiTheme="majorBidi" w:cstheme="majorBidi"/>
          <w:szCs w:val="32"/>
          <w:lang w:bidi="th-TH"/>
        </w:rPr>
        <w:t>หนัง</w:t>
      </w:r>
      <w:proofErr w:type="spellEnd"/>
      <w:r>
        <w:rPr>
          <w:rFonts w:asciiTheme="majorBidi" w:hAnsiTheme="majorBidi" w:cstheme="majorBidi" w:hint="cs"/>
          <w:szCs w:val="32"/>
          <w:cs/>
          <w:lang w:bidi="th-TH"/>
        </w:rPr>
        <w:t>เ</w:t>
      </w:r>
      <w:r w:rsidRPr="00960779">
        <w:rPr>
          <w:rFonts w:asciiTheme="majorBidi" w:hAnsiTheme="majorBidi" w:cstheme="majorBidi"/>
          <w:szCs w:val="32"/>
          <w:cs/>
          <w:lang w:bidi="th-TH"/>
        </w:rPr>
        <w:t xml:space="preserve">รื่อง </w:t>
      </w:r>
      <w:r w:rsidRPr="00960779">
        <w:rPr>
          <w:rFonts w:asciiTheme="majorBidi" w:hAnsiTheme="majorBidi" w:cstheme="majorBidi"/>
          <w:szCs w:val="32"/>
        </w:rPr>
        <w:t xml:space="preserve">The Day After Tomorrow </w:t>
      </w:r>
      <w:r w:rsidRPr="00960779">
        <w:rPr>
          <w:rFonts w:asciiTheme="majorBidi" w:hAnsiTheme="majorBidi" w:cstheme="majorBidi"/>
          <w:szCs w:val="32"/>
          <w:cs/>
          <w:lang w:bidi="th-TH"/>
        </w:rPr>
        <w:t>แนวภัยพิบัติที่สะท้อนถึงผลกระทบจากการเปลี่ยนแปลงสภาพภูมิอากาศ โดยเน้นย้ำถึงความรุนแรงของภัยธรรมชาติที่อาจเกิดขึ้นได้หากมนุษย์ยังละเลยต่อสิ่งแวดล้อม</w:t>
      </w:r>
      <w:r w:rsidRPr="00960779">
        <w:rPr>
          <w:rFonts w:asciiTheme="majorBidi" w:hAnsiTheme="majorBidi" w:cstheme="majorBidi"/>
          <w:szCs w:val="32"/>
        </w:rPr>
        <w:t xml:space="preserve"> </w:t>
      </w:r>
      <w:r w:rsidRPr="00960779">
        <w:rPr>
          <w:rFonts w:asciiTheme="majorBidi" w:hAnsiTheme="majorBidi" w:cstheme="majorBidi"/>
          <w:szCs w:val="32"/>
          <w:cs/>
          <w:lang w:bidi="th-TH"/>
        </w:rPr>
        <w:t>รายงานฉบับนี้จะวิเคราะห์สาเหตุของภัยพิบัติที่ปรากฏในภาพยนตร์</w:t>
      </w:r>
      <w:r w:rsidRPr="00960779">
        <w:rPr>
          <w:rFonts w:asciiTheme="majorBidi" w:hAnsiTheme="majorBidi" w:cstheme="majorBidi"/>
          <w:szCs w:val="32"/>
        </w:rPr>
        <w:t xml:space="preserve"> </w:t>
      </w:r>
      <w:r w:rsidRPr="00960779">
        <w:rPr>
          <w:rFonts w:asciiTheme="majorBidi" w:hAnsiTheme="majorBidi" w:cstheme="majorBidi"/>
          <w:szCs w:val="32"/>
          <w:cs/>
          <w:lang w:bidi="th-TH"/>
        </w:rPr>
        <w:t>และเสนอแนวทางในการป้องกันไม่ให้เกิดภัยเช่นนั้นในอนาคต</w:t>
      </w:r>
    </w:p>
    <w:p w14:paraId="36B10F35" w14:textId="03F44C7D" w:rsidR="00960779" w:rsidRPr="00960779" w:rsidRDefault="00960779" w:rsidP="00960779">
      <w:pPr>
        <w:rPr>
          <w:rFonts w:asciiTheme="majorBidi" w:hAnsiTheme="majorBidi" w:cstheme="majorBidi"/>
          <w:sz w:val="36"/>
          <w:szCs w:val="36"/>
        </w:rPr>
      </w:pPr>
      <w:r w:rsidRPr="00960779">
        <w:rPr>
          <w:rFonts w:asciiTheme="majorBidi" w:hAnsiTheme="majorBidi" w:cstheme="majorBidi"/>
          <w:b/>
          <w:sz w:val="36"/>
          <w:szCs w:val="36"/>
          <w:cs/>
          <w:lang w:bidi="th-TH"/>
        </w:rPr>
        <w:t>สรุปเนื้อห</w:t>
      </w:r>
      <w:r w:rsidRPr="00960779">
        <w:rPr>
          <w:rFonts w:asciiTheme="majorBidi" w:hAnsiTheme="majorBidi" w:cstheme="majorBidi" w:hint="cs"/>
          <w:b/>
          <w:sz w:val="36"/>
          <w:szCs w:val="36"/>
          <w:cs/>
          <w:lang w:bidi="th-TH"/>
        </w:rPr>
        <w:t>า</w:t>
      </w:r>
      <w:r w:rsidRPr="00960779">
        <w:rPr>
          <w:rFonts w:asciiTheme="majorBidi" w:hAnsiTheme="majorBidi" w:cstheme="majorBidi"/>
          <w:b/>
          <w:sz w:val="36"/>
          <w:szCs w:val="36"/>
          <w:cs/>
          <w:lang w:bidi="th-TH"/>
        </w:rPr>
        <w:t>โดยย่อ</w:t>
      </w:r>
    </w:p>
    <w:p w14:paraId="41A12C8F" w14:textId="77777777" w:rsidR="00960779" w:rsidRPr="00960779" w:rsidRDefault="00960779" w:rsidP="00960779">
      <w:pPr>
        <w:ind w:firstLine="720"/>
        <w:rPr>
          <w:rFonts w:asciiTheme="majorBidi" w:hAnsiTheme="majorBidi" w:cstheme="majorBidi"/>
          <w:szCs w:val="32"/>
        </w:rPr>
      </w:pPr>
      <w:r w:rsidRPr="00960779">
        <w:rPr>
          <w:rFonts w:asciiTheme="majorBidi" w:hAnsiTheme="majorBidi" w:cstheme="majorBidi"/>
          <w:szCs w:val="32"/>
        </w:rPr>
        <w:t xml:space="preserve">The Day After Tomorrow </w:t>
      </w:r>
      <w:r w:rsidRPr="00960779">
        <w:rPr>
          <w:rFonts w:asciiTheme="majorBidi" w:hAnsiTheme="majorBidi" w:cstheme="majorBidi"/>
          <w:szCs w:val="32"/>
          <w:cs/>
          <w:lang w:bidi="th-TH"/>
        </w:rPr>
        <w:t>เล่าเรื่องราวของนักวิทยาศาสตร์</w:t>
      </w:r>
      <w:r w:rsidRPr="00960779">
        <w:rPr>
          <w:rFonts w:asciiTheme="majorBidi" w:hAnsiTheme="majorBidi" w:cstheme="majorBidi"/>
          <w:szCs w:val="32"/>
        </w:rPr>
        <w:t xml:space="preserve"> Jack Hall </w:t>
      </w:r>
      <w:r w:rsidRPr="00960779">
        <w:rPr>
          <w:rFonts w:asciiTheme="majorBidi" w:hAnsiTheme="majorBidi" w:cstheme="majorBidi"/>
          <w:szCs w:val="32"/>
          <w:cs/>
          <w:lang w:bidi="th-TH"/>
        </w:rPr>
        <w:t>ที่พยายามเตือนรัฐบาลถึงอันตรายของการเปลี่ยนแปลงสภาพภูมิอากาศ</w:t>
      </w:r>
      <w:r w:rsidRPr="00960779">
        <w:rPr>
          <w:rFonts w:asciiTheme="majorBidi" w:hAnsiTheme="majorBidi" w:cstheme="majorBidi"/>
          <w:szCs w:val="32"/>
        </w:rPr>
        <w:t xml:space="preserve"> </w:t>
      </w:r>
      <w:r w:rsidRPr="00960779">
        <w:rPr>
          <w:rFonts w:asciiTheme="majorBidi" w:hAnsiTheme="majorBidi" w:cstheme="majorBidi"/>
          <w:szCs w:val="32"/>
          <w:cs/>
          <w:lang w:bidi="th-TH"/>
        </w:rPr>
        <w:t>แต่ไม่ได้รับความสนใจ จนกระทั่งโลกเข้าสู่ภาวะพิบัติทางธรรมชาติอย่างรวดเร็ว เช่น</w:t>
      </w:r>
      <w:r w:rsidRPr="00960779">
        <w:rPr>
          <w:rFonts w:asciiTheme="majorBidi" w:hAnsiTheme="majorBidi" w:cstheme="majorBidi"/>
          <w:szCs w:val="32"/>
        </w:rPr>
        <w:t xml:space="preserve"> </w:t>
      </w:r>
      <w:r w:rsidRPr="00960779">
        <w:rPr>
          <w:rFonts w:asciiTheme="majorBidi" w:hAnsiTheme="majorBidi" w:cstheme="majorBidi"/>
          <w:szCs w:val="32"/>
          <w:cs/>
          <w:lang w:bidi="th-TH"/>
        </w:rPr>
        <w:t>พายุหิมะ น้ำท่วมใหญ่ และอุณหภูมิที่ลดลงอย่างเฉียบพลัน ซึ่งส่งผลให้ผู้คนต้องอพยพและดิ้นรนเพื่อเอาชีวิตรอด</w:t>
      </w:r>
    </w:p>
    <w:p w14:paraId="5F374EA7" w14:textId="0C364F04" w:rsidR="00960779" w:rsidRPr="00960779" w:rsidRDefault="00960779" w:rsidP="00960779">
      <w:pPr>
        <w:rPr>
          <w:rFonts w:asciiTheme="majorBidi" w:hAnsiTheme="majorBidi" w:cstheme="majorBidi"/>
          <w:sz w:val="36"/>
          <w:szCs w:val="36"/>
        </w:rPr>
      </w:pPr>
      <w:r w:rsidRPr="00960779">
        <w:rPr>
          <w:rFonts w:asciiTheme="majorBidi" w:hAnsiTheme="majorBidi" w:cstheme="majorBidi"/>
          <w:b/>
          <w:sz w:val="36"/>
          <w:szCs w:val="36"/>
          <w:cs/>
          <w:lang w:bidi="th-TH"/>
        </w:rPr>
        <w:t>การวิเคราะห์สาเหตุของภัยพิบัติในเรื่อง</w:t>
      </w:r>
    </w:p>
    <w:p w14:paraId="7A736DB5" w14:textId="280F051B" w:rsidR="00960779" w:rsidRPr="00960779" w:rsidRDefault="00960779" w:rsidP="00960779">
      <w:pPr>
        <w:ind w:firstLine="720"/>
        <w:rPr>
          <w:rFonts w:asciiTheme="majorBidi" w:hAnsiTheme="majorBidi" w:cstheme="majorBidi" w:hint="cs"/>
          <w:szCs w:val="32"/>
          <w:lang w:bidi="th-TH"/>
        </w:rPr>
      </w:pPr>
      <w:r w:rsidRPr="00960779">
        <w:rPr>
          <w:rFonts w:asciiTheme="majorBidi" w:hAnsiTheme="majorBidi" w:cstheme="majorBidi"/>
          <w:szCs w:val="32"/>
          <w:cs/>
          <w:lang w:bidi="th-TH"/>
        </w:rPr>
        <w:t>สาเหตุหลักของภัยพิบัติในภาพยนตร์คือภาวะโลกร้อนที่เร่งให้ธารน้ำแข็งขั้วโลกละลาย</w:t>
      </w:r>
      <w:r w:rsidRPr="00960779">
        <w:rPr>
          <w:rFonts w:asciiTheme="majorBidi" w:hAnsiTheme="majorBidi" w:cstheme="majorBidi"/>
          <w:szCs w:val="32"/>
        </w:rPr>
        <w:t xml:space="preserve"> </w:t>
      </w:r>
      <w:r w:rsidRPr="00960779">
        <w:rPr>
          <w:rFonts w:asciiTheme="majorBidi" w:hAnsiTheme="majorBidi" w:cstheme="majorBidi"/>
          <w:szCs w:val="32"/>
          <w:cs/>
          <w:lang w:bidi="th-TH"/>
        </w:rPr>
        <w:t>ส่งผลให้กระแสน้ำในมหาสมุทรแอตแลนติกเหนือหยุดชะงัก</w:t>
      </w:r>
      <w:r w:rsidRPr="00960779">
        <w:rPr>
          <w:rFonts w:asciiTheme="majorBidi" w:hAnsiTheme="majorBidi" w:cstheme="majorBidi"/>
          <w:szCs w:val="32"/>
        </w:rPr>
        <w:t xml:space="preserve"> </w:t>
      </w:r>
      <w:r w:rsidRPr="00960779">
        <w:rPr>
          <w:rFonts w:asciiTheme="majorBidi" w:hAnsiTheme="majorBidi" w:cstheme="majorBidi"/>
          <w:szCs w:val="32"/>
          <w:cs/>
          <w:lang w:bidi="th-TH"/>
        </w:rPr>
        <w:t>ซึ่งระบบนี้มีบทบาทสำคัญในการควบคุมอุณหภูมิโลก เมื่อระบบล้มเหลว</w:t>
      </w:r>
      <w:r w:rsidRPr="00960779">
        <w:rPr>
          <w:rFonts w:asciiTheme="majorBidi" w:hAnsiTheme="majorBidi" w:cstheme="majorBidi"/>
          <w:szCs w:val="32"/>
        </w:rPr>
        <w:t xml:space="preserve"> </w:t>
      </w:r>
      <w:r w:rsidRPr="00960779">
        <w:rPr>
          <w:rFonts w:asciiTheme="majorBidi" w:hAnsiTheme="majorBidi" w:cstheme="majorBidi"/>
          <w:szCs w:val="32"/>
          <w:cs/>
          <w:lang w:bidi="th-TH"/>
        </w:rPr>
        <w:t>จึงเกิดการเปลี่ยนแปลงของสภาพอากาศอย่างรุนแรงและฉับพลัน เช่น พายุใหญ่ หิมะถล่ม</w:t>
      </w:r>
      <w:r w:rsidRPr="00960779">
        <w:rPr>
          <w:rFonts w:asciiTheme="majorBidi" w:hAnsiTheme="majorBidi" w:cstheme="majorBidi"/>
          <w:szCs w:val="32"/>
        </w:rPr>
        <w:t xml:space="preserve"> </w:t>
      </w:r>
      <w:r w:rsidRPr="00960779">
        <w:rPr>
          <w:rFonts w:asciiTheme="majorBidi" w:hAnsiTheme="majorBidi" w:cstheme="majorBidi"/>
          <w:szCs w:val="32"/>
          <w:cs/>
          <w:lang w:bidi="th-TH"/>
        </w:rPr>
        <w:t>และคลื่นยักษ์</w:t>
      </w:r>
    </w:p>
    <w:p w14:paraId="3944BF1A" w14:textId="77777777" w:rsidR="00960779" w:rsidRDefault="00960779" w:rsidP="009607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  <w:r w:rsidRPr="00960779">
        <w:rPr>
          <w:rFonts w:asciiTheme="majorBidi" w:eastAsia="Times New Roman" w:hAnsiTheme="majorBidi" w:cstheme="majorBidi"/>
          <w:szCs w:val="32"/>
          <w:cs/>
          <w:lang w:val="en-TH" w:bidi="th-TH"/>
        </w:rPr>
        <w:t>การเปลี่ยนแปลงสภาพภูมิอากาศ หมายถึง การเปลี่ยนแปลงระยะยาวของอุณหภูมิ ความชื้น ลักษณะของฝน ลม และพฤติกรรมสภาพอากาศอื่น ๆ บนโลก ซึ่งเกิดขึ้นทั้งจากกระบวนการธรรมชาติและกิจกรรมของมนุษย์ โดยเฉพาะการเผาไหม้เชื้อเพลิงฟอสซิล (เช่น น้ำมัน ถ่านหิน) ซึ่งปล่อยก๊าซเรือนกระจก (</w:t>
      </w:r>
      <w:r w:rsidRPr="00960779">
        <w:rPr>
          <w:rFonts w:asciiTheme="majorBidi" w:eastAsia="Times New Roman" w:hAnsiTheme="majorBidi" w:cstheme="majorBidi"/>
          <w:szCs w:val="32"/>
          <w:lang w:val="en-TH" w:bidi="th-TH"/>
        </w:rPr>
        <w:t xml:space="preserve">Greenhouse gases) </w:t>
      </w:r>
      <w:r w:rsidRPr="00960779">
        <w:rPr>
          <w:rFonts w:asciiTheme="majorBidi" w:eastAsia="Times New Roman" w:hAnsiTheme="majorBidi" w:cstheme="majorBidi"/>
          <w:szCs w:val="32"/>
          <w:cs/>
          <w:lang w:val="en-TH" w:bidi="th-TH"/>
        </w:rPr>
        <w:t>เช่น คาร์บอนไดออกไซด์ (</w:t>
      </w:r>
      <w:r w:rsidRPr="00960779">
        <w:rPr>
          <w:rFonts w:asciiTheme="majorBidi" w:eastAsia="Times New Roman" w:hAnsiTheme="majorBidi" w:cstheme="majorBidi"/>
          <w:szCs w:val="32"/>
          <w:lang w:val="en-TH" w:bidi="th-TH"/>
        </w:rPr>
        <w:t>CO</w:t>
      </w:r>
      <w:r w:rsidRPr="00960779">
        <w:rPr>
          <w:rFonts w:ascii="Cambria Math" w:eastAsia="Times New Roman" w:hAnsi="Cambria Math" w:cs="Cambria Math"/>
          <w:szCs w:val="32"/>
          <w:lang w:val="en-TH" w:bidi="th-TH"/>
        </w:rPr>
        <w:t>₂</w:t>
      </w:r>
      <w:r w:rsidRPr="00960779">
        <w:rPr>
          <w:rFonts w:asciiTheme="majorBidi" w:eastAsia="Times New Roman" w:hAnsiTheme="majorBidi" w:cstheme="majorBidi"/>
          <w:szCs w:val="32"/>
          <w:lang w:val="en-TH" w:bidi="th-TH"/>
        </w:rPr>
        <w:t xml:space="preserve">) </w:t>
      </w:r>
      <w:r w:rsidRPr="00960779">
        <w:rPr>
          <w:rFonts w:asciiTheme="majorBidi" w:eastAsia="Times New Roman" w:hAnsiTheme="majorBidi" w:cstheme="majorBidi"/>
          <w:szCs w:val="32"/>
          <w:cs/>
          <w:lang w:val="en-TH" w:bidi="th-TH"/>
        </w:rPr>
        <w:t>และมีเทน (</w:t>
      </w:r>
      <w:r w:rsidRPr="00960779">
        <w:rPr>
          <w:rFonts w:asciiTheme="majorBidi" w:eastAsia="Times New Roman" w:hAnsiTheme="majorBidi" w:cstheme="majorBidi"/>
          <w:szCs w:val="32"/>
          <w:lang w:val="en-TH" w:bidi="th-TH"/>
        </w:rPr>
        <w:t>CH</w:t>
      </w:r>
      <w:r w:rsidRPr="00960779">
        <w:rPr>
          <w:rFonts w:ascii="Cambria Math" w:eastAsia="Times New Roman" w:hAnsi="Cambria Math" w:cs="Cambria Math"/>
          <w:szCs w:val="32"/>
          <w:lang w:val="en-TH" w:bidi="th-TH"/>
        </w:rPr>
        <w:t>₄</w:t>
      </w:r>
      <w:r w:rsidRPr="00960779">
        <w:rPr>
          <w:rFonts w:asciiTheme="majorBidi" w:eastAsia="Times New Roman" w:hAnsiTheme="majorBidi" w:cstheme="majorBidi"/>
          <w:szCs w:val="32"/>
          <w:lang w:val="en-TH" w:bidi="th-TH"/>
        </w:rPr>
        <w:t xml:space="preserve">) </w:t>
      </w:r>
      <w:r w:rsidRPr="00960779">
        <w:rPr>
          <w:rFonts w:asciiTheme="majorBidi" w:eastAsia="Times New Roman" w:hAnsiTheme="majorBidi" w:cstheme="majorBidi"/>
          <w:szCs w:val="32"/>
          <w:cs/>
          <w:lang w:val="en-TH" w:bidi="th-TH"/>
        </w:rPr>
        <w:t>ทำให้โลกกักเก็บความร้อนไว้มากขึ้น ส่งผลให้เกิดภาวะโลกร้อนและความผิดปกติของสภาพอากาศทั่วโลก</w:t>
      </w:r>
    </w:p>
    <w:p w14:paraId="5C402381" w14:textId="27472B85" w:rsidR="00983F4B" w:rsidRPr="00960779" w:rsidRDefault="00983F4B" w:rsidP="00983F4B">
      <w:pPr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 w:hint="cs"/>
          <w:szCs w:val="32"/>
          <w:lang w:val="en-TH" w:bidi="th-TH"/>
        </w:rPr>
      </w:pPr>
      <w:r>
        <w:lastRenderedPageBreak/>
        <w:fldChar w:fldCharType="begin"/>
      </w:r>
      <w:r>
        <w:instrText xml:space="preserve"> INCLUDEPICTURE "https://thaipublica.org/wp-content/uploads/2021/09/IMG_6323%E0%B8%81%E0%B8%B2%E0%B8%A3%E0%B8%AA%E0%B8%B7%E0%B9%88%E0%B8%AD%E0%B8%AA%E0%B8%B2%E0%B8%A3%E0%B9%82%E0%B8%A5%E0%B8%81%E0%B8%A3%E0%B9%89%E0%B8%AD%E0%B8%99_thaipublica-scaled.jpg"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9DC092" wp14:editId="4239439D">
            <wp:extent cx="4770304" cy="3179693"/>
            <wp:effectExtent l="0" t="0" r="5080" b="0"/>
            <wp:docPr id="1518983252" name="Picture 1" descr="แผนการสื่อสารในหัวข้อภาวะการเปลี่ยนแปลงของสภาพภูมิอากาศ - ThaiPub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แผนการสื่อสารในหัวข้อภาวะการเปลี่ยนแปลงของสภาพภูมิอากาศ - ThaiPubli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072" cy="32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D641626" w14:textId="75CE729F" w:rsidR="00960779" w:rsidRDefault="00960779" w:rsidP="009607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  <w:r w:rsidRPr="00960779">
        <w:rPr>
          <w:rFonts w:asciiTheme="majorBidi" w:eastAsia="Times New Roman" w:hAnsiTheme="majorBidi" w:cstheme="majorBidi"/>
          <w:i/>
          <w:iCs/>
          <w:szCs w:val="32"/>
          <w:cs/>
          <w:lang w:val="en-TH" w:bidi="th-TH"/>
        </w:rPr>
        <w:t>แหล่งอ้างอิง:</w:t>
      </w:r>
      <w:r w:rsidRPr="00960779">
        <w:rPr>
          <w:rFonts w:asciiTheme="majorBidi" w:eastAsia="Times New Roman" w:hAnsiTheme="majorBidi" w:cstheme="majorBidi"/>
          <w:szCs w:val="32"/>
          <w:lang w:val="en-TH" w:bidi="th-TH"/>
        </w:rPr>
        <w:t xml:space="preserve"> Intergovernmental Panel on Climate Change. (2023). </w:t>
      </w:r>
      <w:r w:rsidRPr="00960779">
        <w:rPr>
          <w:rFonts w:asciiTheme="majorBidi" w:eastAsia="Times New Roman" w:hAnsiTheme="majorBidi" w:cstheme="majorBidi"/>
          <w:i/>
          <w:iCs/>
          <w:szCs w:val="32"/>
          <w:lang w:val="en-TH" w:bidi="th-TH"/>
        </w:rPr>
        <w:t>Climate Change 2023: Synthesis Report</w:t>
      </w:r>
      <w:r w:rsidRPr="00960779">
        <w:rPr>
          <w:rFonts w:asciiTheme="majorBidi" w:eastAsia="Times New Roman" w:hAnsiTheme="majorBidi" w:cstheme="majorBidi"/>
          <w:szCs w:val="32"/>
          <w:lang w:val="en-TH" w:bidi="th-TH"/>
        </w:rPr>
        <w:t xml:space="preserve">. </w:t>
      </w:r>
      <w:hyperlink r:id="rId6" w:history="1">
        <w:r w:rsidRPr="00960779">
          <w:rPr>
            <w:rStyle w:val="Hyperlink"/>
            <w:rFonts w:asciiTheme="majorBidi" w:eastAsia="Times New Roman" w:hAnsiTheme="majorBidi" w:cstheme="majorBidi"/>
            <w:szCs w:val="32"/>
            <w:lang w:val="en-TH" w:bidi="th-TH"/>
          </w:rPr>
          <w:t>https://www.ipcc.ch/report/sixth-assessment-report-cycle/</w:t>
        </w:r>
      </w:hyperlink>
    </w:p>
    <w:p w14:paraId="496DE529" w14:textId="77777777" w:rsidR="00983F4B" w:rsidRDefault="00983F4B" w:rsidP="009607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 w:hint="cs"/>
          <w:szCs w:val="32"/>
          <w:lang w:val="en-TH" w:bidi="th-TH"/>
        </w:rPr>
      </w:pPr>
    </w:p>
    <w:p w14:paraId="32F831D1" w14:textId="77777777" w:rsidR="00960779" w:rsidRDefault="00960779" w:rsidP="00960779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960779">
        <w:rPr>
          <w:rFonts w:asciiTheme="majorBidi" w:hAnsiTheme="majorBidi" w:cstheme="majorBidi"/>
          <w:sz w:val="32"/>
          <w:szCs w:val="32"/>
          <w:cs/>
        </w:rPr>
        <w:t>ธารน้ำแข็งเป็นแหล่งกักเก็บน้ำจืดขนาดใหญ่ที่อยู่บริเวณขั้วโลกและยอดเขาสูง การเพิ่มขึ้นของอุณหภูมิโลกอย่างต่อเนื่องทำให้ธารน้ำแข็งละลายในอัตราที่รวดเร็ว การละลายนี้ส่งผลให้ระดับน้ำทะเลสูงขึ้น และปล่อยน้ำจืดปริมาณมากลงสู่มหาสมุทร ซึ่งอาจรบกวนระบบสมดุลของอุณหภูมิและความเค็มของน้ำทะเล</w:t>
      </w:r>
    </w:p>
    <w:p w14:paraId="6F0E747A" w14:textId="5F23A218" w:rsidR="00983F4B" w:rsidRPr="00960779" w:rsidRDefault="00983F4B" w:rsidP="00983F4B">
      <w:pPr>
        <w:pStyle w:val="NormalWeb"/>
        <w:jc w:val="center"/>
        <w:rPr>
          <w:rFonts w:asciiTheme="majorBidi" w:hAnsiTheme="majorBidi" w:cstheme="majorBidi" w:hint="cs"/>
          <w:sz w:val="32"/>
          <w:szCs w:val="32"/>
        </w:rPr>
      </w:pPr>
      <w:r>
        <w:fldChar w:fldCharType="begin"/>
      </w:r>
      <w:r>
        <w:instrText xml:space="preserve"> INCLUDEPICTURE "https://popeye.cl/wp-content/uploads/2019/02/glaciares.jpg"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6D1B494" wp14:editId="0AAA171A">
            <wp:extent cx="5288692" cy="2500829"/>
            <wp:effectExtent l="0" t="0" r="0" b="1270"/>
            <wp:docPr id="1704555721" name="Picture 2" descr="Por qué son importantes los glaciar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 qué son importantes los glaciares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995" cy="251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69BED4C" w14:textId="43BB00C7" w:rsidR="00960779" w:rsidRDefault="00960779" w:rsidP="00960779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960779">
        <w:rPr>
          <w:rStyle w:val="Emphasis"/>
          <w:rFonts w:asciiTheme="majorBidi" w:eastAsiaTheme="majorEastAsia" w:hAnsiTheme="majorBidi" w:cstheme="majorBidi"/>
          <w:sz w:val="32"/>
          <w:szCs w:val="32"/>
          <w:cs/>
        </w:rPr>
        <w:lastRenderedPageBreak/>
        <w:t>แหล่งอ้างอิง:</w:t>
      </w:r>
      <w:r w:rsidRPr="00960779">
        <w:rPr>
          <w:rFonts w:asciiTheme="majorBidi" w:hAnsiTheme="majorBidi" w:cstheme="majorBidi"/>
          <w:sz w:val="32"/>
          <w:szCs w:val="32"/>
        </w:rPr>
        <w:t xml:space="preserve"> National Snow and Ice Data Center. (2021). </w:t>
      </w:r>
      <w:r w:rsidRPr="00960779">
        <w:rPr>
          <w:rStyle w:val="Emphasis"/>
          <w:rFonts w:asciiTheme="majorBidi" w:eastAsiaTheme="majorEastAsia" w:hAnsiTheme="majorBidi" w:cstheme="majorBidi"/>
          <w:sz w:val="32"/>
          <w:szCs w:val="32"/>
        </w:rPr>
        <w:t>All About Glaciers: Glacier Melting</w:t>
      </w:r>
      <w:r w:rsidRPr="00960779">
        <w:rPr>
          <w:rFonts w:asciiTheme="majorBidi" w:hAnsiTheme="majorBidi" w:cstheme="majorBidi"/>
          <w:sz w:val="32"/>
          <w:szCs w:val="32"/>
        </w:rPr>
        <w:t xml:space="preserve">. </w:t>
      </w:r>
      <w:hyperlink r:id="rId8" w:tgtFrame="_new" w:history="1">
        <w:r w:rsidRPr="00960779">
          <w:rPr>
            <w:rStyle w:val="Hyperlink"/>
            <w:rFonts w:asciiTheme="majorBidi" w:eastAsiaTheme="majorEastAsia" w:hAnsiTheme="majorBidi" w:cstheme="majorBidi"/>
            <w:sz w:val="32"/>
            <w:szCs w:val="32"/>
          </w:rPr>
          <w:t>https://nsidc.org</w:t>
        </w:r>
      </w:hyperlink>
    </w:p>
    <w:p w14:paraId="2368E246" w14:textId="6A80DF2C" w:rsidR="00983F4B" w:rsidRPr="00983F4B" w:rsidRDefault="00983F4B" w:rsidP="00983F4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 w:hint="cs"/>
          <w:b/>
          <w:bCs/>
          <w:sz w:val="36"/>
          <w:szCs w:val="36"/>
          <w:lang w:val="en-TH" w:bidi="th-TH"/>
        </w:rPr>
      </w:pPr>
      <w:r w:rsidRPr="00983F4B">
        <w:rPr>
          <w:rFonts w:asciiTheme="majorBidi" w:eastAsia="Times New Roman" w:hAnsiTheme="majorBidi" w:cstheme="majorBidi"/>
          <w:b/>
          <w:bCs/>
          <w:sz w:val="36"/>
          <w:szCs w:val="36"/>
          <w:cs/>
          <w:lang w:val="en-TH" w:bidi="th-TH"/>
        </w:rPr>
        <w:t>การหยุดชะงักของกระแสน้ำในมหาสมุทร</w:t>
      </w:r>
    </w:p>
    <w:p w14:paraId="09BD53C0" w14:textId="77777777" w:rsidR="00983F4B" w:rsidRDefault="00983F4B" w:rsidP="00983F4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  <w:r w:rsidRPr="00983F4B">
        <w:rPr>
          <w:rFonts w:asciiTheme="majorBidi" w:eastAsia="Times New Roman" w:hAnsiTheme="majorBidi" w:cstheme="majorBidi"/>
          <w:szCs w:val="32"/>
          <w:lang w:val="en-TH" w:bidi="th-TH"/>
        </w:rPr>
        <w:t xml:space="preserve">Thermohaline Circulation </w:t>
      </w:r>
      <w:r w:rsidRPr="00983F4B">
        <w:rPr>
          <w:rFonts w:asciiTheme="majorBidi" w:eastAsia="Times New Roman" w:hAnsiTheme="majorBidi" w:cstheme="majorBidi"/>
          <w:szCs w:val="32"/>
          <w:cs/>
          <w:lang w:val="en-TH" w:bidi="th-TH"/>
        </w:rPr>
        <w:t>หรือเรียกว่า "สายพานลำเลียงความร้อนในมหาสมุทร" (</w:t>
      </w:r>
      <w:r w:rsidRPr="00983F4B">
        <w:rPr>
          <w:rFonts w:asciiTheme="majorBidi" w:eastAsia="Times New Roman" w:hAnsiTheme="majorBidi" w:cstheme="majorBidi"/>
          <w:szCs w:val="32"/>
          <w:lang w:val="en-TH" w:bidi="th-TH"/>
        </w:rPr>
        <w:t xml:space="preserve">Ocean Conveyor Belt) </w:t>
      </w:r>
      <w:r w:rsidRPr="00983F4B">
        <w:rPr>
          <w:rFonts w:asciiTheme="majorBidi" w:eastAsia="Times New Roman" w:hAnsiTheme="majorBidi" w:cstheme="majorBidi"/>
          <w:szCs w:val="32"/>
          <w:cs/>
          <w:lang w:val="en-TH" w:bidi="th-TH"/>
        </w:rPr>
        <w:t>เป็นระบบหมุนเวียนของน้ำทะเลที่ควบคุมอุณหภูมิของโลก โดยน้ำเย็นและเค็มจากขั้วโลกจะจมตัวลง และน้ำอุ่นจากเขตร้อนจะลอยขึ้น การละลายของธารน้ำแข็งส่งผลให้น้ำจืดจำนวนมากไหลลงสู่ทะเลแถบขั้วโลก ทำให้ความเค็มลดลงและการจมตัวของน้ำเย็นหยุดชะงัก ส่งผลให้กระแสน้ำนี้อ่อนกำลังหรือหยุดนิ่ง ซึ่งอาจนำไปสู่การเปลี่ยนแปลงของสภาพภูมิอากาศในวงกว้าง เช่น ฤดูหนาวรุนแรงในยุโรป หรือฝนตกผิดปกติในเอเชีย</w:t>
      </w:r>
    </w:p>
    <w:p w14:paraId="7B570774" w14:textId="141BC442" w:rsidR="00983F4B" w:rsidRPr="00983F4B" w:rsidRDefault="00983F4B" w:rsidP="00983F4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 w:hint="cs"/>
          <w:szCs w:val="32"/>
          <w:lang w:val="en-TH" w:bidi="th-TH"/>
        </w:rPr>
      </w:pPr>
      <w:r>
        <w:fldChar w:fldCharType="begin"/>
      </w:r>
      <w:r>
        <w:instrText xml:space="preserve"> INCLUDEPICTURE "https://i1.wp.com/ngthai.com/app/uploads/2020/10/GCB-01.jpg?resize=640%2C419&amp;ssl=1"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B3EA83" wp14:editId="6B040409">
            <wp:extent cx="5943600" cy="3890010"/>
            <wp:effectExtent l="0" t="0" r="0" b="0"/>
            <wp:docPr id="994822793" name="Picture 3" descr="กระแสน้ำในมหาสมุทร เกิดขึ้นได้อย่างไร มีอิทธิพลต่อโลกอย่างไ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กระแสน้ำในมหาสมุทร เกิดขึ้นได้อย่างไร มีอิทธิพลต่อโลกอย่างไ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73E3044" w14:textId="73285A51" w:rsidR="00960779" w:rsidRPr="00983F4B" w:rsidRDefault="00983F4B" w:rsidP="00983F4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 w:hint="cs"/>
          <w:szCs w:val="32"/>
          <w:lang w:val="en-TH" w:bidi="th-TH"/>
        </w:rPr>
      </w:pPr>
      <w:r w:rsidRPr="00983F4B">
        <w:rPr>
          <w:rFonts w:asciiTheme="majorBidi" w:eastAsia="Times New Roman" w:hAnsiTheme="majorBidi" w:cstheme="majorBidi"/>
          <w:szCs w:val="32"/>
          <w:lang w:val="en-TH" w:bidi="th-TH"/>
        </w:rPr>
        <w:t xml:space="preserve"> </w:t>
      </w:r>
      <w:r w:rsidRPr="00983F4B">
        <w:rPr>
          <w:rFonts w:asciiTheme="majorBidi" w:eastAsia="Times New Roman" w:hAnsiTheme="majorBidi" w:cstheme="majorBidi"/>
          <w:i/>
          <w:iCs/>
          <w:szCs w:val="32"/>
          <w:cs/>
          <w:lang w:val="en-TH" w:bidi="th-TH"/>
        </w:rPr>
        <w:t>แหล่งอ้างอิง:</w:t>
      </w:r>
      <w:r w:rsidRPr="00983F4B">
        <w:rPr>
          <w:rFonts w:asciiTheme="majorBidi" w:eastAsia="Times New Roman" w:hAnsiTheme="majorBidi" w:cstheme="majorBidi"/>
          <w:szCs w:val="32"/>
          <w:lang w:val="en-TH" w:bidi="th-TH"/>
        </w:rPr>
        <w:t xml:space="preserve"> Rahmstorf, S. (2006). Thermohaline Ocean Circulation. In </w:t>
      </w:r>
      <w:r w:rsidRPr="00983F4B">
        <w:rPr>
          <w:rFonts w:asciiTheme="majorBidi" w:eastAsia="Times New Roman" w:hAnsiTheme="majorBidi" w:cstheme="majorBidi"/>
          <w:i/>
          <w:iCs/>
          <w:szCs w:val="32"/>
          <w:lang w:val="en-TH" w:bidi="th-TH"/>
        </w:rPr>
        <w:t>Encyclopedia of Quaternary Sciences</w:t>
      </w:r>
      <w:r w:rsidRPr="00983F4B">
        <w:rPr>
          <w:rFonts w:asciiTheme="majorBidi" w:eastAsia="Times New Roman" w:hAnsiTheme="majorBidi" w:cstheme="majorBidi"/>
          <w:szCs w:val="32"/>
          <w:lang w:val="en-TH" w:bidi="th-TH"/>
        </w:rPr>
        <w:t xml:space="preserve"> (pp. 739-750). Elsevier.</w:t>
      </w:r>
    </w:p>
    <w:p w14:paraId="2ECE8D53" w14:textId="77777777" w:rsidR="00983F4B" w:rsidRDefault="00983F4B" w:rsidP="00960779">
      <w:pPr>
        <w:rPr>
          <w:rFonts w:asciiTheme="majorBidi" w:hAnsiTheme="majorBidi" w:cstheme="majorBidi"/>
          <w:b/>
          <w:sz w:val="36"/>
          <w:szCs w:val="36"/>
          <w:lang w:bidi="th-TH"/>
        </w:rPr>
      </w:pPr>
    </w:p>
    <w:p w14:paraId="60DCE29F" w14:textId="13D7135C" w:rsidR="00960779" w:rsidRPr="00960779" w:rsidRDefault="00960779" w:rsidP="00F14559">
      <w:pPr>
        <w:rPr>
          <w:rFonts w:asciiTheme="majorBidi" w:hAnsiTheme="majorBidi" w:cstheme="majorBidi"/>
          <w:sz w:val="36"/>
          <w:szCs w:val="36"/>
        </w:rPr>
      </w:pPr>
      <w:r w:rsidRPr="00960779">
        <w:rPr>
          <w:rFonts w:asciiTheme="majorBidi" w:hAnsiTheme="majorBidi" w:cstheme="majorBidi"/>
          <w:b/>
          <w:sz w:val="36"/>
          <w:szCs w:val="36"/>
          <w:cs/>
          <w:lang w:bidi="th-TH"/>
        </w:rPr>
        <w:lastRenderedPageBreak/>
        <w:t>แนวทางป้องกันปัญหาสิ่งแวดล้อมจากเนื้อหาใน</w:t>
      </w:r>
      <w:r w:rsidR="00983F4B">
        <w:rPr>
          <w:rFonts w:asciiTheme="majorBidi" w:hAnsiTheme="majorBidi" w:cstheme="majorBidi" w:hint="cs"/>
          <w:b/>
          <w:sz w:val="36"/>
          <w:szCs w:val="36"/>
          <w:cs/>
          <w:lang w:bidi="th-TH"/>
        </w:rPr>
        <w:t>หนัง</w:t>
      </w:r>
    </w:p>
    <w:p w14:paraId="7256A31F" w14:textId="1D8A91FF" w:rsidR="00983F4B" w:rsidRPr="00983F4B" w:rsidRDefault="00983F4B" w:rsidP="00F14559">
      <w:pPr>
        <w:spacing w:before="100" w:beforeAutospacing="1" w:after="100" w:afterAutospacing="1" w:line="240" w:lineRule="auto"/>
        <w:ind w:firstLine="720"/>
        <w:outlineLvl w:val="2"/>
        <w:rPr>
          <w:rFonts w:asciiTheme="majorBidi" w:eastAsia="Times New Roman" w:hAnsiTheme="majorBidi" w:cstheme="majorBidi"/>
          <w:b/>
          <w:bCs/>
          <w:sz w:val="36"/>
          <w:szCs w:val="36"/>
          <w:lang w:val="en-TH" w:bidi="th-TH"/>
        </w:rPr>
      </w:pPr>
      <w:r w:rsidRPr="00983F4B">
        <w:rPr>
          <w:rFonts w:asciiTheme="majorBidi" w:eastAsia="Times New Roman" w:hAnsiTheme="majorBidi" w:cstheme="majorBidi"/>
          <w:b/>
          <w:bCs/>
          <w:sz w:val="36"/>
          <w:szCs w:val="36"/>
          <w:cs/>
          <w:lang w:val="en-TH" w:bidi="th-TH"/>
        </w:rPr>
        <w:t>ปัญหา: การเปลี่ยนแปลงสภาพภูมิอากาศ (</w:t>
      </w:r>
      <w:r w:rsidRPr="00983F4B">
        <w:rPr>
          <w:rFonts w:asciiTheme="majorBidi" w:eastAsia="Times New Roman" w:hAnsiTheme="majorBidi" w:cstheme="majorBidi"/>
          <w:b/>
          <w:bCs/>
          <w:sz w:val="36"/>
          <w:szCs w:val="36"/>
          <w:lang w:val="en-TH" w:bidi="th-TH"/>
        </w:rPr>
        <w:t>Climate Change)</w:t>
      </w:r>
    </w:p>
    <w:p w14:paraId="00BCD44D" w14:textId="77777777" w:rsidR="00983F4B" w:rsidRPr="00983F4B" w:rsidRDefault="00983F4B" w:rsidP="00983F4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  <w:r w:rsidRPr="00983F4B">
        <w:rPr>
          <w:rFonts w:asciiTheme="majorBidi" w:eastAsia="Times New Roman" w:hAnsiTheme="majorBidi" w:cstheme="majorBidi"/>
          <w:b/>
          <w:bCs/>
          <w:szCs w:val="32"/>
          <w:cs/>
          <w:lang w:val="en-TH" w:bidi="th-TH"/>
        </w:rPr>
        <w:t>แนวทางการจัดการและป้องกัน:</w:t>
      </w:r>
    </w:p>
    <w:p w14:paraId="672940FF" w14:textId="77777777" w:rsidR="00983F4B" w:rsidRPr="00983F4B" w:rsidRDefault="00983F4B" w:rsidP="00983F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  <w:r w:rsidRPr="00983F4B">
        <w:rPr>
          <w:rFonts w:asciiTheme="majorBidi" w:eastAsia="Times New Roman" w:hAnsiTheme="majorBidi" w:cstheme="majorBidi"/>
          <w:b/>
          <w:bCs/>
          <w:szCs w:val="32"/>
          <w:cs/>
          <w:lang w:val="en-TH" w:bidi="th-TH"/>
        </w:rPr>
        <w:t>ลดการปล่อยก๊าซเรือนกระจก</w:t>
      </w:r>
    </w:p>
    <w:p w14:paraId="34AF6B3A" w14:textId="77777777" w:rsidR="00983F4B" w:rsidRPr="00983F4B" w:rsidRDefault="00983F4B" w:rsidP="00983F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  <w:r w:rsidRPr="00983F4B">
        <w:rPr>
          <w:rFonts w:asciiTheme="majorBidi" w:eastAsia="Times New Roman" w:hAnsiTheme="majorBidi" w:cstheme="majorBidi"/>
          <w:szCs w:val="32"/>
          <w:cs/>
          <w:lang w:val="en-TH" w:bidi="th-TH"/>
        </w:rPr>
        <w:t>สนับสนุนการใช้พลังงานสะอาด เช่น พลังงานแสงอาทิตย์ ลม และชีวมวล แทนการใช้เชื้อเพลิงฟอสซิล</w:t>
      </w:r>
    </w:p>
    <w:p w14:paraId="48B16749" w14:textId="77777777" w:rsidR="00983F4B" w:rsidRPr="00983F4B" w:rsidRDefault="00983F4B" w:rsidP="00983F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  <w:r w:rsidRPr="00983F4B">
        <w:rPr>
          <w:rFonts w:asciiTheme="majorBidi" w:eastAsia="Times New Roman" w:hAnsiTheme="majorBidi" w:cstheme="majorBidi"/>
          <w:szCs w:val="32"/>
          <w:cs/>
          <w:lang w:val="en-TH" w:bidi="th-TH"/>
        </w:rPr>
        <w:t>พัฒนานวัตกรรมด้านพลังงานและเทคโนโลยีคาร์บอนต่ำ เช่น ยานยนต์ไฟฟ้า และอาคารประหยัดพลังงาน</w:t>
      </w:r>
    </w:p>
    <w:p w14:paraId="58D445D7" w14:textId="77777777" w:rsidR="00983F4B" w:rsidRPr="00983F4B" w:rsidRDefault="00983F4B" w:rsidP="00983F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  <w:r w:rsidRPr="00983F4B">
        <w:rPr>
          <w:rFonts w:asciiTheme="majorBidi" w:eastAsia="Times New Roman" w:hAnsiTheme="majorBidi" w:cstheme="majorBidi"/>
          <w:b/>
          <w:bCs/>
          <w:szCs w:val="32"/>
          <w:cs/>
          <w:lang w:val="en-TH" w:bidi="th-TH"/>
        </w:rPr>
        <w:t>เพิ่มพื้นที่ป่าไม้</w:t>
      </w:r>
    </w:p>
    <w:p w14:paraId="62883FA4" w14:textId="77777777" w:rsidR="00983F4B" w:rsidRPr="00983F4B" w:rsidRDefault="00983F4B" w:rsidP="00983F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  <w:r w:rsidRPr="00983F4B">
        <w:rPr>
          <w:rFonts w:asciiTheme="majorBidi" w:eastAsia="Times New Roman" w:hAnsiTheme="majorBidi" w:cstheme="majorBidi"/>
          <w:szCs w:val="32"/>
          <w:cs/>
          <w:lang w:val="en-TH" w:bidi="th-TH"/>
        </w:rPr>
        <w:t>การปลูกป่าและการอนุรักษ์ป่าช่วยดูดซับคาร์บอนไดออกไซด์จากบรรยากาศ</w:t>
      </w:r>
    </w:p>
    <w:p w14:paraId="1FFE5E0E" w14:textId="77777777" w:rsidR="00983F4B" w:rsidRPr="00983F4B" w:rsidRDefault="00983F4B" w:rsidP="00983F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  <w:r w:rsidRPr="00983F4B">
        <w:rPr>
          <w:rFonts w:asciiTheme="majorBidi" w:eastAsia="Times New Roman" w:hAnsiTheme="majorBidi" w:cstheme="majorBidi"/>
          <w:b/>
          <w:bCs/>
          <w:szCs w:val="32"/>
          <w:cs/>
          <w:lang w:val="en-TH" w:bidi="th-TH"/>
        </w:rPr>
        <w:t>สร้างความตระหนักและการมีส่วนร่วมของประชาชน</w:t>
      </w:r>
    </w:p>
    <w:p w14:paraId="7C6B1301" w14:textId="77777777" w:rsidR="00983F4B" w:rsidRDefault="00983F4B" w:rsidP="00983F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  <w:r w:rsidRPr="00983F4B">
        <w:rPr>
          <w:rFonts w:asciiTheme="majorBidi" w:eastAsia="Times New Roman" w:hAnsiTheme="majorBidi" w:cstheme="majorBidi"/>
          <w:szCs w:val="32"/>
          <w:cs/>
          <w:lang w:val="en-TH" w:bidi="th-TH"/>
        </w:rPr>
        <w:t xml:space="preserve">การศึกษาและสื่อสารเพื่อให้ประชาชนตระหนักถึงผลกระทบของ </w:t>
      </w:r>
      <w:r w:rsidRPr="00983F4B">
        <w:rPr>
          <w:rFonts w:asciiTheme="majorBidi" w:eastAsia="Times New Roman" w:hAnsiTheme="majorBidi" w:cstheme="majorBidi"/>
          <w:szCs w:val="32"/>
          <w:lang w:val="en-TH" w:bidi="th-TH"/>
        </w:rPr>
        <w:t>Climate Change</w:t>
      </w:r>
    </w:p>
    <w:p w14:paraId="27842653" w14:textId="68586A5F" w:rsidR="00F14559" w:rsidRPr="00983F4B" w:rsidRDefault="00F14559" w:rsidP="00F14559">
      <w:pPr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szCs w:val="32"/>
          <w:lang w:val="en-TH" w:bidi="th-TH"/>
        </w:rPr>
      </w:pPr>
      <w:r>
        <w:fldChar w:fldCharType="begin"/>
      </w:r>
      <w:r>
        <w:instrText xml:space="preserve"> INCLUDEPICTURE "https://thaiindustrialoffice.wordpress.com/wp-content/uploads/2022/09/f5.webp"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F5A1CB" wp14:editId="66688A6A">
            <wp:extent cx="4318612" cy="2879075"/>
            <wp:effectExtent l="0" t="0" r="0" b="4445"/>
            <wp:docPr id="185340497" name="Picture 4" descr="วิถีทางการลดการปล่อยก๊าซเรือนกระจกของ 9 อุตสาหกรรมหลักของโลก –  สำนักงานที่ปรึกษาด้านอุตสาหกรรมในต่างประเทศ ประจำกรุงเวียนน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วิถีทางการลดการปล่อยก๊าซเรือนกระจกของ 9 อุตสาหกรรมหลักของโลก –  สำนักงานที่ปรึกษาด้านอุตสาหกรรมในต่างประเทศ ประจำกรุงเวียนนา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166" cy="289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2C4F7FD" w14:textId="5EA5480D" w:rsidR="00983F4B" w:rsidRDefault="00983F4B" w:rsidP="00983F4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  <w:r w:rsidRPr="00983F4B">
        <w:rPr>
          <w:rFonts w:asciiTheme="majorBidi" w:eastAsia="Times New Roman" w:hAnsiTheme="majorBidi" w:cstheme="majorBidi"/>
          <w:i/>
          <w:iCs/>
          <w:szCs w:val="32"/>
          <w:cs/>
          <w:lang w:val="en-TH" w:bidi="th-TH"/>
        </w:rPr>
        <w:t>อ้างอิง:</w:t>
      </w:r>
      <w:r w:rsidRPr="00983F4B">
        <w:rPr>
          <w:rFonts w:asciiTheme="majorBidi" w:eastAsia="Times New Roman" w:hAnsiTheme="majorBidi" w:cstheme="majorBidi"/>
          <w:szCs w:val="32"/>
          <w:lang w:val="en-TH" w:bidi="th-TH"/>
        </w:rPr>
        <w:t xml:space="preserve"> Intergovernmental Panel on Climate Change (IPCC). (2022). </w:t>
      </w:r>
      <w:r w:rsidRPr="00983F4B">
        <w:rPr>
          <w:rFonts w:asciiTheme="majorBidi" w:eastAsia="Times New Roman" w:hAnsiTheme="majorBidi" w:cstheme="majorBidi"/>
          <w:i/>
          <w:iCs/>
          <w:szCs w:val="32"/>
          <w:lang w:val="en-TH" w:bidi="th-TH"/>
        </w:rPr>
        <w:t>Climate Change 2022: Mitigation of Climate Change</w:t>
      </w:r>
      <w:r w:rsidRPr="00983F4B">
        <w:rPr>
          <w:rFonts w:asciiTheme="majorBidi" w:eastAsia="Times New Roman" w:hAnsiTheme="majorBidi" w:cstheme="majorBidi"/>
          <w:szCs w:val="32"/>
          <w:lang w:val="en-TH" w:bidi="th-TH"/>
        </w:rPr>
        <w:t xml:space="preserve">. </w:t>
      </w:r>
      <w:hyperlink r:id="rId11" w:history="1">
        <w:r w:rsidR="00F14559" w:rsidRPr="00983F4B">
          <w:rPr>
            <w:rStyle w:val="Hyperlink"/>
            <w:rFonts w:asciiTheme="majorBidi" w:eastAsia="Times New Roman" w:hAnsiTheme="majorBidi" w:cstheme="majorBidi"/>
            <w:szCs w:val="32"/>
            <w:lang w:val="en-TH" w:bidi="th-TH"/>
          </w:rPr>
          <w:t>https://www.ipcc.ch/report/ar6/wg3/</w:t>
        </w:r>
      </w:hyperlink>
    </w:p>
    <w:p w14:paraId="4DBCFEE8" w14:textId="77777777" w:rsidR="00F14559" w:rsidRDefault="00F14559" w:rsidP="00983F4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</w:p>
    <w:p w14:paraId="75EC2662" w14:textId="5739D440" w:rsidR="00F14559" w:rsidRPr="00F14559" w:rsidRDefault="00F14559" w:rsidP="00F14559">
      <w:pPr>
        <w:spacing w:before="100" w:beforeAutospacing="1" w:after="100" w:afterAutospacing="1" w:line="240" w:lineRule="auto"/>
        <w:ind w:firstLine="720"/>
        <w:outlineLvl w:val="2"/>
        <w:rPr>
          <w:rFonts w:asciiTheme="majorBidi" w:eastAsia="Times New Roman" w:hAnsiTheme="majorBidi" w:cstheme="majorBidi"/>
          <w:b/>
          <w:bCs/>
          <w:sz w:val="36"/>
          <w:szCs w:val="36"/>
          <w:lang w:val="en-TH" w:bidi="th-TH"/>
        </w:rPr>
      </w:pPr>
      <w:r w:rsidRPr="00F14559">
        <w:rPr>
          <w:rFonts w:asciiTheme="majorBidi" w:eastAsia="Times New Roman" w:hAnsiTheme="majorBidi" w:cstheme="majorBidi"/>
          <w:b/>
          <w:bCs/>
          <w:sz w:val="36"/>
          <w:szCs w:val="36"/>
          <w:cs/>
          <w:lang w:val="en-TH" w:bidi="th-TH"/>
        </w:rPr>
        <w:lastRenderedPageBreak/>
        <w:t>ปัญหา: การละลายของธารน้ำแข็ง</w:t>
      </w:r>
    </w:p>
    <w:p w14:paraId="7F896560" w14:textId="77777777" w:rsidR="00F14559" w:rsidRPr="00F14559" w:rsidRDefault="00F14559" w:rsidP="00F1455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  <w:r w:rsidRPr="00F14559">
        <w:rPr>
          <w:rFonts w:asciiTheme="majorBidi" w:eastAsia="Times New Roman" w:hAnsiTheme="majorBidi" w:cstheme="majorBidi"/>
          <w:b/>
          <w:bCs/>
          <w:szCs w:val="32"/>
          <w:cs/>
          <w:lang w:val="en-TH" w:bidi="th-TH"/>
        </w:rPr>
        <w:t>แนวทางการจัดการและป้องกัน:</w:t>
      </w:r>
    </w:p>
    <w:p w14:paraId="550303BE" w14:textId="77777777" w:rsidR="00F14559" w:rsidRPr="00F14559" w:rsidRDefault="00F14559" w:rsidP="00F145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  <w:r w:rsidRPr="00F14559">
        <w:rPr>
          <w:rFonts w:asciiTheme="majorBidi" w:eastAsia="Times New Roman" w:hAnsiTheme="majorBidi" w:cstheme="majorBidi"/>
          <w:b/>
          <w:bCs/>
          <w:szCs w:val="32"/>
          <w:cs/>
          <w:lang w:val="en-TH" w:bidi="th-TH"/>
        </w:rPr>
        <w:t>ควบคุมอุณหภูมิโลกให้อยู่ในเกณฑ์เป้าหมาย</w:t>
      </w:r>
    </w:p>
    <w:p w14:paraId="6FB37134" w14:textId="77777777" w:rsidR="00F14559" w:rsidRPr="00F14559" w:rsidRDefault="00F14559" w:rsidP="00F145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  <w:r w:rsidRPr="00F14559">
        <w:rPr>
          <w:rFonts w:asciiTheme="majorBidi" w:eastAsia="Times New Roman" w:hAnsiTheme="majorBidi" w:cstheme="majorBidi"/>
          <w:szCs w:val="32"/>
          <w:cs/>
          <w:lang w:val="en-TH" w:bidi="th-TH"/>
        </w:rPr>
        <w:t xml:space="preserve">จำกัดอุณหภูมิเฉลี่ยของโลกไม่ให้เพิ่มขึ้นเกิน </w:t>
      </w:r>
      <w:r w:rsidRPr="00F14559">
        <w:rPr>
          <w:rFonts w:asciiTheme="majorBidi" w:eastAsia="Times New Roman" w:hAnsiTheme="majorBidi" w:cstheme="majorBidi"/>
          <w:szCs w:val="32"/>
          <w:lang w:val="en-TH" w:bidi="th-TH"/>
        </w:rPr>
        <w:t xml:space="preserve">1.5°C </w:t>
      </w:r>
      <w:r w:rsidRPr="00F14559">
        <w:rPr>
          <w:rFonts w:asciiTheme="majorBidi" w:eastAsia="Times New Roman" w:hAnsiTheme="majorBidi" w:cstheme="majorBidi"/>
          <w:szCs w:val="32"/>
          <w:cs/>
          <w:lang w:val="en-TH" w:bidi="th-TH"/>
        </w:rPr>
        <w:t>ตามข้อตกลงปารีส (</w:t>
      </w:r>
      <w:r w:rsidRPr="00F14559">
        <w:rPr>
          <w:rFonts w:asciiTheme="majorBidi" w:eastAsia="Times New Roman" w:hAnsiTheme="majorBidi" w:cstheme="majorBidi"/>
          <w:szCs w:val="32"/>
          <w:lang w:val="en-TH" w:bidi="th-TH"/>
        </w:rPr>
        <w:t>Paris Agreement)</w:t>
      </w:r>
    </w:p>
    <w:p w14:paraId="520AC848" w14:textId="77777777" w:rsidR="00F14559" w:rsidRPr="00F14559" w:rsidRDefault="00F14559" w:rsidP="00F145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  <w:r w:rsidRPr="00F14559">
        <w:rPr>
          <w:rFonts w:asciiTheme="majorBidi" w:eastAsia="Times New Roman" w:hAnsiTheme="majorBidi" w:cstheme="majorBidi"/>
          <w:szCs w:val="32"/>
          <w:cs/>
          <w:lang w:val="en-TH" w:bidi="th-TH"/>
        </w:rPr>
        <w:t>ส่งเสริมการใช้พลังงานหมุนเวียนเพื่อลดภาวะโลกร้อน</w:t>
      </w:r>
    </w:p>
    <w:p w14:paraId="02B25DAF" w14:textId="77777777" w:rsidR="00F14559" w:rsidRPr="00F14559" w:rsidRDefault="00F14559" w:rsidP="00F145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  <w:r w:rsidRPr="00F14559">
        <w:rPr>
          <w:rFonts w:asciiTheme="majorBidi" w:eastAsia="Times New Roman" w:hAnsiTheme="majorBidi" w:cstheme="majorBidi"/>
          <w:b/>
          <w:bCs/>
          <w:szCs w:val="32"/>
          <w:cs/>
          <w:lang w:val="en-TH" w:bidi="th-TH"/>
        </w:rPr>
        <w:t>ติดตามและประเมินสถานะของธารน้ำแข็ง</w:t>
      </w:r>
    </w:p>
    <w:p w14:paraId="0FC0A8CA" w14:textId="77777777" w:rsidR="00F14559" w:rsidRPr="00F14559" w:rsidRDefault="00F14559" w:rsidP="00F145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  <w:r w:rsidRPr="00F14559">
        <w:rPr>
          <w:rFonts w:asciiTheme="majorBidi" w:eastAsia="Times New Roman" w:hAnsiTheme="majorBidi" w:cstheme="majorBidi"/>
          <w:szCs w:val="32"/>
          <w:cs/>
          <w:lang w:val="en-TH" w:bidi="th-TH"/>
        </w:rPr>
        <w:t>ใช้เทคโนโลยีดาวเทียมและเซ็นเซอร์เพื่อตรวจสอบการเปลี่ยนแปลงของธารน้ำแข็งทั่วโลกแบบเรียลไทม์</w:t>
      </w:r>
    </w:p>
    <w:p w14:paraId="6D181949" w14:textId="77777777" w:rsidR="00F14559" w:rsidRPr="00F14559" w:rsidRDefault="00F14559" w:rsidP="00F145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  <w:r w:rsidRPr="00F14559">
        <w:rPr>
          <w:rFonts w:asciiTheme="majorBidi" w:eastAsia="Times New Roman" w:hAnsiTheme="majorBidi" w:cstheme="majorBidi"/>
          <w:b/>
          <w:bCs/>
          <w:szCs w:val="32"/>
          <w:cs/>
          <w:lang w:val="en-TH" w:bidi="th-TH"/>
        </w:rPr>
        <w:t>เตรียมการรับมือระดับน้ำทะเลที่เพิ่มขึ้น</w:t>
      </w:r>
    </w:p>
    <w:p w14:paraId="508EF670" w14:textId="77777777" w:rsidR="00F14559" w:rsidRPr="00F14559" w:rsidRDefault="00F14559" w:rsidP="00F145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  <w:r w:rsidRPr="00F14559">
        <w:rPr>
          <w:rFonts w:asciiTheme="majorBidi" w:eastAsia="Times New Roman" w:hAnsiTheme="majorBidi" w:cstheme="majorBidi"/>
          <w:szCs w:val="32"/>
          <w:cs/>
          <w:lang w:val="en-TH" w:bidi="th-TH"/>
        </w:rPr>
        <w:t>วางแผนการใช้พื้นที่ชายฝั่ง และพัฒนาโครงสร้างพื้นฐานที่รับมือกับการกัดเซาะหรือท่วม</w:t>
      </w:r>
    </w:p>
    <w:p w14:paraId="1790F657" w14:textId="1FE050ED" w:rsidR="00F14559" w:rsidRPr="00F14559" w:rsidRDefault="00F14559" w:rsidP="00F1455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Cs w:val="32"/>
          <w:lang w:val="en-TH" w:bidi="th-TH"/>
        </w:rPr>
      </w:pPr>
      <w:r w:rsidRPr="00F14559">
        <w:rPr>
          <w:rFonts w:asciiTheme="majorBidi" w:eastAsia="Times New Roman" w:hAnsiTheme="majorBidi" w:cstheme="majorBidi"/>
          <w:i/>
          <w:iCs/>
          <w:szCs w:val="32"/>
          <w:cs/>
          <w:lang w:val="en-TH" w:bidi="th-TH"/>
        </w:rPr>
        <w:t>อ้างอิง:</w:t>
      </w:r>
      <w:r w:rsidRPr="00F14559">
        <w:rPr>
          <w:rFonts w:asciiTheme="majorBidi" w:eastAsia="Times New Roman" w:hAnsiTheme="majorBidi" w:cstheme="majorBidi"/>
          <w:szCs w:val="32"/>
          <w:lang w:val="en-TH" w:bidi="th-TH"/>
        </w:rPr>
        <w:t xml:space="preserve"> United Nations Environment Programme (UNEP). (2021). </w:t>
      </w:r>
      <w:r w:rsidRPr="00F14559">
        <w:rPr>
          <w:rFonts w:asciiTheme="majorBidi" w:eastAsia="Times New Roman" w:hAnsiTheme="majorBidi" w:cstheme="majorBidi"/>
          <w:i/>
          <w:iCs/>
          <w:szCs w:val="32"/>
          <w:lang w:val="en-TH" w:bidi="th-TH"/>
        </w:rPr>
        <w:t>Melting Glaciers and Sea Level Rise</w:t>
      </w:r>
      <w:r w:rsidRPr="00F14559">
        <w:rPr>
          <w:rFonts w:asciiTheme="majorBidi" w:eastAsia="Times New Roman" w:hAnsiTheme="majorBidi" w:cstheme="majorBidi"/>
          <w:szCs w:val="32"/>
          <w:lang w:val="en-TH" w:bidi="th-TH"/>
        </w:rPr>
        <w:t xml:space="preserve">. </w:t>
      </w:r>
      <w:hyperlink r:id="rId12" w:tgtFrame="_new" w:history="1">
        <w:r w:rsidRPr="00F14559">
          <w:rPr>
            <w:rFonts w:asciiTheme="majorBidi" w:eastAsia="Times New Roman" w:hAnsiTheme="majorBidi" w:cstheme="majorBidi"/>
            <w:color w:val="0000FF"/>
            <w:szCs w:val="32"/>
            <w:u w:val="single"/>
            <w:lang w:val="en-TH" w:bidi="th-TH"/>
          </w:rPr>
          <w:t>https://www.unep.org</w:t>
        </w:r>
      </w:hyperlink>
    </w:p>
    <w:p w14:paraId="2AD2435F" w14:textId="313500C2" w:rsidR="00F14559" w:rsidRPr="00F14559" w:rsidRDefault="00F14559" w:rsidP="00F14559">
      <w:pPr>
        <w:pStyle w:val="NormalWeb"/>
        <w:ind w:firstLine="720"/>
        <w:rPr>
          <w:rFonts w:asciiTheme="majorBidi" w:hAnsiTheme="majorBidi" w:cstheme="majorBidi"/>
          <w:sz w:val="36"/>
          <w:szCs w:val="36"/>
        </w:rPr>
      </w:pPr>
      <w:r w:rsidRPr="00F14559">
        <w:rPr>
          <w:rFonts w:asciiTheme="majorBidi" w:hAnsiTheme="majorBidi" w:cstheme="majorBidi"/>
          <w:sz w:val="36"/>
          <w:szCs w:val="36"/>
          <w:cs/>
        </w:rPr>
        <w:t>ปัญหา: การหยุดชะงักของกระแสน้ำในมหาสมุทร</w:t>
      </w:r>
    </w:p>
    <w:p w14:paraId="6640F0E9" w14:textId="44E1F073" w:rsidR="00F14559" w:rsidRPr="00F14559" w:rsidRDefault="00F14559" w:rsidP="00F14559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F14559">
        <w:rPr>
          <w:rStyle w:val="Strong"/>
          <w:rFonts w:asciiTheme="majorBidi" w:eastAsiaTheme="majorEastAsia" w:hAnsiTheme="majorBidi" w:cstheme="majorBidi"/>
          <w:sz w:val="32"/>
          <w:szCs w:val="32"/>
          <w:cs/>
        </w:rPr>
        <w:t>แนวทางการจัดการและป้องกัน:</w:t>
      </w:r>
    </w:p>
    <w:p w14:paraId="6467160D" w14:textId="77777777" w:rsidR="00F14559" w:rsidRPr="00F14559" w:rsidRDefault="00F14559" w:rsidP="00F14559">
      <w:pPr>
        <w:pStyle w:val="NormalWeb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F14559">
        <w:rPr>
          <w:rStyle w:val="Strong"/>
          <w:rFonts w:asciiTheme="majorBidi" w:eastAsiaTheme="majorEastAsia" w:hAnsiTheme="majorBidi" w:cstheme="majorBidi"/>
          <w:sz w:val="32"/>
          <w:szCs w:val="32"/>
          <w:cs/>
        </w:rPr>
        <w:t>ลดการปล่อยก๊าซเรือนกระจกอย่างเร่งด่วน</w:t>
      </w:r>
    </w:p>
    <w:p w14:paraId="61C5D0C7" w14:textId="77777777" w:rsidR="00F14559" w:rsidRPr="00F14559" w:rsidRDefault="00F14559" w:rsidP="00F14559">
      <w:pPr>
        <w:pStyle w:val="NormalWeb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F14559">
        <w:rPr>
          <w:rFonts w:asciiTheme="majorBidi" w:hAnsiTheme="majorBidi" w:cstheme="majorBidi"/>
          <w:sz w:val="32"/>
          <w:szCs w:val="32"/>
          <w:cs/>
        </w:rPr>
        <w:t>เพื่อลดอัตราการละลายของธารน้ำแข็งที่ทำให้น้ำจืดไหลเข้าสู่มหาสมุทรในปริมาณมาก</w:t>
      </w:r>
    </w:p>
    <w:p w14:paraId="7CE75D3F" w14:textId="77777777" w:rsidR="00F14559" w:rsidRPr="00F14559" w:rsidRDefault="00F14559" w:rsidP="00F14559">
      <w:pPr>
        <w:pStyle w:val="NormalWeb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F14559">
        <w:rPr>
          <w:rStyle w:val="Strong"/>
          <w:rFonts w:asciiTheme="majorBidi" w:eastAsiaTheme="majorEastAsia" w:hAnsiTheme="majorBidi" w:cstheme="majorBidi"/>
          <w:sz w:val="32"/>
          <w:szCs w:val="32"/>
          <w:cs/>
        </w:rPr>
        <w:t xml:space="preserve">วิจัยและจำลองผลกระทบของ </w:t>
      </w:r>
      <w:r w:rsidRPr="00F14559">
        <w:rPr>
          <w:rStyle w:val="Strong"/>
          <w:rFonts w:asciiTheme="majorBidi" w:eastAsiaTheme="majorEastAsia" w:hAnsiTheme="majorBidi" w:cstheme="majorBidi"/>
          <w:sz w:val="32"/>
          <w:szCs w:val="32"/>
        </w:rPr>
        <w:t>Thermohaline Circulation</w:t>
      </w:r>
    </w:p>
    <w:p w14:paraId="52F13CDC" w14:textId="77777777" w:rsidR="00F14559" w:rsidRPr="00F14559" w:rsidRDefault="00F14559" w:rsidP="00F14559">
      <w:pPr>
        <w:pStyle w:val="NormalWeb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F14559">
        <w:rPr>
          <w:rFonts w:asciiTheme="majorBidi" w:hAnsiTheme="majorBidi" w:cstheme="majorBidi"/>
          <w:sz w:val="32"/>
          <w:szCs w:val="32"/>
          <w:cs/>
        </w:rPr>
        <w:t>ใช้แบบจำลองคอมพิวเตอร์ (</w:t>
      </w:r>
      <w:r w:rsidRPr="00F14559">
        <w:rPr>
          <w:rFonts w:asciiTheme="majorBidi" w:hAnsiTheme="majorBidi" w:cstheme="majorBidi"/>
          <w:sz w:val="32"/>
          <w:szCs w:val="32"/>
        </w:rPr>
        <w:t xml:space="preserve">climate models) </w:t>
      </w:r>
      <w:r w:rsidRPr="00F14559">
        <w:rPr>
          <w:rFonts w:asciiTheme="majorBidi" w:hAnsiTheme="majorBidi" w:cstheme="majorBidi"/>
          <w:sz w:val="32"/>
          <w:szCs w:val="32"/>
          <w:cs/>
        </w:rPr>
        <w:t>เพื่อคาดการณ์ผลกระทบที่อาจเกิดขึ้นจากการหยุดชะงักของระบบหมุนเวียนในมหาสมุทร</w:t>
      </w:r>
    </w:p>
    <w:p w14:paraId="0BB8B13F" w14:textId="77777777" w:rsidR="00F14559" w:rsidRPr="00F14559" w:rsidRDefault="00F14559" w:rsidP="00F14559">
      <w:pPr>
        <w:pStyle w:val="NormalWeb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F14559">
        <w:rPr>
          <w:rStyle w:val="Strong"/>
          <w:rFonts w:asciiTheme="majorBidi" w:eastAsiaTheme="majorEastAsia" w:hAnsiTheme="majorBidi" w:cstheme="majorBidi"/>
          <w:sz w:val="32"/>
          <w:szCs w:val="32"/>
          <w:cs/>
        </w:rPr>
        <w:t>ความร่วมมือระหว่างประเทศ</w:t>
      </w:r>
    </w:p>
    <w:p w14:paraId="477471E3" w14:textId="77777777" w:rsidR="00F14559" w:rsidRPr="00F14559" w:rsidRDefault="00F14559" w:rsidP="00F14559">
      <w:pPr>
        <w:pStyle w:val="NormalWeb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F14559">
        <w:rPr>
          <w:rFonts w:asciiTheme="majorBidi" w:hAnsiTheme="majorBidi" w:cstheme="majorBidi"/>
          <w:sz w:val="32"/>
          <w:szCs w:val="32"/>
          <w:cs/>
        </w:rPr>
        <w:t>สนับสนุนกลไกความร่วมมือด้านวิทยาศาสตร์และการบริหารจัดการทรัพยากรทางทะเลระดับโลก</w:t>
      </w:r>
    </w:p>
    <w:p w14:paraId="6B72BF21" w14:textId="189EAA0C" w:rsidR="0029404A" w:rsidRPr="00F14559" w:rsidRDefault="00F14559" w:rsidP="006C7D0F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F14559">
        <w:rPr>
          <w:rFonts w:ascii="Apple Color Emoji" w:hAnsi="Apple Color Emoji" w:cs="Apple Color Emoji"/>
          <w:sz w:val="32"/>
          <w:szCs w:val="32"/>
        </w:rPr>
        <w:t>📚</w:t>
      </w:r>
      <w:r w:rsidRPr="00F14559">
        <w:rPr>
          <w:rFonts w:asciiTheme="majorBidi" w:hAnsiTheme="majorBidi" w:cstheme="majorBidi"/>
          <w:sz w:val="32"/>
          <w:szCs w:val="32"/>
        </w:rPr>
        <w:t xml:space="preserve"> </w:t>
      </w:r>
      <w:r w:rsidRPr="00F14559">
        <w:rPr>
          <w:rStyle w:val="Emphasis"/>
          <w:rFonts w:asciiTheme="majorBidi" w:eastAsiaTheme="majorEastAsia" w:hAnsiTheme="majorBidi" w:cstheme="majorBidi"/>
          <w:sz w:val="32"/>
          <w:szCs w:val="32"/>
          <w:cs/>
        </w:rPr>
        <w:t>อ้างอิง:</w:t>
      </w:r>
      <w:r w:rsidRPr="00F14559">
        <w:rPr>
          <w:rFonts w:asciiTheme="majorBidi" w:hAnsiTheme="majorBidi" w:cstheme="majorBidi"/>
          <w:sz w:val="32"/>
          <w:szCs w:val="32"/>
        </w:rPr>
        <w:t xml:space="preserve"> Rahmstorf, S., &amp; Ganopolski, A. (1999). </w:t>
      </w:r>
      <w:r w:rsidRPr="00F14559">
        <w:rPr>
          <w:rStyle w:val="Emphasis"/>
          <w:rFonts w:asciiTheme="majorBidi" w:eastAsiaTheme="majorEastAsia" w:hAnsiTheme="majorBidi" w:cstheme="majorBidi"/>
          <w:sz w:val="32"/>
          <w:szCs w:val="32"/>
        </w:rPr>
        <w:t>Long-term global warming scenarios computed with an efficient coupled climate model</w:t>
      </w:r>
      <w:r w:rsidRPr="00F14559">
        <w:rPr>
          <w:rFonts w:asciiTheme="majorBidi" w:hAnsiTheme="majorBidi" w:cstheme="majorBidi"/>
          <w:sz w:val="32"/>
          <w:szCs w:val="32"/>
        </w:rPr>
        <w:t>. Climatic Change, 43(2), 353–367.</w:t>
      </w:r>
    </w:p>
    <w:sectPr w:rsidR="0029404A" w:rsidRPr="00F14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91FA9"/>
    <w:multiLevelType w:val="multilevel"/>
    <w:tmpl w:val="8DD4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1552C"/>
    <w:multiLevelType w:val="multilevel"/>
    <w:tmpl w:val="9EA4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B7C5B"/>
    <w:multiLevelType w:val="multilevel"/>
    <w:tmpl w:val="0386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781722">
    <w:abstractNumId w:val="0"/>
  </w:num>
  <w:num w:numId="2" w16cid:durableId="1834293769">
    <w:abstractNumId w:val="2"/>
  </w:num>
  <w:num w:numId="3" w16cid:durableId="2024741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4A"/>
    <w:rsid w:val="0029404A"/>
    <w:rsid w:val="004F7C36"/>
    <w:rsid w:val="006C7D0F"/>
    <w:rsid w:val="00960779"/>
    <w:rsid w:val="00983F4B"/>
    <w:rsid w:val="00A37B06"/>
    <w:rsid w:val="00F1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824"/>
  <w15:chartTrackingRefBased/>
  <w15:docId w15:val="{D61F2C6C-E3A1-0E45-B26A-15AC99FD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779"/>
    <w:pPr>
      <w:spacing w:after="200" w:line="276" w:lineRule="auto"/>
    </w:pPr>
    <w:rPr>
      <w:rFonts w:ascii="Angsana New" w:eastAsiaTheme="minorEastAsia" w:hAnsi="Angsana New"/>
      <w:kern w:val="0"/>
      <w:sz w:val="3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04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4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9404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940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9404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94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04A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4A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0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6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H" w:bidi="th-TH"/>
    </w:rPr>
  </w:style>
  <w:style w:type="character" w:styleId="Emphasis">
    <w:name w:val="Emphasis"/>
    <w:basedOn w:val="DefaultParagraphFont"/>
    <w:uiPriority w:val="20"/>
    <w:qFormat/>
    <w:rsid w:val="00960779"/>
    <w:rPr>
      <w:i/>
      <w:iCs/>
    </w:rPr>
  </w:style>
  <w:style w:type="character" w:styleId="Hyperlink">
    <w:name w:val="Hyperlink"/>
    <w:basedOn w:val="DefaultParagraphFont"/>
    <w:uiPriority w:val="99"/>
    <w:unhideWhenUsed/>
    <w:rsid w:val="009607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77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83F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1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2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idc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unep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pcc.ch/report/sixth-assessment-report-cycle/" TargetMode="External"/><Relationship Id="rId11" Type="http://schemas.openxmlformats.org/officeDocument/2006/relationships/hyperlink" Target="https://www.ipcc.ch/report/ar6/wg3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Darunpop Pitakkitpaisarn</dc:creator>
  <cp:keywords/>
  <dc:description/>
  <cp:lastModifiedBy>Darunpop Pitakkitpaisarn</cp:lastModifiedBy>
  <cp:revision>2</cp:revision>
  <dcterms:created xsi:type="dcterms:W3CDTF">2025-06-12T12:34:00Z</dcterms:created>
  <dcterms:modified xsi:type="dcterms:W3CDTF">2025-06-12T14:59:00Z</dcterms:modified>
</cp:coreProperties>
</file>