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CF23" w14:textId="6A1E8326" w:rsidR="00507436" w:rsidRDefault="002E3D59" w:rsidP="002E3D59">
      <w:pPr>
        <w:pStyle w:val="Title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งานกลุ่ม ครั้งที่ </w:t>
      </w:r>
      <w:r>
        <w:rPr>
          <w:lang w:bidi="th-TH"/>
        </w:rPr>
        <w:t>1</w:t>
      </w:r>
      <w:r>
        <w:rPr>
          <w:rFonts w:hint="cs"/>
          <w:cs/>
          <w:lang w:bidi="th-TH"/>
        </w:rPr>
        <w:t xml:space="preserve"> กลุ่มที่ </w:t>
      </w:r>
      <w:r>
        <w:rPr>
          <w:lang w:bidi="th-TH"/>
        </w:rPr>
        <w:t>G14</w:t>
      </w:r>
    </w:p>
    <w:p w14:paraId="670E42DC" w14:textId="77777777" w:rsidR="00507436" w:rsidRDefault="00000000" w:rsidP="00651455">
      <w:pPr>
        <w:pStyle w:val="Heading1"/>
        <w:spacing w:after="120"/>
      </w:pPr>
      <w:r>
        <w:t xml:space="preserve">1. </w:t>
      </w:r>
      <w:proofErr w:type="spellStart"/>
      <w:r>
        <w:t>น้ำยาล้างห้องน้ำและสารฟอกขาวเป็นสารใดได้บ้าง</w:t>
      </w:r>
      <w:proofErr w:type="spellEnd"/>
      <w:r>
        <w:t xml:space="preserve"> </w:t>
      </w:r>
      <w:proofErr w:type="spellStart"/>
      <w:r>
        <w:t>และสารฟอกขาวคืออะไร</w:t>
      </w:r>
      <w:proofErr w:type="spellEnd"/>
      <w:r>
        <w:t xml:space="preserve"> และการใช้น้ำยาล้างห้องน้ำและสารฟอกขาวในเวลาที่ไล่เลี่ยกันก่อให้เกิดพิษจนถึงแก่ชีวิตได้ยังไง</w:t>
      </w:r>
    </w:p>
    <w:p w14:paraId="02C49A38" w14:textId="77777777" w:rsidR="002E3D59" w:rsidRDefault="00000000" w:rsidP="002E3D59">
      <w:pPr>
        <w:spacing w:after="0" w:line="240" w:lineRule="auto"/>
        <w:ind w:firstLine="720"/>
        <w:rPr>
          <w:lang w:bidi="th-TH"/>
        </w:rPr>
      </w:pPr>
      <w:proofErr w:type="spellStart"/>
      <w:r>
        <w:t>น้ำยาล้างห้องน้ำ</w:t>
      </w:r>
      <w:proofErr w:type="spellEnd"/>
      <w:r>
        <w:t xml:space="preserve">: </w:t>
      </w:r>
      <w:proofErr w:type="spellStart"/>
      <w:r>
        <w:t>ส่วนมากจะมีสารที่ช่วยทำให้ห้องน้ำสะอาด</w:t>
      </w:r>
      <w:proofErr w:type="spellEnd"/>
      <w:r>
        <w:t xml:space="preserve"> </w:t>
      </w:r>
      <w:proofErr w:type="spellStart"/>
      <w:r>
        <w:t>เช่น</w:t>
      </w:r>
      <w:proofErr w:type="spellEnd"/>
      <w:r>
        <w:t xml:space="preserve"> </w:t>
      </w:r>
      <w:proofErr w:type="spellStart"/>
      <w:r>
        <w:t>กรดไฮโดรคลอริก</w:t>
      </w:r>
      <w:proofErr w:type="spellEnd"/>
      <w:r>
        <w:t xml:space="preserve"> (hydrochloric acid), </w:t>
      </w:r>
      <w:proofErr w:type="spellStart"/>
      <w:r>
        <w:t>กรดซัลฟูริก</w:t>
      </w:r>
      <w:proofErr w:type="spellEnd"/>
      <w:r>
        <w:t xml:space="preserve"> (sulfuric acid), </w:t>
      </w:r>
      <w:proofErr w:type="spellStart"/>
      <w:r>
        <w:t>หรือ</w:t>
      </w:r>
      <w:proofErr w:type="spellEnd"/>
      <w:r>
        <w:t xml:space="preserve"> กรดฟอสฟอริก (phosphoric acid) ซึ่งช่วยละลายคราบ</w:t>
      </w:r>
      <w:proofErr w:type="spellStart"/>
      <w:r>
        <w:t>สบู่และสนิมได้</w:t>
      </w:r>
      <w:proofErr w:type="spellEnd"/>
    </w:p>
    <w:p w14:paraId="2927E743" w14:textId="045317CC" w:rsidR="00507436" w:rsidRDefault="00000000" w:rsidP="002E3D59">
      <w:pPr>
        <w:ind w:firstLine="720"/>
      </w:pPr>
      <w:proofErr w:type="spellStart"/>
      <w:r>
        <w:t>สารฟอกขาว</w:t>
      </w:r>
      <w:proofErr w:type="spellEnd"/>
      <w:r>
        <w:t xml:space="preserve">: </w:t>
      </w:r>
      <w:proofErr w:type="spellStart"/>
      <w:r>
        <w:t>คือ</w:t>
      </w:r>
      <w:proofErr w:type="spellEnd"/>
      <w:r>
        <w:t xml:space="preserve"> </w:t>
      </w:r>
      <w:proofErr w:type="spellStart"/>
      <w:r>
        <w:t>ไฮโปคลอไรต์</w:t>
      </w:r>
      <w:proofErr w:type="spellEnd"/>
      <w:r>
        <w:t xml:space="preserve"> (sodium hypochlorite) ที่ใช้ในการฆ่าเชื้อแบคทีเรียและไวรัสได้ดี รวมถึงการฟอกสี</w:t>
      </w:r>
      <w:r>
        <w:br/>
        <w:t>การใช้ร่วมกัน: เมื่อ น้ำยาล้างห้องน้ำ ที่มีกรดและ สารฟอกขาว ที่มีโซเดียมไฮโปคลอไรต์ มาผสมกัน จะเกิดปฏิกิริยาทางเคมีและปล่อย ก๊าซคลอรีน (chlorine gas) ซึ่งมีความเป็นพิษสูง ถ้าหายใจเข้าไปจะทำให้เกิดอาการหายใจไม่ออก อาจถึงขั้นเสียชีวิตได้ หากไม่</w:t>
      </w:r>
      <w:proofErr w:type="spellStart"/>
      <w:r>
        <w:t>รีบทำการช่วยเหลือ</w:t>
      </w:r>
      <w:proofErr w:type="spellEnd"/>
    </w:p>
    <w:p w14:paraId="7ADFBA0C" w14:textId="77777777" w:rsidR="00507436" w:rsidRDefault="00000000" w:rsidP="00651455">
      <w:pPr>
        <w:pStyle w:val="Heading1"/>
        <w:spacing w:after="120"/>
      </w:pPr>
      <w:r>
        <w:t>2. ชื่อ/โครงสร้างที่ใช้ในการสร้างห้องน้ำ 2 ยุค</w:t>
      </w:r>
    </w:p>
    <w:p w14:paraId="3231B479" w14:textId="77777777" w:rsidR="002E3D59" w:rsidRDefault="00000000" w:rsidP="00651455">
      <w:pPr>
        <w:spacing w:after="0"/>
        <w:ind w:firstLine="720"/>
        <w:rPr>
          <w:lang w:bidi="th-TH"/>
        </w:rPr>
      </w:pPr>
      <w:proofErr w:type="spellStart"/>
      <w:r>
        <w:t>ยุคก่อน</w:t>
      </w:r>
      <w:proofErr w:type="spellEnd"/>
      <w:r>
        <w:t xml:space="preserve">: </w:t>
      </w:r>
      <w:proofErr w:type="spellStart"/>
      <w:r>
        <w:t>ห้องน้ำในอดีตมักใช้วัสดุที่มีความทนทานและหาง่าย</w:t>
      </w:r>
      <w:proofErr w:type="spellEnd"/>
      <w:r>
        <w:t xml:space="preserve"> </w:t>
      </w:r>
      <w:proofErr w:type="spellStart"/>
      <w:r>
        <w:t>เช่น</w:t>
      </w:r>
      <w:proofErr w:type="spellEnd"/>
      <w:r>
        <w:t xml:space="preserve"> </w:t>
      </w:r>
      <w:proofErr w:type="spellStart"/>
      <w:r>
        <w:t>ไม้</w:t>
      </w:r>
      <w:proofErr w:type="spellEnd"/>
      <w:r>
        <w:t>, หิน และ ดิน ซึ่งอาจมีรูปลักษณ์ที่ไม่</w:t>
      </w:r>
      <w:proofErr w:type="spellStart"/>
      <w:r>
        <w:t>ทันสมัยหรือเป็นธรรมชาติ</w:t>
      </w:r>
      <w:proofErr w:type="spellEnd"/>
    </w:p>
    <w:p w14:paraId="73F14DDA" w14:textId="701008E2" w:rsidR="00507436" w:rsidRDefault="00000000" w:rsidP="002E3D59">
      <w:pPr>
        <w:ind w:firstLine="720"/>
      </w:pPr>
      <w:proofErr w:type="spellStart"/>
      <w:r>
        <w:t>ยุคปัจจุบัน</w:t>
      </w:r>
      <w:proofErr w:type="spellEnd"/>
      <w:r>
        <w:t xml:space="preserve">: </w:t>
      </w:r>
      <w:proofErr w:type="spellStart"/>
      <w:r>
        <w:t>ในปัจจุบันห้องน้ำถูกออกแบบให้ทันสมัยและใช้งานง่าย</w:t>
      </w:r>
      <w:proofErr w:type="spellEnd"/>
      <w:r>
        <w:t xml:space="preserve"> </w:t>
      </w:r>
      <w:proofErr w:type="spellStart"/>
      <w:r>
        <w:t>โดยใช้วัสดุที่ทนทานต่อการใช้งานและการทำความสะอาด</w:t>
      </w:r>
      <w:proofErr w:type="spellEnd"/>
      <w:r>
        <w:t xml:space="preserve"> </w:t>
      </w:r>
      <w:proofErr w:type="spellStart"/>
      <w:r>
        <w:t>เช่น</w:t>
      </w:r>
      <w:proofErr w:type="spellEnd"/>
      <w:r>
        <w:t xml:space="preserve"> กระเบื้องเซรามิก, แก้ว, สแตนเลส ซึ่งทั้งสวยงามและง่ายต่อการ</w:t>
      </w:r>
      <w:proofErr w:type="spellStart"/>
      <w:r>
        <w:t>บำรุงรักษา</w:t>
      </w:r>
      <w:proofErr w:type="spellEnd"/>
    </w:p>
    <w:p w14:paraId="0B4488D4" w14:textId="77777777" w:rsidR="00507436" w:rsidRDefault="00000000" w:rsidP="00651455">
      <w:pPr>
        <w:pStyle w:val="Heading1"/>
        <w:spacing w:after="120"/>
      </w:pPr>
      <w:r>
        <w:t>3. การทรานส์ลบและการใช้ผลิตภัณฑ์ที่ได้มาจากการเสีย</w:t>
      </w:r>
    </w:p>
    <w:p w14:paraId="138F11D4" w14:textId="3D91291A" w:rsidR="002E3D59" w:rsidRDefault="00000000" w:rsidP="00651455">
      <w:pPr>
        <w:spacing w:after="0"/>
        <w:ind w:firstLine="720"/>
        <w:rPr>
          <w:lang w:bidi="th-TH"/>
        </w:rPr>
      </w:pPr>
      <w:r>
        <w:t>การทรานส์ลบ คือ การนำวัสดุที่ไม่ใช้แล้วหรือเสียแล้วมาทำใหม่ หรือ</w:t>
      </w:r>
      <w:proofErr w:type="spellStart"/>
      <w:r>
        <w:t>ใช้ใหม่</w:t>
      </w:r>
      <w:proofErr w:type="spellEnd"/>
      <w:r>
        <w:t xml:space="preserve"> </w:t>
      </w:r>
      <w:proofErr w:type="spellStart"/>
      <w:r>
        <w:t>เช่น</w:t>
      </w:r>
      <w:proofErr w:type="spellEnd"/>
      <w:r>
        <w:t xml:space="preserve"> </w:t>
      </w:r>
      <w:proofErr w:type="spellStart"/>
      <w:r>
        <w:t>การรีไซเคิลขยะพลาสติกหรือโลหะกลับมาใช้ประโยชน์ใหม่</w:t>
      </w:r>
      <w:proofErr w:type="spellEnd"/>
    </w:p>
    <w:p w14:paraId="5F41DE64" w14:textId="72ABA2CB" w:rsidR="00507436" w:rsidRDefault="00000000" w:rsidP="002E3D59">
      <w:pPr>
        <w:ind w:firstLine="720"/>
      </w:pPr>
      <w:proofErr w:type="spellStart"/>
      <w:r>
        <w:t>การใช้ผลิตภัณฑ์จากการเสีย</w:t>
      </w:r>
      <w:proofErr w:type="spellEnd"/>
      <w:r>
        <w:t xml:space="preserve"> </w:t>
      </w:r>
      <w:proofErr w:type="spellStart"/>
      <w:r>
        <w:t>คือ</w:t>
      </w:r>
      <w:proofErr w:type="spellEnd"/>
      <w:r>
        <w:t xml:space="preserve"> </w:t>
      </w:r>
      <w:proofErr w:type="spellStart"/>
      <w:r>
        <w:t>การนำสิ่งของที่ถูกทิ้งหรือเสียไปแล้ว</w:t>
      </w:r>
      <w:proofErr w:type="spellEnd"/>
      <w:r>
        <w:t xml:space="preserve"> </w:t>
      </w:r>
      <w:proofErr w:type="spellStart"/>
      <w:r>
        <w:t>เช่น</w:t>
      </w:r>
      <w:proofErr w:type="spellEnd"/>
      <w:r>
        <w:t xml:space="preserve"> ขวดพลาสติก หรือขยะอื่น ๆ มาผลิตเป็นผลิตภัณฑ์ใหม่ โดยมุ่งหมายเพื่อลดปริมาณขยะและช่วยรักษาสิ่งแวดล้อม</w:t>
      </w:r>
    </w:p>
    <w:p w14:paraId="7CFD9710" w14:textId="77777777" w:rsidR="00507436" w:rsidRDefault="00000000" w:rsidP="002E3D59">
      <w:pPr>
        <w:pStyle w:val="Heading1"/>
      </w:pPr>
      <w:r>
        <w:t>4. เลือกพลังงาน 3-4 ประเภทและตัวอย่างการใช้</w:t>
      </w:r>
    </w:p>
    <w:p w14:paraId="56779D43" w14:textId="3953C3E2" w:rsidR="00651455" w:rsidRDefault="00000000" w:rsidP="00651455">
      <w:pPr>
        <w:ind w:left="720"/>
        <w:rPr>
          <w:lang w:bidi="th-TH"/>
        </w:rPr>
      </w:pPr>
      <w:proofErr w:type="spellStart"/>
      <w:r>
        <w:t>แสงอาทิตย์</w:t>
      </w:r>
      <w:proofErr w:type="spellEnd"/>
      <w:r>
        <w:t xml:space="preserve">: </w:t>
      </w:r>
      <w:proofErr w:type="spellStart"/>
      <w:r>
        <w:t>ใช้แผงโซลาร์เซลล์ในการผลิตไฟฟ้า</w:t>
      </w:r>
      <w:proofErr w:type="spellEnd"/>
      <w:r>
        <w:t xml:space="preserve"> </w:t>
      </w:r>
      <w:proofErr w:type="spellStart"/>
      <w:r>
        <w:t>โดยการแปลงแสงแดดให้เป็นพลังงานไฟฟ้า</w:t>
      </w:r>
      <w:proofErr w:type="spellEnd"/>
      <w:r>
        <w:br/>
      </w:r>
      <w:proofErr w:type="spellStart"/>
      <w:r>
        <w:t>พลังงานลม</w:t>
      </w:r>
      <w:proofErr w:type="spellEnd"/>
      <w:r>
        <w:t xml:space="preserve">: </w:t>
      </w:r>
      <w:proofErr w:type="spellStart"/>
      <w:r>
        <w:t>ใช้กังหันลมในการหมุนเพื่อผลิตพลังงานไฟฟ้า</w:t>
      </w:r>
      <w:proofErr w:type="spellEnd"/>
      <w:r>
        <w:t xml:space="preserve"> </w:t>
      </w:r>
      <w:proofErr w:type="spellStart"/>
      <w:r>
        <w:t>เช่น</w:t>
      </w:r>
      <w:proofErr w:type="spellEnd"/>
      <w:r>
        <w:t xml:space="preserve"> </w:t>
      </w:r>
      <w:proofErr w:type="spellStart"/>
      <w:r>
        <w:t>ฟาร์มกังหันลม</w:t>
      </w:r>
      <w:proofErr w:type="spellEnd"/>
      <w:r>
        <w:br/>
      </w:r>
      <w:proofErr w:type="spellStart"/>
      <w:r>
        <w:t>พลังงานชีวมวล</w:t>
      </w:r>
      <w:proofErr w:type="spellEnd"/>
      <w:r>
        <w:t xml:space="preserve">: </w:t>
      </w:r>
      <w:proofErr w:type="spellStart"/>
      <w:r>
        <w:t>ใช้ของเสียจากพืชหรือสัตว์</w:t>
      </w:r>
      <w:proofErr w:type="spellEnd"/>
      <w:r>
        <w:t xml:space="preserve"> </w:t>
      </w:r>
      <w:proofErr w:type="spellStart"/>
      <w:r>
        <w:t>เช่น</w:t>
      </w:r>
      <w:proofErr w:type="spellEnd"/>
      <w:r>
        <w:t xml:space="preserve"> </w:t>
      </w:r>
      <w:proofErr w:type="spellStart"/>
      <w:r>
        <w:t>ขี้เลื่อย</w:t>
      </w:r>
      <w:proofErr w:type="spellEnd"/>
      <w:r>
        <w:t xml:space="preserve"> </w:t>
      </w:r>
      <w:proofErr w:type="spellStart"/>
      <w:r>
        <w:t>หรือเศษวัสดุจากการเกษตรมาเป็นเชื้อเพลิงในการผลิตพลังงาน</w:t>
      </w:r>
      <w:proofErr w:type="spellEnd"/>
      <w:r>
        <w:br/>
      </w:r>
      <w:proofErr w:type="spellStart"/>
      <w:r>
        <w:t>พลังงานน้ำ</w:t>
      </w:r>
      <w:proofErr w:type="spellEnd"/>
      <w:r>
        <w:t xml:space="preserve">: </w:t>
      </w:r>
      <w:proofErr w:type="spellStart"/>
      <w:r>
        <w:t>ใช้การไหลของน้ำในเขื่อนหรือแม่น้ำเพื่อหมุนกังหันและผลิตไฟฟ้า</w:t>
      </w:r>
      <w:proofErr w:type="spellEnd"/>
      <w:r>
        <w:t xml:space="preserve"> (</w:t>
      </w:r>
      <w:proofErr w:type="spellStart"/>
      <w:r>
        <w:t>พลังงานน้ำ</w:t>
      </w:r>
      <w:proofErr w:type="spellEnd"/>
      <w:r>
        <w:t>)</w:t>
      </w:r>
    </w:p>
    <w:p w14:paraId="78BB19D5" w14:textId="587E03C2" w:rsidR="00651455" w:rsidRDefault="00651455" w:rsidP="00651455">
      <w:pPr>
        <w:rPr>
          <w:rFonts w:cs="Cordia New"/>
          <w:lang w:bidi="th-TH"/>
        </w:rPr>
      </w:pPr>
      <w:r>
        <w:rPr>
          <w:rFonts w:hint="cs"/>
          <w:cs/>
          <w:lang w:bidi="th-TH"/>
        </w:rPr>
        <w:t xml:space="preserve">สมาชิกกลุ่ม </w:t>
      </w:r>
      <w:r>
        <w:rPr>
          <w:lang w:bidi="th-TH"/>
        </w:rPr>
        <w:t>G14</w:t>
      </w:r>
      <w:r>
        <w:rPr>
          <w:lang w:bidi="th-TH"/>
        </w:rPr>
        <w:tab/>
      </w:r>
      <w:r w:rsidRPr="00651455">
        <w:rPr>
          <w:rFonts w:cs="Cordia New" w:hint="cs"/>
          <w:cs/>
          <w:lang w:bidi="th-TH"/>
        </w:rPr>
        <w:t>อภิ</w:t>
      </w:r>
      <w:proofErr w:type="spellStart"/>
      <w:r w:rsidRPr="00651455">
        <w:rPr>
          <w:rFonts w:cs="Cordia New" w:hint="cs"/>
          <w:cs/>
          <w:lang w:bidi="th-TH"/>
        </w:rPr>
        <w:t>สักก์</w:t>
      </w:r>
      <w:proofErr w:type="spellEnd"/>
      <w:r w:rsidRPr="00651455">
        <w:rPr>
          <w:rFonts w:cs="Cordia New"/>
          <w:cs/>
          <w:lang w:bidi="th-TH"/>
        </w:rPr>
        <w:t xml:space="preserve"> </w:t>
      </w:r>
      <w:r w:rsidRPr="00651455">
        <w:rPr>
          <w:rFonts w:cs="Cordia New" w:hint="cs"/>
          <w:cs/>
          <w:lang w:bidi="th-TH"/>
        </w:rPr>
        <w:t>คงภักดี</w:t>
      </w:r>
      <w:r>
        <w:rPr>
          <w:rFonts w:cs="Cordia New"/>
          <w:lang w:bidi="th-TH"/>
        </w:rPr>
        <w:t xml:space="preserve"> (</w:t>
      </w:r>
      <w:r>
        <w:rPr>
          <w:rFonts w:cs="Cordia New" w:hint="cs"/>
          <w:cs/>
          <w:lang w:bidi="th-TH"/>
        </w:rPr>
        <w:t>หัวหน้ากลุ่ม</w:t>
      </w:r>
      <w:r>
        <w:rPr>
          <w:rFonts w:cs="Cordia New"/>
          <w:lang w:bidi="th-TH"/>
        </w:rPr>
        <w:t>)</w:t>
      </w:r>
      <w:r>
        <w:rPr>
          <w:rFonts w:cs="Cordia New"/>
          <w:lang w:bidi="th-TH"/>
        </w:rPr>
        <w:tab/>
      </w:r>
      <w:r>
        <w:rPr>
          <w:rFonts w:ascii="Arial" w:hAnsi="Arial" w:cs="Arial"/>
          <w:sz w:val="20"/>
          <w:szCs w:val="20"/>
        </w:rPr>
        <w:t>6710301009</w:t>
      </w:r>
    </w:p>
    <w:p w14:paraId="75A91688" w14:textId="58BEB8B8" w:rsidR="00651455" w:rsidRDefault="00651455" w:rsidP="00651455">
      <w:pPr>
        <w:ind w:left="720" w:firstLine="720"/>
        <w:rPr>
          <w:rFonts w:cs="Cordia New"/>
          <w:lang w:bidi="th-TH"/>
        </w:rPr>
      </w:pPr>
      <w:proofErr w:type="spellStart"/>
      <w:r w:rsidRPr="00651455">
        <w:rPr>
          <w:rFonts w:cs="Cordia New" w:hint="cs"/>
          <w:cs/>
          <w:lang w:bidi="th-TH"/>
        </w:rPr>
        <w:t>ดรัณ</w:t>
      </w:r>
      <w:proofErr w:type="spellEnd"/>
      <w:r w:rsidRPr="00651455">
        <w:rPr>
          <w:rFonts w:cs="Cordia New" w:hint="cs"/>
          <w:cs/>
          <w:lang w:bidi="th-TH"/>
        </w:rPr>
        <w:t>ภพ</w:t>
      </w:r>
      <w:r w:rsidRPr="00651455">
        <w:rPr>
          <w:rFonts w:cs="Cordia New"/>
          <w:cs/>
          <w:lang w:bidi="th-TH"/>
        </w:rPr>
        <w:t xml:space="preserve">  </w:t>
      </w:r>
      <w:r w:rsidRPr="00651455">
        <w:rPr>
          <w:rFonts w:cs="Cordia New" w:hint="cs"/>
          <w:cs/>
          <w:lang w:bidi="th-TH"/>
        </w:rPr>
        <w:t>พิทักษ์กิจไพศาล</w:t>
      </w:r>
      <w:r>
        <w:rPr>
          <w:rFonts w:cs="Cordia New"/>
          <w:lang w:bidi="th-TH"/>
        </w:rPr>
        <w:tab/>
      </w:r>
      <w:r>
        <w:rPr>
          <w:rFonts w:ascii="Arial" w:hAnsi="Arial" w:cs="Arial"/>
          <w:sz w:val="20"/>
          <w:szCs w:val="20"/>
        </w:rPr>
        <w:t>671030100</w:t>
      </w:r>
      <w:r>
        <w:rPr>
          <w:rFonts w:ascii="Arial" w:hAnsi="Arial" w:cs="Arial"/>
          <w:sz w:val="20"/>
          <w:szCs w:val="20"/>
        </w:rPr>
        <w:t>7</w:t>
      </w:r>
    </w:p>
    <w:p w14:paraId="3A097B08" w14:textId="1436A856" w:rsidR="00651455" w:rsidRDefault="00651455" w:rsidP="00651455">
      <w:pPr>
        <w:ind w:left="720" w:firstLine="720"/>
        <w:rPr>
          <w:rFonts w:cs="Cordia New" w:hint="cs"/>
          <w:cs/>
          <w:lang w:bidi="th-TH"/>
        </w:rPr>
      </w:pPr>
      <w:proofErr w:type="spellStart"/>
      <w:r w:rsidRPr="00651455">
        <w:rPr>
          <w:rFonts w:cs="Cordia New" w:hint="cs"/>
          <w:cs/>
          <w:lang w:bidi="th-TH"/>
        </w:rPr>
        <w:t>ปาณัสม์</w:t>
      </w:r>
      <w:proofErr w:type="spellEnd"/>
      <w:r w:rsidRPr="00651455">
        <w:rPr>
          <w:rFonts w:cs="Cordia New"/>
          <w:cs/>
          <w:lang w:bidi="th-TH"/>
        </w:rPr>
        <w:t xml:space="preserve"> </w:t>
      </w:r>
      <w:r w:rsidRPr="00651455">
        <w:rPr>
          <w:rFonts w:cs="Cordia New" w:hint="cs"/>
          <w:cs/>
          <w:lang w:bidi="th-TH"/>
        </w:rPr>
        <w:t>ตู</w:t>
      </w:r>
      <w:proofErr w:type="spellStart"/>
      <w:r w:rsidRPr="00651455">
        <w:rPr>
          <w:rFonts w:cs="Cordia New" w:hint="cs"/>
          <w:cs/>
          <w:lang w:bidi="th-TH"/>
        </w:rPr>
        <w:t>พา</w:t>
      </w:r>
      <w:r>
        <w:rPr>
          <w:rFonts w:cs="Cordia New" w:hint="cs"/>
          <w:cs/>
          <w:lang w:bidi="th-TH"/>
        </w:rPr>
        <w:t>นิช</w:t>
      </w:r>
      <w:proofErr w:type="spellEnd"/>
      <w:r>
        <w:rPr>
          <w:rFonts w:cs="Cordia New"/>
          <w:lang w:bidi="th-TH"/>
        </w:rPr>
        <w:tab/>
      </w:r>
      <w:r>
        <w:rPr>
          <w:rFonts w:cs="Cordia New"/>
          <w:lang w:bidi="th-TH"/>
        </w:rPr>
        <w:tab/>
      </w:r>
      <w:r>
        <w:rPr>
          <w:rFonts w:ascii="Arial" w:hAnsi="Arial" w:cs="Arial"/>
          <w:sz w:val="20"/>
          <w:szCs w:val="20"/>
        </w:rPr>
        <w:t>671030100</w:t>
      </w:r>
      <w:r>
        <w:rPr>
          <w:rFonts w:ascii="Arial" w:hAnsi="Arial" w:cs="Arial"/>
          <w:sz w:val="20"/>
          <w:szCs w:val="20"/>
        </w:rPr>
        <w:t>11</w:t>
      </w:r>
    </w:p>
    <w:p w14:paraId="65451BA4" w14:textId="0FE4A3D1" w:rsidR="00651455" w:rsidRDefault="00651455" w:rsidP="00651455">
      <w:pPr>
        <w:ind w:left="720" w:firstLine="720"/>
        <w:rPr>
          <w:rFonts w:cs="Cordia New"/>
          <w:lang w:bidi="th-TH"/>
        </w:rPr>
      </w:pPr>
      <w:r w:rsidRPr="00651455">
        <w:rPr>
          <w:rFonts w:cs="Cordia New" w:hint="cs"/>
          <w:cs/>
          <w:lang w:bidi="th-TH"/>
        </w:rPr>
        <w:t>สุรเชษฐ์</w:t>
      </w:r>
      <w:r w:rsidRPr="00651455">
        <w:rPr>
          <w:rFonts w:cs="Cordia New"/>
          <w:cs/>
          <w:lang w:bidi="th-TH"/>
        </w:rPr>
        <w:t xml:space="preserve"> </w:t>
      </w:r>
      <w:r w:rsidRPr="00651455">
        <w:rPr>
          <w:rFonts w:cs="Cordia New" w:hint="cs"/>
          <w:cs/>
          <w:lang w:bidi="th-TH"/>
        </w:rPr>
        <w:t>นรขุน</w:t>
      </w:r>
      <w:r>
        <w:rPr>
          <w:rFonts w:cs="Cordia New"/>
          <w:lang w:bidi="th-TH"/>
        </w:rPr>
        <w:tab/>
      </w:r>
      <w:r>
        <w:rPr>
          <w:rFonts w:cs="Cordia New"/>
          <w:lang w:bidi="th-TH"/>
        </w:rPr>
        <w:tab/>
      </w:r>
      <w:r>
        <w:rPr>
          <w:rFonts w:ascii="Arial" w:hAnsi="Arial" w:cs="Arial"/>
          <w:sz w:val="20"/>
          <w:szCs w:val="20"/>
        </w:rPr>
        <w:t>67103010</w:t>
      </w:r>
      <w:r>
        <w:rPr>
          <w:rFonts w:ascii="Arial" w:hAnsi="Arial" w:cs="Arial"/>
          <w:sz w:val="20"/>
          <w:szCs w:val="20"/>
        </w:rPr>
        <w:t>30</w:t>
      </w:r>
    </w:p>
    <w:p w14:paraId="79353A26" w14:textId="516D41B8" w:rsidR="00651455" w:rsidRPr="00651455" w:rsidRDefault="00651455" w:rsidP="00651455">
      <w:pPr>
        <w:ind w:left="720" w:firstLine="720"/>
        <w:rPr>
          <w:rFonts w:cs="Cordia New"/>
          <w:lang w:bidi="th-TH"/>
        </w:rPr>
      </w:pPr>
      <w:proofErr w:type="spellStart"/>
      <w:r w:rsidRPr="00651455">
        <w:rPr>
          <w:rFonts w:cs="Cordia New" w:hint="cs"/>
          <w:cs/>
          <w:lang w:bidi="th-TH"/>
        </w:rPr>
        <w:t>ธนัท</w:t>
      </w:r>
      <w:proofErr w:type="spellEnd"/>
      <w:r w:rsidRPr="00651455">
        <w:rPr>
          <w:rFonts w:cs="Cordia New"/>
          <w:cs/>
          <w:lang w:bidi="th-TH"/>
        </w:rPr>
        <w:t xml:space="preserve"> </w:t>
      </w:r>
      <w:r w:rsidRPr="00651455">
        <w:rPr>
          <w:rFonts w:cs="Cordia New" w:hint="cs"/>
          <w:cs/>
          <w:lang w:bidi="th-TH"/>
        </w:rPr>
        <w:t>จงธีรธนโชติ</w:t>
      </w:r>
      <w:r>
        <w:rPr>
          <w:rFonts w:cs="Cordia New"/>
          <w:lang w:bidi="th-TH"/>
        </w:rPr>
        <w:tab/>
      </w:r>
      <w:r>
        <w:rPr>
          <w:rFonts w:cs="Cordia New"/>
          <w:lang w:bidi="th-TH"/>
        </w:rPr>
        <w:tab/>
      </w:r>
      <w:r>
        <w:rPr>
          <w:rFonts w:ascii="Arial" w:hAnsi="Arial" w:cs="Arial"/>
          <w:sz w:val="20"/>
          <w:szCs w:val="20"/>
        </w:rPr>
        <w:t>67103010</w:t>
      </w:r>
      <w:r>
        <w:rPr>
          <w:rFonts w:ascii="Arial" w:hAnsi="Arial" w:cs="Arial"/>
          <w:sz w:val="20"/>
          <w:szCs w:val="20"/>
        </w:rPr>
        <w:t>32</w:t>
      </w:r>
    </w:p>
    <w:sectPr w:rsidR="00651455" w:rsidRPr="00651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1288">
    <w:abstractNumId w:val="8"/>
  </w:num>
  <w:num w:numId="2" w16cid:durableId="871457104">
    <w:abstractNumId w:val="6"/>
  </w:num>
  <w:num w:numId="3" w16cid:durableId="183515347">
    <w:abstractNumId w:val="5"/>
  </w:num>
  <w:num w:numId="4" w16cid:durableId="2007051675">
    <w:abstractNumId w:val="4"/>
  </w:num>
  <w:num w:numId="5" w16cid:durableId="1431580090">
    <w:abstractNumId w:val="7"/>
  </w:num>
  <w:num w:numId="6" w16cid:durableId="1159464784">
    <w:abstractNumId w:val="3"/>
  </w:num>
  <w:num w:numId="7" w16cid:durableId="2061513205">
    <w:abstractNumId w:val="2"/>
  </w:num>
  <w:num w:numId="8" w16cid:durableId="54201360">
    <w:abstractNumId w:val="1"/>
  </w:num>
  <w:num w:numId="9" w16cid:durableId="26596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3D59"/>
    <w:rsid w:val="00326F90"/>
    <w:rsid w:val="00507436"/>
    <w:rsid w:val="00651455"/>
    <w:rsid w:val="00822FBE"/>
    <w:rsid w:val="00AA1D8D"/>
    <w:rsid w:val="00B47730"/>
    <w:rsid w:val="00CB0664"/>
    <w:rsid w:val="00EF47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5A06E"/>
  <w14:defaultImageDpi w14:val="300"/>
  <w15:docId w15:val="{DB526911-CC84-1347-BCFC-B263BC2C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Darunpop Pitakkitpaisarn</cp:lastModifiedBy>
  <cp:revision>2</cp:revision>
  <dcterms:created xsi:type="dcterms:W3CDTF">2025-07-17T03:25:00Z</dcterms:created>
  <dcterms:modified xsi:type="dcterms:W3CDTF">2025-07-17T03:25:00Z</dcterms:modified>
  <cp:category/>
</cp:coreProperties>
</file>