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CB139" w14:textId="4A8BA939" w:rsidR="009A1F19" w:rsidRDefault="009A1F19" w:rsidP="009A1F19">
      <w:pPr>
        <w:rPr>
          <w:rFonts w:hint="cs"/>
          <w:cs/>
          <w:lang w:val="en-US"/>
        </w:rPr>
      </w:pPr>
      <w:r w:rsidRPr="004F20F7">
        <w:rPr>
          <w:cs/>
          <w:lang w:val="en-US"/>
        </w:rPr>
        <w:drawing>
          <wp:anchor distT="0" distB="0" distL="114300" distR="114300" simplePos="0" relativeHeight="251658240" behindDoc="1" locked="0" layoutInCell="1" allowOverlap="1" wp14:anchorId="5A6C3F57" wp14:editId="35C6AC5C">
            <wp:simplePos x="0" y="0"/>
            <wp:positionH relativeFrom="column">
              <wp:posOffset>1403292</wp:posOffset>
            </wp:positionH>
            <wp:positionV relativeFrom="paragraph">
              <wp:posOffset>341630</wp:posOffset>
            </wp:positionV>
            <wp:extent cx="3248025" cy="4137025"/>
            <wp:effectExtent l="0" t="0" r="3175" b="3175"/>
            <wp:wrapTight wrapText="bothSides">
              <wp:wrapPolygon edited="0">
                <wp:start x="0" y="0"/>
                <wp:lineTo x="0" y="21550"/>
                <wp:lineTo x="21537" y="21550"/>
                <wp:lineTo x="21537" y="0"/>
                <wp:lineTo x="0" y="0"/>
              </wp:wrapPolygon>
            </wp:wrapTight>
            <wp:docPr id="1087767569" name="Picture 1" descr="A poster with a bottle of tequil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67569" name="Picture 1" descr="A poster with a bottle of tequila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13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0F7">
        <w:rPr>
          <w:rFonts w:hint="cs"/>
          <w:cs/>
          <w:lang w:val="en-US"/>
        </w:rPr>
        <w:t xml:space="preserve">ดรัณภพ พิทักษ์กิจไพศาล </w:t>
      </w:r>
      <w:r w:rsidR="004F20F7">
        <w:rPr>
          <w:lang w:val="en-US"/>
        </w:rPr>
        <w:t>6710301007</w:t>
      </w:r>
      <w:r>
        <w:rPr>
          <w:cs/>
          <w:lang w:val="en-US"/>
        </w:rPr>
        <w:tab/>
      </w:r>
      <w:r>
        <w:rPr>
          <w:cs/>
          <w:lang w:val="en-US"/>
        </w:rPr>
        <w:tab/>
      </w:r>
      <w:r>
        <w:rPr>
          <w:cs/>
          <w:lang w:val="en-US"/>
        </w:rPr>
        <w:tab/>
      </w:r>
      <w:r>
        <w:rPr>
          <w:cs/>
          <w:lang w:val="en-US"/>
        </w:rPr>
        <w:tab/>
      </w:r>
      <w:r>
        <w:rPr>
          <w:cs/>
          <w:lang w:val="en-US"/>
        </w:rPr>
        <w:tab/>
      </w:r>
      <w:r>
        <w:rPr>
          <w:cs/>
          <w:lang w:val="en-US"/>
        </w:rPr>
        <w:tab/>
      </w:r>
      <w:r>
        <w:rPr>
          <w:cs/>
          <w:lang w:val="en-US"/>
        </w:rPr>
        <w:tab/>
      </w:r>
      <w:r>
        <w:rPr>
          <w:lang w:val="en-US"/>
        </w:rPr>
        <w:t>1007_</w:t>
      </w:r>
      <w:r>
        <w:rPr>
          <w:rFonts w:hint="cs"/>
          <w:cs/>
          <w:lang w:val="en-US"/>
        </w:rPr>
        <w:t>ดรัณภพ</w:t>
      </w:r>
    </w:p>
    <w:p w14:paraId="3A1EF009" w14:textId="77777777" w:rsidR="009A1F19" w:rsidRDefault="009A1F19" w:rsidP="009A1F19">
      <w:pPr>
        <w:rPr>
          <w:lang w:val="en-US"/>
        </w:rPr>
      </w:pPr>
    </w:p>
    <w:p w14:paraId="126E900E" w14:textId="77777777" w:rsidR="009A1F19" w:rsidRDefault="009A1F19" w:rsidP="009A1F19">
      <w:pPr>
        <w:rPr>
          <w:lang w:val="en-US"/>
        </w:rPr>
      </w:pPr>
    </w:p>
    <w:p w14:paraId="2E64A9E5" w14:textId="77777777" w:rsidR="009A1F19" w:rsidRDefault="009A1F19" w:rsidP="009A1F19">
      <w:pPr>
        <w:rPr>
          <w:lang w:val="en-US"/>
        </w:rPr>
      </w:pPr>
    </w:p>
    <w:p w14:paraId="4E946945" w14:textId="77777777" w:rsidR="009A1F19" w:rsidRDefault="009A1F19" w:rsidP="009A1F19">
      <w:pPr>
        <w:rPr>
          <w:lang w:val="en-US"/>
        </w:rPr>
      </w:pPr>
    </w:p>
    <w:p w14:paraId="7FCA2B4F" w14:textId="77777777" w:rsidR="009A1F19" w:rsidRDefault="009A1F19" w:rsidP="009A1F19">
      <w:pPr>
        <w:rPr>
          <w:lang w:val="en-US"/>
        </w:rPr>
      </w:pPr>
    </w:p>
    <w:p w14:paraId="514B5B74" w14:textId="77777777" w:rsidR="009A1F19" w:rsidRDefault="009A1F19" w:rsidP="009A1F19">
      <w:pPr>
        <w:rPr>
          <w:lang w:val="en-US"/>
        </w:rPr>
      </w:pPr>
    </w:p>
    <w:p w14:paraId="5076CC41" w14:textId="77777777" w:rsidR="009A1F19" w:rsidRDefault="009A1F19" w:rsidP="009A1F19">
      <w:pPr>
        <w:rPr>
          <w:lang w:val="en-US"/>
        </w:rPr>
      </w:pPr>
    </w:p>
    <w:p w14:paraId="660073E2" w14:textId="77777777" w:rsidR="009A1F19" w:rsidRDefault="009A1F19" w:rsidP="009A1F19">
      <w:pPr>
        <w:rPr>
          <w:lang w:val="en-US"/>
        </w:rPr>
      </w:pPr>
    </w:p>
    <w:p w14:paraId="265A89C5" w14:textId="77777777" w:rsidR="009A1F19" w:rsidRDefault="009A1F19" w:rsidP="009A1F19">
      <w:pPr>
        <w:rPr>
          <w:lang w:val="en-US"/>
        </w:rPr>
      </w:pPr>
    </w:p>
    <w:p w14:paraId="6E3A426F" w14:textId="77777777" w:rsidR="009A1F19" w:rsidRDefault="009A1F19" w:rsidP="009A1F19">
      <w:pPr>
        <w:rPr>
          <w:lang w:val="en-US"/>
        </w:rPr>
      </w:pPr>
    </w:p>
    <w:p w14:paraId="263246C2" w14:textId="77777777" w:rsidR="009A1F19" w:rsidRDefault="009A1F19" w:rsidP="009A1F19">
      <w:pPr>
        <w:rPr>
          <w:lang w:val="en-US"/>
        </w:rPr>
      </w:pPr>
    </w:p>
    <w:p w14:paraId="0632563C" w14:textId="77777777" w:rsidR="009A1F19" w:rsidRDefault="009A1F19" w:rsidP="009A1F19">
      <w:pPr>
        <w:rPr>
          <w:lang w:val="en-US"/>
        </w:rPr>
      </w:pPr>
    </w:p>
    <w:p w14:paraId="58B87F54" w14:textId="77777777" w:rsidR="009A1F19" w:rsidRDefault="009A1F19" w:rsidP="009A1F19">
      <w:pPr>
        <w:rPr>
          <w:lang w:val="en-US"/>
        </w:rPr>
      </w:pPr>
    </w:p>
    <w:p w14:paraId="4840DA47" w14:textId="08524D2A" w:rsidR="009A1F19" w:rsidRPr="009A1F19" w:rsidRDefault="009A1F19" w:rsidP="009A1F19">
      <w:pPr>
        <w:rPr>
          <w:lang w:val="en-US"/>
        </w:rPr>
      </w:pPr>
      <w:r>
        <w:rPr>
          <w:rFonts w:ascii="Browallia New" w:hAnsi="Browallia New" w:cs="Browallia New"/>
        </w:rPr>
        <w:t>เตกีลาเป็นเครื่องดื่มที่มีต้นกำเนิดจากประเทศเม็กซิโก</w:t>
      </w:r>
      <w:r>
        <w:rPr>
          <w:rFonts w:hint="cs"/>
          <w:cs/>
        </w:rPr>
        <w:t xml:space="preserve"> </w:t>
      </w:r>
      <w:r>
        <w:rPr>
          <w:rFonts w:ascii="Browallia New" w:hAnsi="Browallia New" w:cs="Browallia New"/>
        </w:rPr>
        <w:t>เตกีลาถูกผลิตจากพืชบลูอากาเว่โดยผ่านกระบวนการสกัดน้ำตาลจากหัวของพืชแล้วหมักและกลั่นเพื่อให้ได้เตกีลาที่มีความแรงที่เหมาะสม</w:t>
      </w:r>
      <w:r>
        <w:t xml:space="preserve">. </w:t>
      </w:r>
      <w:r>
        <w:rPr>
          <w:rFonts w:ascii="Browallia New" w:hAnsi="Browallia New" w:cs="Browallia New"/>
        </w:rPr>
        <w:t>นอกจากนี้ยังมีการบ่มเตกีลาภายในถังไม้โอ๊คเพื่อเพิ่มรสชาติและกลิ่นหอมจากสารประกอบต่าง</w:t>
      </w:r>
      <w:r>
        <w:t xml:space="preserve"> </w:t>
      </w:r>
      <w:r>
        <w:rPr>
          <w:rFonts w:ascii="Browallia New" w:hAnsi="Browallia New" w:cs="Browallia New"/>
        </w:rPr>
        <w:t>ๆ</w:t>
      </w:r>
      <w:r>
        <w:t xml:space="preserve"> </w:t>
      </w:r>
      <w:r>
        <w:rPr>
          <w:rFonts w:ascii="Browallia New" w:hAnsi="Browallia New" w:cs="Browallia New"/>
        </w:rPr>
        <w:t>ที่เกิดขึ้นระหว่างการบ่ม</w:t>
      </w:r>
      <w:r>
        <w:t>.</w:t>
      </w:r>
    </w:p>
    <w:p w14:paraId="7B02A12B" w14:textId="77777777" w:rsidR="009A1F19" w:rsidRDefault="009A1F19" w:rsidP="009A1F19">
      <w:r>
        <w:rPr>
          <w:rFonts w:ascii="Browallia New" w:hAnsi="Browallia New" w:cs="Browallia New"/>
        </w:rPr>
        <w:t>ประเภทต่าง</w:t>
      </w:r>
      <w:r>
        <w:t xml:space="preserve"> </w:t>
      </w:r>
      <w:r>
        <w:rPr>
          <w:rFonts w:ascii="Browallia New" w:hAnsi="Browallia New" w:cs="Browallia New"/>
        </w:rPr>
        <w:t>ๆ</w:t>
      </w:r>
      <w:r>
        <w:t xml:space="preserve"> </w:t>
      </w:r>
      <w:r>
        <w:rPr>
          <w:rFonts w:ascii="Browallia New" w:hAnsi="Browallia New" w:cs="Browallia New"/>
        </w:rPr>
        <w:t>ของเตกีลาประกอบด้วย</w:t>
      </w:r>
      <w:r>
        <w:t xml:space="preserve"> Blanco, Joven, Reposado, Añejo </w:t>
      </w:r>
      <w:r>
        <w:rPr>
          <w:rFonts w:ascii="Browallia New" w:hAnsi="Browallia New" w:cs="Browallia New"/>
        </w:rPr>
        <w:t>และ</w:t>
      </w:r>
      <w:r>
        <w:t xml:space="preserve"> Extra Añejo </w:t>
      </w:r>
      <w:r>
        <w:rPr>
          <w:rFonts w:ascii="Browallia New" w:hAnsi="Browallia New" w:cs="Browallia New"/>
        </w:rPr>
        <w:t>ซึ่งแต่ละประเภทมีลักษณะและรสชาติที่แตกต่างกัน</w:t>
      </w:r>
      <w:r>
        <w:t xml:space="preserve"> </w:t>
      </w:r>
      <w:r>
        <w:rPr>
          <w:rFonts w:ascii="Browallia New" w:hAnsi="Browallia New" w:cs="Browallia New"/>
        </w:rPr>
        <w:t>จากระยะเวลาการบ่มและกระบวนการผลิตที่ใช้</w:t>
      </w:r>
      <w:r>
        <w:t>.</w:t>
      </w:r>
    </w:p>
    <w:p w14:paraId="4FD20CC6" w14:textId="5866F0C4" w:rsidR="009A1F19" w:rsidRPr="009A1F19" w:rsidRDefault="009A1F19" w:rsidP="009A1F19">
      <w:pPr>
        <w:rPr>
          <w:rFonts w:hint="cs"/>
        </w:rPr>
      </w:pPr>
      <w:r>
        <w:rPr>
          <w:rFonts w:ascii="Browallia New" w:hAnsi="Browallia New" w:cs="Browallia New"/>
        </w:rPr>
        <w:t>ส่วนประกอบทางเคมีที่พบในเตกีลาจะช่วยกำหนดรสชาติ</w:t>
      </w:r>
      <w:r>
        <w:t xml:space="preserve"> </w:t>
      </w:r>
      <w:r>
        <w:rPr>
          <w:rFonts w:ascii="Browallia New" w:hAnsi="Browallia New" w:cs="Browallia New"/>
        </w:rPr>
        <w:t>เช่น</w:t>
      </w:r>
      <w:r>
        <w:t xml:space="preserve"> Ethyl hexanoate, β-damascenone, Isoamyl Alcohol </w:t>
      </w:r>
      <w:r>
        <w:rPr>
          <w:rFonts w:ascii="Browallia New" w:hAnsi="Browallia New" w:cs="Browallia New"/>
        </w:rPr>
        <w:t>ซึ่งมีผลทำให้เตกีลา</w:t>
      </w:r>
      <w:r>
        <w:t xml:space="preserve"> </w:t>
      </w:r>
      <w:r>
        <w:rPr>
          <w:rFonts w:ascii="Browallia New" w:hAnsi="Browallia New" w:cs="Browallia New"/>
        </w:rPr>
        <w:t>มีรสชาติพิเศษแตกต่างกันไปตามประเภทของมัน</w:t>
      </w:r>
      <w:r>
        <w:t>.</w:t>
      </w:r>
    </w:p>
    <w:p w14:paraId="6F7077F3" w14:textId="3B3A8A22" w:rsidR="00BB5489" w:rsidRPr="00BB5489" w:rsidRDefault="00BB5489" w:rsidP="00BB5489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Cs w:val="24"/>
          <w14:ligatures w14:val="none"/>
        </w:rPr>
      </w:pPr>
      <w:r w:rsidRPr="00BB5489">
        <w:rPr>
          <w:rFonts w:asciiTheme="majorBidi" w:eastAsia="Times New Roman" w:hAnsiTheme="majorBidi" w:cstheme="majorBidi"/>
          <w:b/>
          <w:bCs/>
          <w:kern w:val="0"/>
          <w:szCs w:val="24"/>
          <w:cs/>
          <w14:ligatures w14:val="none"/>
        </w:rPr>
        <w:t>ปฏิกิริยาการบ่ม</w:t>
      </w:r>
    </w:p>
    <w:p w14:paraId="48B68B2E" w14:textId="77777777" w:rsidR="00BB5489" w:rsidRPr="00BB5489" w:rsidRDefault="00BB5489" w:rsidP="00BB54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</w:pPr>
      <w:r w:rsidRPr="00BB5489">
        <w:rPr>
          <w:rFonts w:asciiTheme="majorBidi" w:eastAsia="Times New Roman" w:hAnsiTheme="majorBidi" w:cstheme="majorBidi"/>
          <w:kern w:val="0"/>
          <w:sz w:val="22"/>
          <w:szCs w:val="22"/>
          <w:cs/>
          <w14:ligatures w14:val="none"/>
        </w:rPr>
        <w:t>ขณะที่</w:t>
      </w:r>
      <w:proofErr w:type="spellStart"/>
      <w:r w:rsidRPr="00BB5489">
        <w:rPr>
          <w:rFonts w:asciiTheme="majorBidi" w:eastAsia="Times New Roman" w:hAnsiTheme="majorBidi" w:cstheme="majorBidi"/>
          <w:kern w:val="0"/>
          <w:sz w:val="22"/>
          <w:szCs w:val="22"/>
          <w:cs/>
          <w14:ligatures w14:val="none"/>
        </w:rPr>
        <w:t>เตก</w:t>
      </w:r>
      <w:proofErr w:type="spellEnd"/>
      <w:r w:rsidRPr="00BB5489">
        <w:rPr>
          <w:rFonts w:asciiTheme="majorBidi" w:eastAsia="Times New Roman" w:hAnsiTheme="majorBidi" w:cstheme="majorBidi"/>
          <w:kern w:val="0"/>
          <w:sz w:val="22"/>
          <w:szCs w:val="22"/>
          <w:cs/>
          <w14:ligatures w14:val="none"/>
        </w:rPr>
        <w:t>ีลาบ่มในถังไม้</w:t>
      </w:r>
      <w:proofErr w:type="spellStart"/>
      <w:r w:rsidRPr="00BB5489">
        <w:rPr>
          <w:rFonts w:asciiTheme="majorBidi" w:eastAsia="Times New Roman" w:hAnsiTheme="majorBidi" w:cstheme="majorBidi"/>
          <w:kern w:val="0"/>
          <w:sz w:val="22"/>
          <w:szCs w:val="22"/>
          <w:cs/>
          <w14:ligatures w14:val="none"/>
        </w:rPr>
        <w:t>โอ๊ค</w:t>
      </w:r>
      <w:proofErr w:type="spellEnd"/>
      <w:r w:rsidRPr="00BB5489">
        <w:rPr>
          <w:rFonts w:asciiTheme="majorBidi" w:eastAsia="Times New Roman" w:hAnsiTheme="majorBidi" w:cstheme="majorBidi"/>
          <w:kern w:val="0"/>
          <w:sz w:val="22"/>
          <w:szCs w:val="22"/>
          <w:cs/>
          <w14:ligatures w14:val="none"/>
        </w:rPr>
        <w:t>จะเกิดปฏิกิริยาทางเคมีในกระบวนการบ่ม ได้แก่</w:t>
      </w:r>
      <w:r w:rsidRPr="00BB5489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t xml:space="preserve"> </w:t>
      </w:r>
      <w:r w:rsidRPr="00BB5489">
        <w:rPr>
          <w:rFonts w:asciiTheme="majorBidi" w:eastAsia="Times New Roman" w:hAnsiTheme="majorBidi" w:cstheme="majorBidi"/>
          <w:b/>
          <w:bCs/>
          <w:kern w:val="0"/>
          <w:sz w:val="22"/>
          <w:szCs w:val="22"/>
          <w14:ligatures w14:val="none"/>
        </w:rPr>
        <w:t>Lignin Hydrolysis</w:t>
      </w:r>
      <w:r w:rsidRPr="00BB5489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t xml:space="preserve"> (</w:t>
      </w:r>
      <w:r w:rsidRPr="00BB5489">
        <w:rPr>
          <w:rFonts w:asciiTheme="majorBidi" w:eastAsia="Times New Roman" w:hAnsiTheme="majorBidi" w:cstheme="majorBidi"/>
          <w:kern w:val="0"/>
          <w:sz w:val="22"/>
          <w:szCs w:val="22"/>
          <w:cs/>
          <w14:ligatures w14:val="none"/>
        </w:rPr>
        <w:t xml:space="preserve">การสลายของ </w:t>
      </w:r>
      <w:r w:rsidRPr="00BB5489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t xml:space="preserve">lignin </w:t>
      </w:r>
      <w:r w:rsidRPr="00BB5489">
        <w:rPr>
          <w:rFonts w:asciiTheme="majorBidi" w:eastAsia="Times New Roman" w:hAnsiTheme="majorBidi" w:cstheme="majorBidi"/>
          <w:kern w:val="0"/>
          <w:sz w:val="22"/>
          <w:szCs w:val="22"/>
          <w:cs/>
          <w14:ligatures w14:val="none"/>
        </w:rPr>
        <w:t>ในไม้) และ</w:t>
      </w:r>
      <w:r w:rsidRPr="00BB5489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t xml:space="preserve"> </w:t>
      </w:r>
      <w:r w:rsidRPr="00BB5489">
        <w:rPr>
          <w:rFonts w:asciiTheme="majorBidi" w:eastAsia="Times New Roman" w:hAnsiTheme="majorBidi" w:cstheme="majorBidi"/>
          <w:b/>
          <w:bCs/>
          <w:kern w:val="0"/>
          <w:sz w:val="22"/>
          <w:szCs w:val="22"/>
          <w14:ligatures w14:val="none"/>
        </w:rPr>
        <w:t>Oxidation Reactions</w:t>
      </w:r>
      <w:r w:rsidRPr="00BB5489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t xml:space="preserve"> (</w:t>
      </w:r>
      <w:r w:rsidRPr="00BB5489">
        <w:rPr>
          <w:rFonts w:asciiTheme="majorBidi" w:eastAsia="Times New Roman" w:hAnsiTheme="majorBidi" w:cstheme="majorBidi"/>
          <w:kern w:val="0"/>
          <w:sz w:val="22"/>
          <w:szCs w:val="22"/>
          <w:cs/>
          <w14:ligatures w14:val="none"/>
        </w:rPr>
        <w:t>ปฏิกิริยาออกซิเดช</w:t>
      </w:r>
      <w:proofErr w:type="spellStart"/>
      <w:r w:rsidRPr="00BB5489">
        <w:rPr>
          <w:rFonts w:asciiTheme="majorBidi" w:eastAsia="Times New Roman" w:hAnsiTheme="majorBidi" w:cstheme="majorBidi"/>
          <w:kern w:val="0"/>
          <w:sz w:val="22"/>
          <w:szCs w:val="22"/>
          <w:cs/>
          <w14:ligatures w14:val="none"/>
        </w:rPr>
        <w:t>ั่น</w:t>
      </w:r>
      <w:proofErr w:type="spellEnd"/>
      <w:r w:rsidRPr="00BB5489">
        <w:rPr>
          <w:rFonts w:asciiTheme="majorBidi" w:eastAsia="Times New Roman" w:hAnsiTheme="majorBidi" w:cstheme="majorBidi"/>
          <w:kern w:val="0"/>
          <w:sz w:val="22"/>
          <w:szCs w:val="22"/>
          <w:cs/>
          <w14:ligatures w14:val="none"/>
        </w:rPr>
        <w:t>) ซึ่งทำให้เกิดสารประกอบที่ช่วยเพิ่มรสชาติและกลิ่นหอมของ</w:t>
      </w:r>
      <w:proofErr w:type="spellStart"/>
      <w:r w:rsidRPr="00BB5489">
        <w:rPr>
          <w:rFonts w:asciiTheme="majorBidi" w:eastAsia="Times New Roman" w:hAnsiTheme="majorBidi" w:cstheme="majorBidi"/>
          <w:kern w:val="0"/>
          <w:sz w:val="22"/>
          <w:szCs w:val="22"/>
          <w:cs/>
          <w14:ligatures w14:val="none"/>
        </w:rPr>
        <w:t>เตก</w:t>
      </w:r>
      <w:proofErr w:type="spellEnd"/>
      <w:r w:rsidRPr="00BB5489">
        <w:rPr>
          <w:rFonts w:asciiTheme="majorBidi" w:eastAsia="Times New Roman" w:hAnsiTheme="majorBidi" w:cstheme="majorBidi"/>
          <w:kern w:val="0"/>
          <w:sz w:val="22"/>
          <w:szCs w:val="22"/>
          <w:cs/>
          <w14:ligatures w14:val="none"/>
        </w:rPr>
        <w:t>ีลา</w:t>
      </w:r>
    </w:p>
    <w:p w14:paraId="1E063EC0" w14:textId="77777777" w:rsidR="00BB5489" w:rsidRPr="00BB5489" w:rsidRDefault="00BB5489" w:rsidP="00BB5489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Cs w:val="24"/>
          <w14:ligatures w14:val="none"/>
        </w:rPr>
      </w:pPr>
      <w:r w:rsidRPr="00BB5489">
        <w:rPr>
          <w:rFonts w:asciiTheme="majorBidi" w:eastAsia="Times New Roman" w:hAnsiTheme="majorBidi" w:cstheme="majorBidi"/>
          <w:b/>
          <w:bCs/>
          <w:kern w:val="0"/>
          <w:szCs w:val="24"/>
          <w:cs/>
          <w14:ligatures w14:val="none"/>
        </w:rPr>
        <w:t>สารที่มีบทบาทในรสชาติ</w:t>
      </w:r>
    </w:p>
    <w:p w14:paraId="2FE5D1A8" w14:textId="01A6A11D" w:rsidR="00BB5489" w:rsidRPr="009A1F19" w:rsidRDefault="00BB5489" w:rsidP="009A1F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 w:hint="cs"/>
          <w:kern w:val="0"/>
          <w:sz w:val="22"/>
          <w:szCs w:val="22"/>
          <w:cs/>
          <w14:ligatures w14:val="none"/>
        </w:rPr>
      </w:pPr>
      <w:r w:rsidRPr="00BB5489">
        <w:rPr>
          <w:rFonts w:asciiTheme="majorBidi" w:eastAsia="Times New Roman" w:hAnsiTheme="majorBidi" w:cstheme="majorBidi"/>
          <w:kern w:val="0"/>
          <w:sz w:val="22"/>
          <w:szCs w:val="22"/>
          <w:cs/>
          <w14:ligatures w14:val="none"/>
        </w:rPr>
        <w:t>จากปฏิกิริยาออกซิเดช</w:t>
      </w:r>
      <w:proofErr w:type="spellStart"/>
      <w:r w:rsidRPr="00BB5489">
        <w:rPr>
          <w:rFonts w:asciiTheme="majorBidi" w:eastAsia="Times New Roman" w:hAnsiTheme="majorBidi" w:cstheme="majorBidi"/>
          <w:kern w:val="0"/>
          <w:sz w:val="22"/>
          <w:szCs w:val="22"/>
          <w:cs/>
          <w14:ligatures w14:val="none"/>
        </w:rPr>
        <w:t>ั่น</w:t>
      </w:r>
      <w:proofErr w:type="spellEnd"/>
      <w:r w:rsidRPr="00BB5489">
        <w:rPr>
          <w:rFonts w:asciiTheme="majorBidi" w:eastAsia="Times New Roman" w:hAnsiTheme="majorBidi" w:cstheme="majorBidi"/>
          <w:kern w:val="0"/>
          <w:sz w:val="22"/>
          <w:szCs w:val="22"/>
          <w:cs/>
          <w14:ligatures w14:val="none"/>
        </w:rPr>
        <w:t xml:space="preserve">และการสลายของ </w:t>
      </w:r>
      <w:r w:rsidRPr="00BB5489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t xml:space="preserve">lignin </w:t>
      </w:r>
      <w:r w:rsidRPr="00BB5489">
        <w:rPr>
          <w:rFonts w:asciiTheme="majorBidi" w:eastAsia="Times New Roman" w:hAnsiTheme="majorBidi" w:cstheme="majorBidi"/>
          <w:kern w:val="0"/>
          <w:sz w:val="22"/>
          <w:szCs w:val="22"/>
          <w:cs/>
          <w14:ligatures w14:val="none"/>
        </w:rPr>
        <w:t>ที่เกิดในระหว่างการบ่มในถังไม้</w:t>
      </w:r>
      <w:proofErr w:type="spellStart"/>
      <w:r w:rsidRPr="00BB5489">
        <w:rPr>
          <w:rFonts w:asciiTheme="majorBidi" w:eastAsia="Times New Roman" w:hAnsiTheme="majorBidi" w:cstheme="majorBidi"/>
          <w:kern w:val="0"/>
          <w:sz w:val="22"/>
          <w:szCs w:val="22"/>
          <w:cs/>
          <w14:ligatures w14:val="none"/>
        </w:rPr>
        <w:t>โอ๊ค</w:t>
      </w:r>
      <w:proofErr w:type="spellEnd"/>
      <w:r w:rsidRPr="00BB5489">
        <w:rPr>
          <w:rFonts w:asciiTheme="majorBidi" w:eastAsia="Times New Roman" w:hAnsiTheme="majorBidi" w:cstheme="majorBidi"/>
          <w:kern w:val="0"/>
          <w:sz w:val="22"/>
          <w:szCs w:val="22"/>
          <w:cs/>
          <w14:ligatures w14:val="none"/>
        </w:rPr>
        <w:t xml:space="preserve"> ทำให้เกิดสารต่าง ๆ เช่น</w:t>
      </w:r>
      <w:r w:rsidRPr="00BB5489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t xml:space="preserve"> </w:t>
      </w:r>
      <w:r w:rsidRPr="00BB5489">
        <w:rPr>
          <w:rFonts w:asciiTheme="majorBidi" w:eastAsia="Times New Roman" w:hAnsiTheme="majorBidi" w:cstheme="majorBidi"/>
          <w:b/>
          <w:bCs/>
          <w:kern w:val="0"/>
          <w:sz w:val="22"/>
          <w:szCs w:val="22"/>
          <w14:ligatures w14:val="none"/>
        </w:rPr>
        <w:t>Vanillin</w:t>
      </w:r>
      <w:r w:rsidRPr="00BB5489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t xml:space="preserve">, </w:t>
      </w:r>
      <w:r w:rsidRPr="00BB5489">
        <w:rPr>
          <w:rFonts w:asciiTheme="majorBidi" w:eastAsia="Times New Roman" w:hAnsiTheme="majorBidi" w:cstheme="majorBidi"/>
          <w:b/>
          <w:bCs/>
          <w:kern w:val="0"/>
          <w:sz w:val="22"/>
          <w:szCs w:val="22"/>
          <w14:ligatures w14:val="none"/>
        </w:rPr>
        <w:t>Eugenol</w:t>
      </w:r>
      <w:r w:rsidRPr="00BB5489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t xml:space="preserve">, </w:t>
      </w:r>
      <w:r w:rsidRPr="00BB5489">
        <w:rPr>
          <w:rFonts w:asciiTheme="majorBidi" w:eastAsia="Times New Roman" w:hAnsiTheme="majorBidi" w:cstheme="majorBidi"/>
          <w:kern w:val="0"/>
          <w:sz w:val="22"/>
          <w:szCs w:val="22"/>
          <w:cs/>
          <w14:ligatures w14:val="none"/>
        </w:rPr>
        <w:t>และ</w:t>
      </w:r>
      <w:r w:rsidRPr="00BB5489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t xml:space="preserve"> </w:t>
      </w:r>
      <w:r w:rsidRPr="00BB5489">
        <w:rPr>
          <w:rFonts w:asciiTheme="majorBidi" w:eastAsia="Times New Roman" w:hAnsiTheme="majorBidi" w:cstheme="majorBidi"/>
          <w:b/>
          <w:bCs/>
          <w:kern w:val="0"/>
          <w:sz w:val="22"/>
          <w:szCs w:val="22"/>
          <w14:ligatures w14:val="none"/>
        </w:rPr>
        <w:t>Whisky lactones</w:t>
      </w:r>
      <w:r w:rsidRPr="00BB5489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t xml:space="preserve"> </w:t>
      </w:r>
      <w:r w:rsidRPr="00BB5489">
        <w:rPr>
          <w:rFonts w:asciiTheme="majorBidi" w:eastAsia="Times New Roman" w:hAnsiTheme="majorBidi" w:cstheme="majorBidi"/>
          <w:kern w:val="0"/>
          <w:sz w:val="22"/>
          <w:szCs w:val="22"/>
          <w:cs/>
          <w14:ligatures w14:val="none"/>
        </w:rPr>
        <w:t>ซึ่งเป็นสารที่มีรสชาติคล้ายกับวิสกี้และส่งผลให้</w:t>
      </w:r>
      <w:proofErr w:type="spellStart"/>
      <w:r w:rsidRPr="00BB5489">
        <w:rPr>
          <w:rFonts w:asciiTheme="majorBidi" w:eastAsia="Times New Roman" w:hAnsiTheme="majorBidi" w:cstheme="majorBidi"/>
          <w:kern w:val="0"/>
          <w:sz w:val="22"/>
          <w:szCs w:val="22"/>
          <w:cs/>
          <w14:ligatures w14:val="none"/>
        </w:rPr>
        <w:t>เตก</w:t>
      </w:r>
      <w:proofErr w:type="spellEnd"/>
      <w:r w:rsidRPr="00BB5489">
        <w:rPr>
          <w:rFonts w:asciiTheme="majorBidi" w:eastAsia="Times New Roman" w:hAnsiTheme="majorBidi" w:cstheme="majorBidi"/>
          <w:kern w:val="0"/>
          <w:sz w:val="22"/>
          <w:szCs w:val="22"/>
          <w:cs/>
          <w14:ligatures w14:val="none"/>
        </w:rPr>
        <w:t>ีลามีรสชาติที่ลึกซึ้งและซับซ้อนมากยิ่งขึ้น</w:t>
      </w:r>
    </w:p>
    <w:sectPr w:rsidR="00BB5489" w:rsidRPr="009A1F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21004"/>
    <w:multiLevelType w:val="multilevel"/>
    <w:tmpl w:val="2C94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22481"/>
    <w:multiLevelType w:val="multilevel"/>
    <w:tmpl w:val="5612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FD55A7"/>
    <w:multiLevelType w:val="multilevel"/>
    <w:tmpl w:val="54A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244401"/>
    <w:multiLevelType w:val="multilevel"/>
    <w:tmpl w:val="42F87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931DBF"/>
    <w:multiLevelType w:val="multilevel"/>
    <w:tmpl w:val="A9188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098498">
    <w:abstractNumId w:val="4"/>
  </w:num>
  <w:num w:numId="2" w16cid:durableId="469054381">
    <w:abstractNumId w:val="3"/>
  </w:num>
  <w:num w:numId="3" w16cid:durableId="1298417697">
    <w:abstractNumId w:val="0"/>
  </w:num>
  <w:num w:numId="4" w16cid:durableId="1880317997">
    <w:abstractNumId w:val="1"/>
  </w:num>
  <w:num w:numId="5" w16cid:durableId="1196314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F7"/>
    <w:rsid w:val="001E43FC"/>
    <w:rsid w:val="004F20F7"/>
    <w:rsid w:val="004F7C36"/>
    <w:rsid w:val="00726EAC"/>
    <w:rsid w:val="009A1F19"/>
    <w:rsid w:val="00BB5489"/>
    <w:rsid w:val="00ED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723F"/>
  <w15:chartTrackingRefBased/>
  <w15:docId w15:val="{60D8916E-E913-A24C-9941-A2B0FB87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0F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0F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4F20F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F20F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F20F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F2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0F7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0F7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0F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5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B54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7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26C8C3-1FAA-6E42-9526-7EF355349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Darunpop Pitakkitpaisarn</dc:creator>
  <cp:keywords/>
  <dc:description/>
  <cp:lastModifiedBy>Darunpop Pitakkitpaisarn</cp:lastModifiedBy>
  <cp:revision>1</cp:revision>
  <dcterms:created xsi:type="dcterms:W3CDTF">2025-07-18T05:14:00Z</dcterms:created>
  <dcterms:modified xsi:type="dcterms:W3CDTF">2025-07-18T10:17:00Z</dcterms:modified>
</cp:coreProperties>
</file>