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8FC" w:rsidRDefault="00C038FC" w:rsidP="00C038FC">
      <w:pPr>
        <w:pStyle w:val="a6"/>
        <w:rPr>
          <w:b w:val="0"/>
        </w:rPr>
      </w:pPr>
      <w:r>
        <w:rPr>
          <w:b w:val="0"/>
        </w:rPr>
        <w:t xml:space="preserve">МИНИСТЕРСТВО </w:t>
      </w:r>
      <w:r w:rsidRPr="00F27A27">
        <w:rPr>
          <w:b w:val="0"/>
        </w:rPr>
        <w:t>НАУКИ И ВЫСШЕГО ОБРАЗОВАНИЯ</w:t>
      </w:r>
      <w:r>
        <w:rPr>
          <w:b w:val="0"/>
        </w:rPr>
        <w:t xml:space="preserve"> РОССИЙСКОЙ ФЕДЕРАЦИИ</w:t>
      </w:r>
    </w:p>
    <w:p w:rsidR="00C038FC" w:rsidRPr="00D34CB6" w:rsidRDefault="00C038FC" w:rsidP="00C038FC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DC0AE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DC0AE9">
        <w:rPr>
          <w:sz w:val="22"/>
          <w:szCs w:val="22"/>
        </w:rPr>
        <w:t>образовательное учреждение высшего образования</w:t>
      </w:r>
    </w:p>
    <w:p w:rsidR="00C038FC" w:rsidRPr="00D34CB6" w:rsidRDefault="00C038FC" w:rsidP="00C038FC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:rsidR="00C038FC" w:rsidRDefault="00C038FC" w:rsidP="00C038FC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ИНФОРМАЦИОННО-СЕТЕВЫХ ТЕХНОЛОГИЙ</w:t>
      </w:r>
    </w:p>
    <w:p w:rsidR="00C038FC" w:rsidRDefault="00C038FC" w:rsidP="00C038FC">
      <w:pPr>
        <w:widowControl w:val="0"/>
        <w:autoSpaceDE w:val="0"/>
        <w:autoSpaceDN w:val="0"/>
        <w:adjustRightInd w:val="0"/>
        <w:spacing w:before="1200"/>
      </w:pPr>
      <w:r>
        <w:t>КУРСОВОЙ ПРОЕКТ (РАБОТА)</w:t>
      </w:r>
      <w:r>
        <w:br/>
        <w:t>ЗАЩИЩЕНА С ОЦЕНКОЙ</w:t>
      </w:r>
    </w:p>
    <w:p w:rsidR="00C038FC" w:rsidRDefault="00C038FC" w:rsidP="00C038FC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C038FC" w:rsidTr="00CB17BE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профессор,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:rsidR="00C038FC" w:rsidRPr="00FA278F" w:rsidRDefault="00C038FC" w:rsidP="00CB17B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t>С.Г. Фомичева</w:t>
            </w:r>
          </w:p>
        </w:tc>
      </w:tr>
      <w:tr w:rsidR="00C038FC" w:rsidTr="00CB17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038FC" w:rsidRDefault="00C038FC" w:rsidP="00C038FC">
      <w:pPr>
        <w:pStyle w:val="ac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C038FC" w:rsidTr="00CB17BE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C038FC" w:rsidRDefault="00C038FC" w:rsidP="00CB17BE">
            <w:pPr>
              <w:pStyle w:val="ac"/>
              <w:spacing w:before="720"/>
            </w:pPr>
            <w:r>
              <w:t>ПОЯСНИТЕЛЬНАЯ ЗАПИСКА</w:t>
            </w:r>
            <w:r>
              <w:br/>
              <w:t>К КУРСОВОМУ ПРОЕКТУ</w:t>
            </w:r>
            <w:r w:rsidRPr="00EF0A64">
              <w:t xml:space="preserve"> </w:t>
            </w:r>
          </w:p>
          <w:p w:rsidR="00C038FC" w:rsidRDefault="00C038FC" w:rsidP="00CB17BE">
            <w:pPr>
              <w:pStyle w:val="ac"/>
              <w:spacing w:before="720"/>
            </w:pPr>
          </w:p>
        </w:tc>
      </w:tr>
      <w:tr w:rsidR="00C038FC" w:rsidTr="00CB17BE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C038FC" w:rsidRPr="0030670E" w:rsidRDefault="0030670E" w:rsidP="003067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ПРОГРАММЫ ЗАЩИТЫ ОТ НЕСАНКЦИОНИРОВАННОГО КОПИРОВАНИЯ СО СЪЁМНЫХ НОСИТЕЛЕЙ</w:t>
            </w:r>
          </w:p>
          <w:p w:rsidR="00C038FC" w:rsidRPr="00764527" w:rsidRDefault="00C038FC" w:rsidP="00CB17BE">
            <w:pPr>
              <w:jc w:val="center"/>
              <w:rPr>
                <w:sz w:val="28"/>
                <w:szCs w:val="28"/>
              </w:rPr>
            </w:pPr>
          </w:p>
        </w:tc>
      </w:tr>
      <w:tr w:rsidR="00C038FC" w:rsidTr="00CB17BE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C038FC" w:rsidRDefault="00C038FC" w:rsidP="0030670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30670E">
              <w:t xml:space="preserve">ТЕХНОЛОГИИ ПРОГРАММИРОВАНИЯ </w:t>
            </w:r>
          </w:p>
        </w:tc>
      </w:tr>
      <w:tr w:rsidR="00C038FC" w:rsidTr="00CB17BE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C038FC" w:rsidRDefault="00C038FC" w:rsidP="00C038FC">
            <w:pPr>
              <w:jc w:val="center"/>
            </w:pPr>
          </w:p>
        </w:tc>
      </w:tr>
      <w:tr w:rsidR="00C038FC" w:rsidTr="00CB17BE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C038FC" w:rsidRPr="00237C17" w:rsidRDefault="00C038FC" w:rsidP="00C038FC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038FC" w:rsidTr="00CB17B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 xml:space="preserve">СТУДЕНТ </w:t>
            </w:r>
            <w:r w:rsidRPr="00285F6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8FC" w:rsidRPr="00A12B70" w:rsidRDefault="00C038FC" w:rsidP="00CB17B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3136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В.А. Панчук</w:t>
            </w:r>
          </w:p>
        </w:tc>
      </w:tr>
      <w:tr w:rsidR="00C038FC" w:rsidTr="00CB17B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8FC" w:rsidRDefault="00C038FC" w:rsidP="00CB17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038FC" w:rsidRDefault="00C038FC" w:rsidP="00C038F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038FC" w:rsidRDefault="00C038FC" w:rsidP="00C038FC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Pr="00CE7927">
        <w:t xml:space="preserve"> </w:t>
      </w:r>
      <w:r>
        <w:t>2023</w:t>
      </w:r>
    </w:p>
    <w:p w:rsidR="00EA6856" w:rsidRDefault="00EA6856" w:rsidP="00C038FC"/>
    <w:sdt>
      <w:sdtPr>
        <w:id w:val="1952057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58EA" w:rsidRPr="0030214B" w:rsidRDefault="00CC58EA" w:rsidP="00CC58EA">
          <w:pPr>
            <w:widowControl w:val="0"/>
            <w:autoSpaceDE w:val="0"/>
            <w:autoSpaceDN w:val="0"/>
            <w:adjustRightInd w:val="0"/>
            <w:spacing w:line="360" w:lineRule="auto"/>
            <w:ind w:firstLine="709"/>
            <w:jc w:val="center"/>
            <w:rPr>
              <w:b/>
              <w:sz w:val="28"/>
              <w:szCs w:val="28"/>
            </w:rPr>
          </w:pPr>
          <w:r w:rsidRPr="0030214B">
            <w:rPr>
              <w:b/>
              <w:sz w:val="28"/>
              <w:szCs w:val="28"/>
            </w:rPr>
            <w:t>СОДЕРЖАНИЕ</w:t>
          </w:r>
        </w:p>
        <w:p w:rsidR="00553527" w:rsidRDefault="00CC58EA" w:rsidP="00553527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0214B">
            <w:fldChar w:fldCharType="begin"/>
          </w:r>
          <w:r w:rsidRPr="0030214B">
            <w:instrText xml:space="preserve"> TOC \o "1-3" \h \z \u </w:instrText>
          </w:r>
          <w:r w:rsidRPr="0030214B">
            <w:fldChar w:fldCharType="separate"/>
          </w:r>
          <w:hyperlink w:anchor="_Toc149680119" w:history="1">
            <w:r w:rsidR="00553527" w:rsidRPr="006E43B4">
              <w:rPr>
                <w:rStyle w:val="ae"/>
                <w:noProof/>
              </w:rPr>
              <w:t>ВВЕДЕНИЕ</w:t>
            </w:r>
            <w:r w:rsidR="00553527">
              <w:rPr>
                <w:noProof/>
                <w:webHidden/>
              </w:rPr>
              <w:tab/>
            </w:r>
            <w:r w:rsidR="00553527">
              <w:rPr>
                <w:noProof/>
                <w:webHidden/>
              </w:rPr>
              <w:fldChar w:fldCharType="begin"/>
            </w:r>
            <w:r w:rsidR="00553527">
              <w:rPr>
                <w:noProof/>
                <w:webHidden/>
              </w:rPr>
              <w:instrText xml:space="preserve"> PAGEREF _Toc149680119 \h </w:instrText>
            </w:r>
            <w:r w:rsidR="00553527">
              <w:rPr>
                <w:noProof/>
                <w:webHidden/>
              </w:rPr>
            </w:r>
            <w:r w:rsidR="00553527">
              <w:rPr>
                <w:noProof/>
                <w:webHidden/>
              </w:rPr>
              <w:fldChar w:fldCharType="separate"/>
            </w:r>
            <w:r w:rsidR="00295ECC">
              <w:rPr>
                <w:noProof/>
                <w:webHidden/>
              </w:rPr>
              <w:t>3</w:t>
            </w:r>
            <w:r w:rsidR="00553527">
              <w:rPr>
                <w:noProof/>
                <w:webHidden/>
              </w:rPr>
              <w:fldChar w:fldCharType="end"/>
            </w:r>
          </w:hyperlink>
        </w:p>
        <w:p w:rsidR="00553527" w:rsidRDefault="00A52CA9" w:rsidP="00553527">
          <w:pPr>
            <w:pStyle w:val="11"/>
            <w:tabs>
              <w:tab w:val="left" w:pos="44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80120" w:history="1">
            <w:r w:rsidR="00553527" w:rsidRPr="006E43B4">
              <w:rPr>
                <w:rStyle w:val="ae"/>
                <w:noProof/>
              </w:rPr>
              <w:t>1.</w:t>
            </w:r>
            <w:r w:rsidR="005535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3527" w:rsidRPr="006E43B4">
              <w:rPr>
                <w:rStyle w:val="ae"/>
                <w:noProof/>
              </w:rPr>
              <w:t>Назначение и цели создания проекта</w:t>
            </w:r>
            <w:r w:rsidR="00553527">
              <w:rPr>
                <w:noProof/>
                <w:webHidden/>
              </w:rPr>
              <w:tab/>
            </w:r>
            <w:r w:rsidR="00553527">
              <w:rPr>
                <w:noProof/>
                <w:webHidden/>
              </w:rPr>
              <w:fldChar w:fldCharType="begin"/>
            </w:r>
            <w:r w:rsidR="00553527">
              <w:rPr>
                <w:noProof/>
                <w:webHidden/>
              </w:rPr>
              <w:instrText xml:space="preserve"> PAGEREF _Toc149680120 \h </w:instrText>
            </w:r>
            <w:r w:rsidR="00553527">
              <w:rPr>
                <w:noProof/>
                <w:webHidden/>
              </w:rPr>
            </w:r>
            <w:r w:rsidR="00553527">
              <w:rPr>
                <w:noProof/>
                <w:webHidden/>
              </w:rPr>
              <w:fldChar w:fldCharType="separate"/>
            </w:r>
            <w:r w:rsidR="00295ECC">
              <w:rPr>
                <w:noProof/>
                <w:webHidden/>
              </w:rPr>
              <w:t>5</w:t>
            </w:r>
            <w:r w:rsidR="00553527">
              <w:rPr>
                <w:noProof/>
                <w:webHidden/>
              </w:rPr>
              <w:fldChar w:fldCharType="end"/>
            </w:r>
          </w:hyperlink>
        </w:p>
        <w:p w:rsidR="00553527" w:rsidRDefault="00A52CA9" w:rsidP="00553527">
          <w:pPr>
            <w:pStyle w:val="11"/>
            <w:tabs>
              <w:tab w:val="left" w:pos="44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80121" w:history="1">
            <w:r w:rsidR="00553527" w:rsidRPr="006E43B4">
              <w:rPr>
                <w:rStyle w:val="ae"/>
                <w:noProof/>
              </w:rPr>
              <w:t>2.</w:t>
            </w:r>
            <w:r w:rsidR="005535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3527" w:rsidRPr="006E43B4">
              <w:rPr>
                <w:rStyle w:val="ae"/>
                <w:noProof/>
              </w:rPr>
              <w:t>Формализация задачи</w:t>
            </w:r>
            <w:r w:rsidR="00553527">
              <w:rPr>
                <w:noProof/>
                <w:webHidden/>
              </w:rPr>
              <w:tab/>
            </w:r>
            <w:r w:rsidR="00553527">
              <w:rPr>
                <w:noProof/>
                <w:webHidden/>
              </w:rPr>
              <w:fldChar w:fldCharType="begin"/>
            </w:r>
            <w:r w:rsidR="00553527">
              <w:rPr>
                <w:noProof/>
                <w:webHidden/>
              </w:rPr>
              <w:instrText xml:space="preserve"> PAGEREF _Toc149680121 \h </w:instrText>
            </w:r>
            <w:r w:rsidR="00553527">
              <w:rPr>
                <w:noProof/>
                <w:webHidden/>
              </w:rPr>
            </w:r>
            <w:r w:rsidR="00553527">
              <w:rPr>
                <w:noProof/>
                <w:webHidden/>
              </w:rPr>
              <w:fldChar w:fldCharType="separate"/>
            </w:r>
            <w:r w:rsidR="00295ECC">
              <w:rPr>
                <w:noProof/>
                <w:webHidden/>
              </w:rPr>
              <w:t>7</w:t>
            </w:r>
            <w:r w:rsidR="00553527">
              <w:rPr>
                <w:noProof/>
                <w:webHidden/>
              </w:rPr>
              <w:fldChar w:fldCharType="end"/>
            </w:r>
          </w:hyperlink>
        </w:p>
        <w:p w:rsidR="00553527" w:rsidRDefault="00A52CA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80124" w:history="1">
            <w:r w:rsidR="00553527" w:rsidRPr="006E43B4">
              <w:rPr>
                <w:rStyle w:val="ae"/>
                <w:noProof/>
              </w:rPr>
              <w:t>2.1.</w:t>
            </w:r>
            <w:r w:rsidR="005535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3527" w:rsidRPr="006E43B4">
              <w:rPr>
                <w:rStyle w:val="ae"/>
                <w:noProof/>
              </w:rPr>
              <w:t>Уникальный идентификатор</w:t>
            </w:r>
            <w:r w:rsidR="00553527">
              <w:rPr>
                <w:noProof/>
                <w:webHidden/>
              </w:rPr>
              <w:tab/>
            </w:r>
            <w:r w:rsidR="00553527">
              <w:rPr>
                <w:noProof/>
                <w:webHidden/>
              </w:rPr>
              <w:fldChar w:fldCharType="begin"/>
            </w:r>
            <w:r w:rsidR="00553527">
              <w:rPr>
                <w:noProof/>
                <w:webHidden/>
              </w:rPr>
              <w:instrText xml:space="preserve"> PAGEREF _Toc149680124 \h </w:instrText>
            </w:r>
            <w:r w:rsidR="00553527">
              <w:rPr>
                <w:noProof/>
                <w:webHidden/>
              </w:rPr>
            </w:r>
            <w:r w:rsidR="00553527">
              <w:rPr>
                <w:noProof/>
                <w:webHidden/>
              </w:rPr>
              <w:fldChar w:fldCharType="separate"/>
            </w:r>
            <w:r w:rsidR="00295ECC">
              <w:rPr>
                <w:noProof/>
                <w:webHidden/>
              </w:rPr>
              <w:t>7</w:t>
            </w:r>
            <w:r w:rsidR="00553527">
              <w:rPr>
                <w:noProof/>
                <w:webHidden/>
              </w:rPr>
              <w:fldChar w:fldCharType="end"/>
            </w:r>
          </w:hyperlink>
        </w:p>
        <w:p w:rsidR="00553527" w:rsidRDefault="00A52CA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80125" w:history="1">
            <w:r w:rsidR="00553527" w:rsidRPr="006E43B4">
              <w:rPr>
                <w:rStyle w:val="ae"/>
                <w:noProof/>
                <w:lang w:eastAsia="en-US"/>
              </w:rPr>
              <w:t>2.2.</w:t>
            </w:r>
            <w:r w:rsidR="005535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3527" w:rsidRPr="006E43B4">
              <w:rPr>
                <w:rStyle w:val="ae"/>
                <w:noProof/>
                <w:lang w:eastAsia="en-US"/>
              </w:rPr>
              <w:t>Хранение списка</w:t>
            </w:r>
            <w:r w:rsidR="00553527">
              <w:rPr>
                <w:noProof/>
                <w:webHidden/>
              </w:rPr>
              <w:tab/>
            </w:r>
            <w:r w:rsidR="00553527">
              <w:rPr>
                <w:noProof/>
                <w:webHidden/>
              </w:rPr>
              <w:fldChar w:fldCharType="begin"/>
            </w:r>
            <w:r w:rsidR="00553527">
              <w:rPr>
                <w:noProof/>
                <w:webHidden/>
              </w:rPr>
              <w:instrText xml:space="preserve"> PAGEREF _Toc149680125 \h </w:instrText>
            </w:r>
            <w:r w:rsidR="00553527">
              <w:rPr>
                <w:noProof/>
                <w:webHidden/>
              </w:rPr>
            </w:r>
            <w:r w:rsidR="00553527">
              <w:rPr>
                <w:noProof/>
                <w:webHidden/>
              </w:rPr>
              <w:fldChar w:fldCharType="separate"/>
            </w:r>
            <w:r w:rsidR="00295ECC">
              <w:rPr>
                <w:noProof/>
                <w:webHidden/>
              </w:rPr>
              <w:t>9</w:t>
            </w:r>
            <w:r w:rsidR="00553527">
              <w:rPr>
                <w:noProof/>
                <w:webHidden/>
              </w:rPr>
              <w:fldChar w:fldCharType="end"/>
            </w:r>
          </w:hyperlink>
        </w:p>
        <w:p w:rsidR="00553527" w:rsidRDefault="00A52CA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80126" w:history="1">
            <w:r w:rsidR="00553527" w:rsidRPr="006E43B4">
              <w:rPr>
                <w:rStyle w:val="ae"/>
                <w:noProof/>
                <w:lang w:eastAsia="en-US"/>
              </w:rPr>
              <w:t>2.3.</w:t>
            </w:r>
            <w:r w:rsidR="005535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3527" w:rsidRPr="006E43B4">
              <w:rPr>
                <w:rStyle w:val="ae"/>
                <w:noProof/>
                <w:lang w:eastAsia="en-US"/>
              </w:rPr>
              <w:t>Мониторинг и аудит</w:t>
            </w:r>
            <w:r w:rsidR="00553527">
              <w:rPr>
                <w:noProof/>
                <w:webHidden/>
              </w:rPr>
              <w:tab/>
            </w:r>
            <w:r w:rsidR="00553527">
              <w:rPr>
                <w:noProof/>
                <w:webHidden/>
              </w:rPr>
              <w:fldChar w:fldCharType="begin"/>
            </w:r>
            <w:r w:rsidR="00553527">
              <w:rPr>
                <w:noProof/>
                <w:webHidden/>
              </w:rPr>
              <w:instrText xml:space="preserve"> PAGEREF _Toc149680126 \h </w:instrText>
            </w:r>
            <w:r w:rsidR="00553527">
              <w:rPr>
                <w:noProof/>
                <w:webHidden/>
              </w:rPr>
            </w:r>
            <w:r w:rsidR="00553527">
              <w:rPr>
                <w:noProof/>
                <w:webHidden/>
              </w:rPr>
              <w:fldChar w:fldCharType="separate"/>
            </w:r>
            <w:r w:rsidR="00295ECC">
              <w:rPr>
                <w:noProof/>
                <w:webHidden/>
              </w:rPr>
              <w:t>9</w:t>
            </w:r>
            <w:r w:rsidR="00553527">
              <w:rPr>
                <w:noProof/>
                <w:webHidden/>
              </w:rPr>
              <w:fldChar w:fldCharType="end"/>
            </w:r>
          </w:hyperlink>
        </w:p>
        <w:p w:rsidR="00553527" w:rsidRDefault="00A52CA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80127" w:history="1">
            <w:r w:rsidR="00553527" w:rsidRPr="006E43B4">
              <w:rPr>
                <w:rStyle w:val="ae"/>
                <w:noProof/>
                <w:lang w:eastAsia="en-US"/>
              </w:rPr>
              <w:t>2.4.</w:t>
            </w:r>
            <w:r w:rsidR="005535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3527" w:rsidRPr="006E43B4">
              <w:rPr>
                <w:rStyle w:val="ae"/>
                <w:noProof/>
                <w:lang w:eastAsia="en-US"/>
              </w:rPr>
              <w:t>Выбор ЯП для программы</w:t>
            </w:r>
            <w:r w:rsidR="00553527">
              <w:rPr>
                <w:noProof/>
                <w:webHidden/>
              </w:rPr>
              <w:tab/>
            </w:r>
            <w:r w:rsidR="00553527">
              <w:rPr>
                <w:noProof/>
                <w:webHidden/>
              </w:rPr>
              <w:fldChar w:fldCharType="begin"/>
            </w:r>
            <w:r w:rsidR="00553527">
              <w:rPr>
                <w:noProof/>
                <w:webHidden/>
              </w:rPr>
              <w:instrText xml:space="preserve"> PAGEREF _Toc149680127 \h </w:instrText>
            </w:r>
            <w:r w:rsidR="00553527">
              <w:rPr>
                <w:noProof/>
                <w:webHidden/>
              </w:rPr>
            </w:r>
            <w:r w:rsidR="00553527">
              <w:rPr>
                <w:noProof/>
                <w:webHidden/>
              </w:rPr>
              <w:fldChar w:fldCharType="separate"/>
            </w:r>
            <w:r w:rsidR="00295ECC">
              <w:rPr>
                <w:noProof/>
                <w:webHidden/>
              </w:rPr>
              <w:t>10</w:t>
            </w:r>
            <w:r w:rsidR="00553527">
              <w:rPr>
                <w:noProof/>
                <w:webHidden/>
              </w:rPr>
              <w:fldChar w:fldCharType="end"/>
            </w:r>
          </w:hyperlink>
        </w:p>
        <w:p w:rsidR="00553527" w:rsidRDefault="00A52CA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80128" w:history="1">
            <w:r w:rsidR="00553527" w:rsidRPr="006E43B4">
              <w:rPr>
                <w:rStyle w:val="ae"/>
                <w:noProof/>
                <w:lang w:eastAsia="en-US"/>
              </w:rPr>
              <w:t>2.5.</w:t>
            </w:r>
            <w:r w:rsidR="005535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3527" w:rsidRPr="006E43B4">
              <w:rPr>
                <w:rStyle w:val="ae"/>
                <w:noProof/>
                <w:lang w:eastAsia="en-US"/>
              </w:rPr>
              <w:t>Кроссплатформенность</w:t>
            </w:r>
            <w:r w:rsidR="00553527">
              <w:rPr>
                <w:noProof/>
                <w:webHidden/>
              </w:rPr>
              <w:tab/>
            </w:r>
            <w:r w:rsidR="00553527">
              <w:rPr>
                <w:noProof/>
                <w:webHidden/>
              </w:rPr>
              <w:fldChar w:fldCharType="begin"/>
            </w:r>
            <w:r w:rsidR="00553527">
              <w:rPr>
                <w:noProof/>
                <w:webHidden/>
              </w:rPr>
              <w:instrText xml:space="preserve"> PAGEREF _Toc149680128 \h </w:instrText>
            </w:r>
            <w:r w:rsidR="00553527">
              <w:rPr>
                <w:noProof/>
                <w:webHidden/>
              </w:rPr>
            </w:r>
            <w:r w:rsidR="00553527">
              <w:rPr>
                <w:noProof/>
                <w:webHidden/>
              </w:rPr>
              <w:fldChar w:fldCharType="separate"/>
            </w:r>
            <w:r w:rsidR="00295ECC">
              <w:rPr>
                <w:noProof/>
                <w:webHidden/>
              </w:rPr>
              <w:t>9</w:t>
            </w:r>
            <w:r w:rsidR="00553527">
              <w:rPr>
                <w:noProof/>
                <w:webHidden/>
              </w:rPr>
              <w:fldChar w:fldCharType="end"/>
            </w:r>
          </w:hyperlink>
        </w:p>
        <w:p w:rsidR="00553527" w:rsidRDefault="00A52CA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80129" w:history="1">
            <w:r w:rsidR="00553527" w:rsidRPr="006E43B4">
              <w:rPr>
                <w:rStyle w:val="ae"/>
                <w:noProof/>
                <w:lang w:eastAsia="en-US"/>
              </w:rPr>
              <w:t>2.6.</w:t>
            </w:r>
            <w:r w:rsidR="005535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3527" w:rsidRPr="006E43B4">
              <w:rPr>
                <w:rStyle w:val="ae"/>
                <w:noProof/>
                <w:lang w:eastAsia="en-US"/>
              </w:rPr>
              <w:t>Визуализация</w:t>
            </w:r>
            <w:r w:rsidR="00553527">
              <w:rPr>
                <w:noProof/>
                <w:webHidden/>
              </w:rPr>
              <w:tab/>
            </w:r>
            <w:r w:rsidR="00553527">
              <w:rPr>
                <w:noProof/>
                <w:webHidden/>
              </w:rPr>
              <w:fldChar w:fldCharType="begin"/>
            </w:r>
            <w:r w:rsidR="00553527">
              <w:rPr>
                <w:noProof/>
                <w:webHidden/>
              </w:rPr>
              <w:instrText xml:space="preserve"> PAGEREF _Toc149680129 \h </w:instrText>
            </w:r>
            <w:r w:rsidR="00553527">
              <w:rPr>
                <w:noProof/>
                <w:webHidden/>
              </w:rPr>
            </w:r>
            <w:r w:rsidR="00553527">
              <w:rPr>
                <w:noProof/>
                <w:webHidden/>
              </w:rPr>
              <w:fldChar w:fldCharType="separate"/>
            </w:r>
            <w:r w:rsidR="00295ECC">
              <w:rPr>
                <w:noProof/>
                <w:webHidden/>
              </w:rPr>
              <w:t>9</w:t>
            </w:r>
            <w:r w:rsidR="00553527">
              <w:rPr>
                <w:noProof/>
                <w:webHidden/>
              </w:rPr>
              <w:fldChar w:fldCharType="end"/>
            </w:r>
          </w:hyperlink>
        </w:p>
        <w:p w:rsidR="00553527" w:rsidRDefault="00A52CA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80130" w:history="1">
            <w:r w:rsidR="00553527" w:rsidRPr="006E43B4">
              <w:rPr>
                <w:rStyle w:val="ae"/>
                <w:noProof/>
                <w:lang w:eastAsia="en-US"/>
              </w:rPr>
              <w:t>2.7.</w:t>
            </w:r>
            <w:r w:rsidR="005535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3527" w:rsidRPr="006E43B4">
              <w:rPr>
                <w:rStyle w:val="ae"/>
                <w:noProof/>
                <w:lang w:eastAsia="en-US"/>
              </w:rPr>
              <w:t>Автозагруз</w:t>
            </w:r>
            <w:r w:rsidR="00553527" w:rsidRPr="006E43B4">
              <w:rPr>
                <w:rStyle w:val="ae"/>
                <w:noProof/>
                <w:lang w:eastAsia="en-US"/>
              </w:rPr>
              <w:t>к</w:t>
            </w:r>
            <w:r w:rsidR="00553527" w:rsidRPr="006E43B4">
              <w:rPr>
                <w:rStyle w:val="ae"/>
                <w:noProof/>
                <w:lang w:eastAsia="en-US"/>
              </w:rPr>
              <w:t>а и запрет на снятие задачи</w:t>
            </w:r>
            <w:r w:rsidR="00553527">
              <w:rPr>
                <w:noProof/>
                <w:webHidden/>
              </w:rPr>
              <w:tab/>
            </w:r>
            <w:r w:rsidR="00553527">
              <w:rPr>
                <w:noProof/>
                <w:webHidden/>
              </w:rPr>
              <w:fldChar w:fldCharType="begin"/>
            </w:r>
            <w:r w:rsidR="00553527">
              <w:rPr>
                <w:noProof/>
                <w:webHidden/>
              </w:rPr>
              <w:instrText xml:space="preserve"> PAGEREF _Toc149680130 \h </w:instrText>
            </w:r>
            <w:r w:rsidR="00553527">
              <w:rPr>
                <w:noProof/>
                <w:webHidden/>
              </w:rPr>
            </w:r>
            <w:r w:rsidR="00553527">
              <w:rPr>
                <w:noProof/>
                <w:webHidden/>
              </w:rPr>
              <w:fldChar w:fldCharType="separate"/>
            </w:r>
            <w:r w:rsidR="00295ECC">
              <w:rPr>
                <w:noProof/>
                <w:webHidden/>
              </w:rPr>
              <w:t>10</w:t>
            </w:r>
            <w:r w:rsidR="00553527">
              <w:rPr>
                <w:noProof/>
                <w:webHidden/>
              </w:rPr>
              <w:fldChar w:fldCharType="end"/>
            </w:r>
          </w:hyperlink>
        </w:p>
        <w:p w:rsidR="00CC58EA" w:rsidRDefault="00CC58EA" w:rsidP="00CC58EA">
          <w:pPr>
            <w:spacing w:line="360" w:lineRule="auto"/>
            <w:ind w:firstLine="709"/>
            <w:rPr>
              <w:b/>
              <w:bCs/>
            </w:rPr>
          </w:pPr>
          <w:r w:rsidRPr="0030214B">
            <w:rPr>
              <w:b/>
              <w:bCs/>
            </w:rPr>
            <w:fldChar w:fldCharType="end"/>
          </w:r>
        </w:p>
      </w:sdtContent>
    </w:sdt>
    <w:p w:rsidR="00CC58EA" w:rsidRDefault="00CC58EA">
      <w:pPr>
        <w:spacing w:after="160" w:line="259" w:lineRule="auto"/>
      </w:pPr>
      <w:r>
        <w:br w:type="page"/>
      </w:r>
    </w:p>
    <w:p w:rsidR="00AB1E79" w:rsidRDefault="00553527" w:rsidP="00A134E4">
      <w:pPr>
        <w:pStyle w:val="1"/>
        <w:numPr>
          <w:ilvl w:val="0"/>
          <w:numId w:val="0"/>
        </w:numPr>
      </w:pPr>
      <w:bookmarkStart w:id="0" w:name="_Toc149680119"/>
      <w:r>
        <w:lastRenderedPageBreak/>
        <w:t>ВВЕДЕНИЕ</w:t>
      </w:r>
      <w:bookmarkEnd w:id="0"/>
      <w:r w:rsidR="00CC58EA">
        <w:tab/>
      </w:r>
    </w:p>
    <w:p w:rsidR="00223AE7" w:rsidRDefault="00223AE7" w:rsidP="00223AE7">
      <w:pPr>
        <w:pStyle w:val="Default"/>
        <w:rPr>
          <w:lang w:eastAsia="en-US"/>
        </w:rPr>
      </w:pPr>
      <w:r w:rsidRPr="00223AE7">
        <w:rPr>
          <w:lang w:eastAsia="en-US"/>
        </w:rPr>
        <w:t>В современную цифровую эпоху, когда информация распространяется со скоростью света, а данные передаются без особых усилий, важность защиты конфиденциальной информации приобретает первостепенное значение. Разработка программы для защиты от несанкционированного копирования со съемных носителей является важнейшим направлением в области систем предотвращения потери данных (DLP). Данный проект направлен на решение проблемы несанкционированного доступа и утечки данных и представляет собой надежное решение для защиты ценных активов.</w:t>
      </w:r>
    </w:p>
    <w:p w:rsidR="00223AE7" w:rsidRDefault="00223AE7" w:rsidP="00223AE7">
      <w:pPr>
        <w:pStyle w:val="Default"/>
        <w:rPr>
          <w:lang w:eastAsia="en-US"/>
        </w:rPr>
      </w:pPr>
      <w:r w:rsidRPr="00223AE7">
        <w:rPr>
          <w:lang w:eastAsia="en-US"/>
        </w:rPr>
        <w:t xml:space="preserve">Чтобы оценить значимость этого проекта, давайте вкратце познакомимся с историей. На протяжении всего времени человечество стремилось сохранить свои знания и секреты в безопасности, применяя различные методы защиты. Начиная с древних цивилизаций, использовавших методы шифрования для передачи конфиденциальных сообщений, и заканчивая разработкой замков и ключей в эпоху промышленной революции, потребность в безопасной связи всегда была присуща нашему обществу. </w:t>
      </w:r>
    </w:p>
    <w:p w:rsidR="00223AE7" w:rsidRDefault="00223AE7" w:rsidP="00223AE7">
      <w:pPr>
        <w:pStyle w:val="Default"/>
        <w:rPr>
          <w:lang w:eastAsia="en-US"/>
        </w:rPr>
      </w:pPr>
      <w:r w:rsidRPr="00223AE7">
        <w:rPr>
          <w:lang w:eastAsia="en-US"/>
        </w:rPr>
        <w:t xml:space="preserve">Мы переносимся в современную эпоху, когда информация не только ценна, но и уязвима. С экспоненциальным ростом объемов цифровых хранилищ и широким распространением съемных носителей угроза несанкционированного копирования и утечки данных достигла беспрецедентного уровня. </w:t>
      </w:r>
      <w:proofErr w:type="spellStart"/>
      <w:r w:rsidRPr="00223AE7">
        <w:rPr>
          <w:lang w:eastAsia="en-US"/>
        </w:rPr>
        <w:t>Киберпреступники</w:t>
      </w:r>
      <w:proofErr w:type="spellEnd"/>
      <w:r w:rsidRPr="00223AE7">
        <w:rPr>
          <w:lang w:eastAsia="en-US"/>
        </w:rPr>
        <w:t xml:space="preserve"> и инсайдеры теперь обладают всеми возможностями для использования уязвимостей, что ставит под угрозу конфиденциальность конфиденциальных данных. </w:t>
      </w:r>
    </w:p>
    <w:p w:rsidR="00223AE7" w:rsidRDefault="00223AE7" w:rsidP="00223AE7">
      <w:pPr>
        <w:pStyle w:val="Default"/>
        <w:rPr>
          <w:lang w:eastAsia="en-US"/>
        </w:rPr>
      </w:pPr>
      <w:r w:rsidRPr="00223AE7">
        <w:rPr>
          <w:lang w:eastAsia="en-US"/>
        </w:rPr>
        <w:t xml:space="preserve">Именно на этом фоне разработка программы для защиты от несанкционированного копирования со съемных носителей приобретает актуальность в современных условиях. Организации различных отраслей, таких как финансы, здравоохранение, технологии, постоянно сталкиваются с риском кражи интеллектуальной собственности, утечки данных и потери доверия потребителей. При отсутствии адекватных механизмов защиты </w:t>
      </w:r>
      <w:r w:rsidRPr="00223AE7">
        <w:rPr>
          <w:lang w:eastAsia="en-US"/>
        </w:rPr>
        <w:lastRenderedPageBreak/>
        <w:t xml:space="preserve">возможные последствия могут быть катастрофическими как в финансовом, так и в репутационном плане. </w:t>
      </w:r>
    </w:p>
    <w:p w:rsidR="00223AE7" w:rsidRDefault="00223AE7" w:rsidP="00223AE7">
      <w:pPr>
        <w:pStyle w:val="Default"/>
        <w:rPr>
          <w:lang w:eastAsia="en-US"/>
        </w:rPr>
      </w:pPr>
      <w:r w:rsidRPr="00223AE7">
        <w:rPr>
          <w:lang w:eastAsia="en-US"/>
        </w:rPr>
        <w:t>Внедрение надежной программы</w:t>
      </w:r>
      <w:r w:rsidR="00A84317" w:rsidRPr="00A84317">
        <w:t xml:space="preserve"> защиты от несанкционированного копирования со съемных носителей</w:t>
      </w:r>
      <w:r w:rsidRPr="00223AE7">
        <w:rPr>
          <w:lang w:eastAsia="en-US"/>
        </w:rPr>
        <w:t xml:space="preserve">, позволяет предприятиям активно защищать критически важную информацию, снижая риски, связанные с несанкционированным извлечением данных. Будь то предотвращение копирования конфиденциальных файлов клиентов на незащищенные USB-накопители или мониторинг и контроль передачи конфиденциальных данных на внешние устройства хранения, такая программа обеспечивает </w:t>
      </w:r>
      <w:r w:rsidR="003D55B2">
        <w:rPr>
          <w:lang w:eastAsia="en-US"/>
        </w:rPr>
        <w:t>эффективную</w:t>
      </w:r>
      <w:r w:rsidRPr="00223AE7">
        <w:rPr>
          <w:lang w:eastAsia="en-US"/>
        </w:rPr>
        <w:t xml:space="preserve"> защиту от несанкционированного копирования. </w:t>
      </w:r>
    </w:p>
    <w:p w:rsidR="00223AE7" w:rsidRDefault="00223AE7" w:rsidP="00223AE7">
      <w:pPr>
        <w:pStyle w:val="Default"/>
        <w:rPr>
          <w:lang w:eastAsia="en-US"/>
        </w:rPr>
      </w:pPr>
      <w:r w:rsidRPr="00223AE7">
        <w:rPr>
          <w:lang w:eastAsia="en-US"/>
        </w:rPr>
        <w:t>В заключение следует отметить, что разработка программы для защиты от несанкционированного копирования со съемных носителей информации является чрезвычайно актуальной в условиях современного цифрового ландшафта. Удовлетворяя насущную потребность в защите данных в DLP-системах, данный проект призван предоставить организациям комплексное решение для борьбы с постоянно растущими угрозами, связанными с несанкционированным копированием данных. С каждым днем последствия утечек данных становятся все более серьезными, поэтому инвестиции в надежные механизмы защиты становятся обязательным условием для компаний, стремящихся сохранить свои ценные активы и д</w:t>
      </w:r>
      <w:r>
        <w:rPr>
          <w:lang w:eastAsia="en-US"/>
        </w:rPr>
        <w:t>оверие заинтересованных сторон.</w:t>
      </w:r>
    </w:p>
    <w:p w:rsidR="00446671" w:rsidRPr="00A134E4" w:rsidRDefault="00446671" w:rsidP="00AB1E79">
      <w:pPr>
        <w:pStyle w:val="Default"/>
        <w:rPr>
          <w:szCs w:val="28"/>
          <w:lang w:eastAsia="en-US"/>
        </w:rPr>
      </w:pPr>
    </w:p>
    <w:p w:rsidR="00AB1E79" w:rsidRDefault="005707C8" w:rsidP="00AB1E79">
      <w:pPr>
        <w:pStyle w:val="1"/>
      </w:pPr>
      <w:bookmarkStart w:id="1" w:name="_Toc149680120"/>
      <w:r>
        <w:lastRenderedPageBreak/>
        <w:t>Назначение и цели создания проекта</w:t>
      </w:r>
      <w:bookmarkEnd w:id="1"/>
    </w:p>
    <w:p w:rsidR="000F44C2" w:rsidRDefault="000F44C2" w:rsidP="000F44C2">
      <w:pPr>
        <w:pStyle w:val="Default"/>
        <w:rPr>
          <w:lang w:eastAsia="en-US"/>
        </w:rPr>
      </w:pPr>
      <w:r w:rsidRPr="000F44C2">
        <w:rPr>
          <w:lang w:eastAsia="en-US"/>
        </w:rPr>
        <w:t>Целью создания программы для защиты от несанкционированного копирования со съемных носителей, таких как USB-накопители, внешние жесткие диски и кар</w:t>
      </w:r>
      <w:r w:rsidR="009B54E8">
        <w:rPr>
          <w:lang w:eastAsia="en-US"/>
        </w:rPr>
        <w:t>ты памяти, является обеспечение защиты</w:t>
      </w:r>
      <w:r w:rsidR="009B54E8" w:rsidRPr="009B54E8">
        <w:rPr>
          <w:lang w:eastAsia="en-US"/>
        </w:rPr>
        <w:t xml:space="preserve"> конфиденциальной информации, хранящейся на съемных носителях, и предотвращение несанкционированного доступа или утечки данных</w:t>
      </w:r>
      <w:r w:rsidRPr="000F44C2">
        <w:rPr>
          <w:lang w:eastAsia="en-US"/>
        </w:rPr>
        <w:t xml:space="preserve">. </w:t>
      </w:r>
      <w:r w:rsidR="006D571B">
        <w:rPr>
          <w:lang w:eastAsia="en-US"/>
        </w:rPr>
        <w:t>Р</w:t>
      </w:r>
      <w:r>
        <w:rPr>
          <w:lang w:eastAsia="en-US"/>
        </w:rPr>
        <w:t>аспишем подробнее каждую из всевозможных целей</w:t>
      </w:r>
      <w:r w:rsidR="00E13501">
        <w:rPr>
          <w:lang w:eastAsia="en-US"/>
        </w:rPr>
        <w:t xml:space="preserve"> и </w:t>
      </w:r>
      <w:r w:rsidR="00B2502E">
        <w:rPr>
          <w:lang w:eastAsia="en-US"/>
        </w:rPr>
        <w:t>задач</w:t>
      </w:r>
      <w:r>
        <w:rPr>
          <w:lang w:eastAsia="en-US"/>
        </w:rPr>
        <w:t xml:space="preserve">. </w:t>
      </w:r>
    </w:p>
    <w:p w:rsidR="00887442" w:rsidRDefault="00887442" w:rsidP="00887442">
      <w:pPr>
        <w:pStyle w:val="Default"/>
        <w:numPr>
          <w:ilvl w:val="0"/>
          <w:numId w:val="10"/>
        </w:numPr>
        <w:ind w:left="0" w:firstLine="709"/>
      </w:pPr>
      <w:r w:rsidRPr="00887442">
        <w:t>Ведение белы</w:t>
      </w:r>
      <w:r w:rsidR="00AE2DF7">
        <w:t>х списков разрешенных носителей.</w:t>
      </w:r>
      <w:r w:rsidRPr="00887442">
        <w:t xml:space="preserve"> </w:t>
      </w:r>
      <w:r w:rsidR="000513D5">
        <w:t>О</w:t>
      </w:r>
      <w:r w:rsidR="00CD7F8D">
        <w:t>сновн</w:t>
      </w:r>
      <w:r w:rsidR="000513D5">
        <w:t>ое назначение</w:t>
      </w:r>
      <w:r w:rsidRPr="00887442">
        <w:t xml:space="preserve"> программы - создание "белого списка" одобренных или разрешенных съемных носителей. Она позволяет системным администраторам или пользователям создать список определенных USB-накопителей, внешних жестких дисков или других типов съемных носителей, которые разрешены для использования в среде. Любое устройство, не включенное в "белый список", будет заблокировано и не сможет выполнять операции передачи данных.</w:t>
      </w:r>
    </w:p>
    <w:p w:rsidR="000F44C2" w:rsidRDefault="004528A5" w:rsidP="004528A5">
      <w:pPr>
        <w:pStyle w:val="Default"/>
        <w:numPr>
          <w:ilvl w:val="0"/>
          <w:numId w:val="10"/>
        </w:numPr>
        <w:ind w:left="0" w:firstLine="709"/>
      </w:pPr>
      <w:r w:rsidRPr="004528A5">
        <w:t>Предотвращение утечки данных</w:t>
      </w:r>
      <w:r w:rsidR="00AE2DF7">
        <w:t>.</w:t>
      </w:r>
      <w:r w:rsidRPr="004528A5">
        <w:t xml:space="preserve"> </w:t>
      </w:r>
      <w:r w:rsidR="000513D5">
        <w:t>З</w:t>
      </w:r>
      <w:r w:rsidRPr="004528A5">
        <w:t>адач</w:t>
      </w:r>
      <w:r w:rsidR="000513D5">
        <w:t>ей</w:t>
      </w:r>
      <w:r w:rsidRPr="004528A5">
        <w:t xml:space="preserve"> программы является предотвращение несанкционированного копирования или утечки конфиденциальной информации со съемных носителей. Это достигается путем мониторинга и контроля передачи данных на носители и с них. Это позволяет обеспечить доступ к данным и их копирование только авторизованными лицами или системами, что снижает риск утечки данных или кражи</w:t>
      </w:r>
      <w:r>
        <w:t xml:space="preserve"> интеллектуальной собственности</w:t>
      </w:r>
      <w:r w:rsidR="000F44C2" w:rsidRPr="00757473">
        <w:t>.</w:t>
      </w:r>
    </w:p>
    <w:p w:rsidR="00887442" w:rsidRDefault="00887442" w:rsidP="00887442">
      <w:pPr>
        <w:pStyle w:val="Default"/>
        <w:numPr>
          <w:ilvl w:val="0"/>
          <w:numId w:val="10"/>
        </w:numPr>
        <w:ind w:left="0" w:firstLine="709"/>
      </w:pPr>
      <w:r w:rsidRPr="00887442">
        <w:t>Защита от вредоносного ПО</w:t>
      </w:r>
      <w:r w:rsidR="00AE2DF7">
        <w:t>.</w:t>
      </w:r>
      <w:r w:rsidRPr="00887442">
        <w:t xml:space="preserve"> </w:t>
      </w:r>
      <w:r w:rsidR="000513D5">
        <w:t>Ключевым</w:t>
      </w:r>
      <w:r w:rsidRPr="00887442">
        <w:t xml:space="preserve"> преимуществ</w:t>
      </w:r>
      <w:r w:rsidR="000513D5">
        <w:t>ом</w:t>
      </w:r>
      <w:r w:rsidRPr="00887442">
        <w:t xml:space="preserve"> </w:t>
      </w:r>
      <w:r>
        <w:t>программы является ее</w:t>
      </w:r>
      <w:r w:rsidRPr="00887442">
        <w:t xml:space="preserve"> способность защищать от внедрения вредоносного ПО через вредоносные или зараженные съемные носители. </w:t>
      </w:r>
      <w:r>
        <w:t xml:space="preserve">Она </w:t>
      </w:r>
      <w:r w:rsidRPr="00887442">
        <w:t>обеспечивает взаимодействие с системой только доверенных и авторизованных носителей, что снижает риск проникновения вредоносного ПО, потери или несанкционированного извлечения данных.</w:t>
      </w:r>
    </w:p>
    <w:p w:rsidR="004528A5" w:rsidRDefault="00887442" w:rsidP="00887442">
      <w:pPr>
        <w:pStyle w:val="Default"/>
        <w:numPr>
          <w:ilvl w:val="0"/>
          <w:numId w:val="10"/>
        </w:numPr>
        <w:ind w:left="0" w:firstLine="709"/>
      </w:pPr>
      <w:r>
        <w:lastRenderedPageBreak/>
        <w:t>Упрощенный мониторинг и управление</w:t>
      </w:r>
      <w:r w:rsidR="00AE2DF7">
        <w:t>.</w:t>
      </w:r>
      <w:r>
        <w:t xml:space="preserve"> Программа упрощает мониторинг и управление системой за счет централизованного ведения списка авторизованных съемных носителей. Системные администраторы могут легко просматривать и обновлять белый список, предоставляя или отменяя доступ к определенным устройствам в соответствии с требованиями пользователей или политиками безопасности. Это помогает поддерживать контролируемую и безопасную среду, снижая сложность мониторинга огромного количества потенциальных носителей.</w:t>
      </w:r>
    </w:p>
    <w:p w:rsidR="006B5AA8" w:rsidRDefault="00882C32" w:rsidP="006B5AA8">
      <w:pPr>
        <w:pStyle w:val="Default"/>
        <w:numPr>
          <w:ilvl w:val="0"/>
          <w:numId w:val="10"/>
        </w:numPr>
        <w:ind w:left="0" w:firstLine="709"/>
      </w:pPr>
      <w:r w:rsidRPr="00882C32">
        <w:t>Обнаружение инцидентов</w:t>
      </w:r>
      <w:r w:rsidR="00AE2DF7">
        <w:t>.</w:t>
      </w:r>
      <w:r w:rsidRPr="00882C32">
        <w:t xml:space="preserve"> Программа может предоставлять комплексные возможности по обнаружению инцидентов и созданию отчетов о них. Любая попытка доступа или копирования данных с неавторизованных носителей будет </w:t>
      </w:r>
      <w:r w:rsidR="00AE2DF7">
        <w:t>регистрироваться и записываться</w:t>
      </w:r>
      <w:r w:rsidRPr="00882C32">
        <w:t>. Это позволяет выявлять потенциальные нарушения безопасности, расследовать инциденты и принимать соответствующие меры по снижению рисков.</w:t>
      </w:r>
    </w:p>
    <w:p w:rsidR="008368EE" w:rsidRDefault="008368EE" w:rsidP="008368EE">
      <w:pPr>
        <w:pStyle w:val="Default"/>
        <w:ind w:firstLine="0"/>
      </w:pPr>
      <w:r>
        <w:t>Программный проект должен осуществлять:</w:t>
      </w:r>
    </w:p>
    <w:p w:rsidR="008368EE" w:rsidRDefault="008368EE" w:rsidP="00D63C2C">
      <w:pPr>
        <w:pStyle w:val="Default"/>
      </w:pPr>
      <w:r>
        <w:sym w:font="Symbol" w:char="F02D"/>
      </w:r>
      <w:r>
        <w:t xml:space="preserve"> ввод данных с клавиатуры и из файла;</w:t>
      </w:r>
    </w:p>
    <w:p w:rsidR="008368EE" w:rsidRDefault="008368EE" w:rsidP="00D63C2C">
      <w:pPr>
        <w:pStyle w:val="Default"/>
      </w:pPr>
      <w:r>
        <w:sym w:font="Symbol" w:char="F02D"/>
      </w:r>
      <w:r>
        <w:t xml:space="preserve"> вывод данных на экран, на принтер, в файл;</w:t>
      </w:r>
    </w:p>
    <w:p w:rsidR="008368EE" w:rsidRDefault="008368EE" w:rsidP="00D63C2C">
      <w:pPr>
        <w:pStyle w:val="Default"/>
      </w:pPr>
      <w:r>
        <w:sym w:font="Symbol" w:char="F02D"/>
      </w:r>
      <w:r>
        <w:t xml:space="preserve"> защита приложения от неквалифицированных действий пользователя.</w:t>
      </w:r>
    </w:p>
    <w:p w:rsidR="00524538" w:rsidRDefault="00524538" w:rsidP="00F9716D">
      <w:pPr>
        <w:pStyle w:val="1"/>
      </w:pPr>
      <w:bookmarkStart w:id="2" w:name="_Toc149680121"/>
      <w:r>
        <w:lastRenderedPageBreak/>
        <w:t>Формализация задачи</w:t>
      </w:r>
      <w:bookmarkEnd w:id="2"/>
    </w:p>
    <w:p w:rsidR="00A04B61" w:rsidRDefault="00A04B61" w:rsidP="00E503E7">
      <w:pPr>
        <w:pStyle w:val="Default"/>
      </w:pPr>
      <w:r>
        <w:rPr>
          <w:lang w:eastAsia="en-US"/>
        </w:rPr>
        <w:t xml:space="preserve">Чтобы частично решить проблему </w:t>
      </w:r>
      <w:r w:rsidRPr="00E503E7">
        <w:rPr>
          <w:lang w:eastAsia="en-US"/>
        </w:rPr>
        <w:t>несанкционированного копирования со съемных носителей</w:t>
      </w:r>
      <w:r>
        <w:rPr>
          <w:lang w:eastAsia="en-US"/>
        </w:rPr>
        <w:t xml:space="preserve"> необходимо разработать </w:t>
      </w:r>
      <w:r w:rsidRPr="00887442">
        <w:t>"</w:t>
      </w:r>
      <w:r>
        <w:rPr>
          <w:lang w:eastAsia="en-US"/>
        </w:rPr>
        <w:t>белые списки</w:t>
      </w:r>
      <w:r w:rsidRPr="00887442">
        <w:t>"</w:t>
      </w:r>
      <w:r>
        <w:t xml:space="preserve">. </w:t>
      </w:r>
      <w:r w:rsidR="00E503E7" w:rsidRPr="00E503E7">
        <w:t xml:space="preserve">Создание таких списков предполагает составление перечней разрешенных съемных устройств, что позволяет строго контролировать доступ к системе. Эта стратегия основана на предварительной идентификации и авторизации съемных устройств, чтобы только разрешенные устройства имели возможность взаимодействовать с системой и выполнять операции копирования данных. </w:t>
      </w:r>
    </w:p>
    <w:p w:rsidR="00D63C2C" w:rsidRDefault="00E503E7" w:rsidP="00E503E7">
      <w:pPr>
        <w:pStyle w:val="Default"/>
      </w:pPr>
      <w:r w:rsidRPr="00E503E7">
        <w:t xml:space="preserve">Создание "белых списков" можно реализовать путем назначения уникальных идентификаторов разрешенным устройствам и сохранения их в централизованной базе данных или конфигурационных файлах. При подключении съемного устройства программа проверяет его идентификатор среди записей "белого списка". Если идентификатор найден и совпадает с разрешенными значениями, устройству предоставляется доступ, в противном случае оно отклоняется и лишается возможности копирования данных с системы. </w:t>
      </w:r>
    </w:p>
    <w:p w:rsidR="003324DB" w:rsidRDefault="00DC4AC5" w:rsidP="00C923E9">
      <w:pPr>
        <w:pStyle w:val="Default"/>
        <w:rPr>
          <w:lang w:eastAsia="en-US"/>
        </w:rPr>
      </w:pPr>
      <w:r>
        <w:rPr>
          <w:lang w:eastAsia="en-US"/>
        </w:rPr>
        <w:t>Ра</w:t>
      </w:r>
      <w:r w:rsidR="00C923E9">
        <w:rPr>
          <w:lang w:eastAsia="en-US"/>
        </w:rPr>
        <w:t>ссмотрим</w:t>
      </w:r>
      <w:r>
        <w:rPr>
          <w:lang w:eastAsia="en-US"/>
        </w:rPr>
        <w:t xml:space="preserve"> методы реализаций</w:t>
      </w:r>
      <w:r w:rsidR="00C923E9">
        <w:rPr>
          <w:lang w:eastAsia="en-US"/>
        </w:rPr>
        <w:t xml:space="preserve"> ка</w:t>
      </w:r>
      <w:r>
        <w:rPr>
          <w:lang w:eastAsia="en-US"/>
        </w:rPr>
        <w:t>ждого</w:t>
      </w:r>
      <w:r w:rsidR="00C923E9">
        <w:rPr>
          <w:lang w:eastAsia="en-US"/>
        </w:rPr>
        <w:t xml:space="preserve"> из пунктов по отдельности:</w:t>
      </w:r>
    </w:p>
    <w:p w:rsidR="00A134E4" w:rsidRPr="00A134E4" w:rsidRDefault="00A134E4" w:rsidP="00A134E4">
      <w:pPr>
        <w:pStyle w:val="af0"/>
        <w:keepNext/>
        <w:keepLines/>
        <w:numPr>
          <w:ilvl w:val="0"/>
          <w:numId w:val="6"/>
        </w:numPr>
        <w:contextualSpacing w:val="0"/>
        <w:jc w:val="center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" w:name="_Toc149677264"/>
      <w:bookmarkStart w:id="4" w:name="_Toc149680110"/>
      <w:bookmarkStart w:id="5" w:name="_Toc149680122"/>
      <w:bookmarkEnd w:id="3"/>
      <w:bookmarkEnd w:id="4"/>
      <w:bookmarkEnd w:id="5"/>
    </w:p>
    <w:p w:rsidR="00A134E4" w:rsidRPr="00A134E4" w:rsidRDefault="00A134E4" w:rsidP="00A134E4">
      <w:pPr>
        <w:pStyle w:val="af0"/>
        <w:keepNext/>
        <w:keepLines/>
        <w:numPr>
          <w:ilvl w:val="0"/>
          <w:numId w:val="6"/>
        </w:numPr>
        <w:contextualSpacing w:val="0"/>
        <w:jc w:val="center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6" w:name="_Toc149677265"/>
      <w:bookmarkStart w:id="7" w:name="_Toc149680111"/>
      <w:bookmarkStart w:id="8" w:name="_Toc149680123"/>
      <w:bookmarkEnd w:id="6"/>
      <w:bookmarkEnd w:id="7"/>
      <w:bookmarkEnd w:id="8"/>
    </w:p>
    <w:p w:rsidR="00C923E9" w:rsidRDefault="00DC4AC5" w:rsidP="00A134E4">
      <w:pPr>
        <w:pStyle w:val="2"/>
      </w:pPr>
      <w:bookmarkStart w:id="9" w:name="_Toc149680124"/>
      <w:r>
        <w:t>Уникальный идентификатор</w:t>
      </w:r>
      <w:bookmarkEnd w:id="9"/>
    </w:p>
    <w:p w:rsidR="00DC4AC5" w:rsidRDefault="0044123E" w:rsidP="00DC4AC5">
      <w:pPr>
        <w:pStyle w:val="Default"/>
      </w:pPr>
      <w:r w:rsidRPr="0044123E">
        <w:t>Существуют различные</w:t>
      </w:r>
      <w:r w:rsidR="00097ED9">
        <w:t xml:space="preserve"> способы проверки подлинности носителя информации</w:t>
      </w:r>
      <w:r w:rsidRPr="0044123E">
        <w:t xml:space="preserve"> с целью защиты от несанкционированного копирования для программы, использующей белые списки. Вот </w:t>
      </w:r>
      <w:r w:rsidR="00097ED9">
        <w:t>два подхода</w:t>
      </w:r>
      <w:r w:rsidRPr="0044123E">
        <w:t xml:space="preserve">, которые </w:t>
      </w:r>
      <w:r w:rsidR="005967D5">
        <w:t>мы рассмотрим</w:t>
      </w:r>
      <w:r w:rsidRPr="0044123E">
        <w:t>:</w:t>
      </w:r>
    </w:p>
    <w:p w:rsidR="009533B8" w:rsidRDefault="005B6322" w:rsidP="009533B8">
      <w:pPr>
        <w:pStyle w:val="Default"/>
        <w:numPr>
          <w:ilvl w:val="0"/>
          <w:numId w:val="13"/>
        </w:numPr>
        <w:ind w:left="0" w:firstLine="709"/>
      </w:pPr>
      <w:r w:rsidRPr="005B6322">
        <w:t>Аппаратная идентификация</w:t>
      </w:r>
      <w:r w:rsidR="00DF2C36" w:rsidRPr="00DF2C36">
        <w:t>. Использовать аппаратные идентификаторы, встроенные в сам съемный носитель, например, уникальные серийные ном</w:t>
      </w:r>
      <w:r w:rsidR="00097ED9">
        <w:t>ера или идентификационные чипы.</w:t>
      </w:r>
      <w:r w:rsidR="008B4DE5" w:rsidRPr="008B4DE5">
        <w:t xml:space="preserve"> </w:t>
      </w:r>
      <w:r w:rsidR="009533B8">
        <w:t xml:space="preserve">Этот метод проверки подлинности имеет </w:t>
      </w:r>
      <w:r w:rsidR="00886A1E">
        <w:t>свои достоинства:</w:t>
      </w:r>
    </w:p>
    <w:p w:rsidR="009533B8" w:rsidRDefault="00886A1E" w:rsidP="009533B8">
      <w:pPr>
        <w:pStyle w:val="Default"/>
        <w:numPr>
          <w:ilvl w:val="0"/>
          <w:numId w:val="15"/>
        </w:numPr>
        <w:ind w:left="0" w:firstLine="709"/>
      </w:pPr>
      <w:r>
        <w:lastRenderedPageBreak/>
        <w:t>Надежная идентификация: а</w:t>
      </w:r>
      <w:r w:rsidR="009533B8" w:rsidRPr="009533B8">
        <w:t>ппаратная идентификация, как правило, уникальна для каждого устройства, что делает ее надежной. Это позволяет свести к минимуму риск подмены или обхода процесса аутентификации.</w:t>
      </w:r>
    </w:p>
    <w:p w:rsidR="009533B8" w:rsidRDefault="009533B8" w:rsidP="009533B8">
      <w:pPr>
        <w:pStyle w:val="Default"/>
        <w:numPr>
          <w:ilvl w:val="0"/>
          <w:numId w:val="15"/>
        </w:numPr>
        <w:ind w:left="0" w:firstLine="709"/>
      </w:pPr>
      <w:r w:rsidRPr="009533B8">
        <w:t>Простота реализации:</w:t>
      </w:r>
      <w:r w:rsidR="00886A1E">
        <w:t xml:space="preserve"> а</w:t>
      </w:r>
      <w:r>
        <w:t>ппаратная идентификация проста</w:t>
      </w:r>
      <w:r w:rsidRPr="009533B8">
        <w:t xml:space="preserve"> в реализации,</w:t>
      </w:r>
      <w:r>
        <w:t xml:space="preserve"> так как уже реализована в необходимых аппаратных компонентах.</w:t>
      </w:r>
    </w:p>
    <w:p w:rsidR="00097ED9" w:rsidRDefault="00553527" w:rsidP="000E39AD">
      <w:pPr>
        <w:pStyle w:val="Default"/>
        <w:numPr>
          <w:ilvl w:val="0"/>
          <w:numId w:val="13"/>
        </w:numPr>
        <w:tabs>
          <w:tab w:val="left" w:pos="490"/>
        </w:tabs>
        <w:ind w:left="0" w:firstLine="709"/>
      </w:pPr>
      <w:r w:rsidRPr="00553527">
        <w:t>Цифровые подписи</w:t>
      </w:r>
      <w:r w:rsidR="00DF2C36" w:rsidRPr="00DF2C36">
        <w:t xml:space="preserve">. Генерирование цифровых подписей для съемных носителей с использованием криптографических технологий. Программа может проверить целостность и подлинность носителя </w:t>
      </w:r>
      <w:r w:rsidR="00097ED9">
        <w:t>путем проверки цифровой подписи</w:t>
      </w:r>
      <w:r w:rsidR="00DF2C36" w:rsidRPr="00DF2C36">
        <w:t>.</w:t>
      </w:r>
      <w:r w:rsidR="00931779">
        <w:t xml:space="preserve"> У</w:t>
      </w:r>
      <w:r w:rsidR="00886A1E">
        <w:t xml:space="preserve"> этого метода </w:t>
      </w:r>
      <w:r w:rsidR="00931779">
        <w:t xml:space="preserve">имеются свои </w:t>
      </w:r>
      <w:r w:rsidR="00FA7BA8">
        <w:t>плюсы и недостатки.</w:t>
      </w:r>
    </w:p>
    <w:p w:rsidR="00FA7BA8" w:rsidRDefault="00FA7BA8" w:rsidP="00FA7BA8">
      <w:pPr>
        <w:pStyle w:val="Default"/>
        <w:tabs>
          <w:tab w:val="left" w:pos="490"/>
        </w:tabs>
        <w:ind w:left="709" w:firstLine="0"/>
      </w:pPr>
      <w:r>
        <w:t>Плюсы:</w:t>
      </w:r>
    </w:p>
    <w:p w:rsidR="00FA7BA8" w:rsidRDefault="00FA7BA8" w:rsidP="00FA7BA8">
      <w:pPr>
        <w:pStyle w:val="Default"/>
        <w:numPr>
          <w:ilvl w:val="0"/>
          <w:numId w:val="14"/>
        </w:numPr>
        <w:tabs>
          <w:tab w:val="left" w:pos="0"/>
        </w:tabs>
        <w:ind w:left="0" w:firstLine="709"/>
      </w:pPr>
      <w:r w:rsidRPr="00FA7BA8">
        <w:t>Быстрая и удобная аутентификация: использование подписи, в которой можно сохранить имя и фамилию человека, позволяет идентифицировать устройство без необходимости проверки в белых списках.</w:t>
      </w:r>
    </w:p>
    <w:p w:rsidR="00FA7BA8" w:rsidRDefault="00886A1E" w:rsidP="00FA7BA8">
      <w:pPr>
        <w:pStyle w:val="Default"/>
        <w:numPr>
          <w:ilvl w:val="0"/>
          <w:numId w:val="14"/>
        </w:numPr>
        <w:tabs>
          <w:tab w:val="left" w:pos="0"/>
        </w:tabs>
        <w:ind w:left="0" w:firstLine="709"/>
      </w:pPr>
      <w:r>
        <w:t xml:space="preserve">Гибкость и масштабируемость: </w:t>
      </w:r>
      <w:r w:rsidRPr="00FA7BA8">
        <w:t>в</w:t>
      </w:r>
      <w:r>
        <w:t xml:space="preserve"> </w:t>
      </w:r>
      <w:r w:rsidR="00FA7BA8" w:rsidRPr="00FA7BA8">
        <w:t>отличие от аппаратной идентификации, цифровые подписи не привязаны к конкретным аппаратным компонентам. Они могут быть применены к любому цифровому файлу или носителю, что делает их более гибкими и масштабируемыми для различных устройств и платформ.</w:t>
      </w:r>
    </w:p>
    <w:p w:rsidR="00C06315" w:rsidRDefault="00C06315" w:rsidP="00C06315">
      <w:pPr>
        <w:pStyle w:val="Default"/>
        <w:tabs>
          <w:tab w:val="left" w:pos="0"/>
        </w:tabs>
        <w:ind w:left="709" w:firstLine="0"/>
      </w:pPr>
      <w:r>
        <w:t>Минусы:</w:t>
      </w:r>
    </w:p>
    <w:p w:rsidR="00C06315" w:rsidRDefault="00C06315" w:rsidP="00C06315">
      <w:pPr>
        <w:pStyle w:val="Default"/>
        <w:numPr>
          <w:ilvl w:val="0"/>
          <w:numId w:val="16"/>
        </w:numPr>
        <w:tabs>
          <w:tab w:val="left" w:pos="0"/>
        </w:tabs>
        <w:ind w:left="0" w:firstLine="709"/>
      </w:pPr>
      <w:r w:rsidRPr="00C06315">
        <w:t>З</w:t>
      </w:r>
      <w:r w:rsidR="00886A1E">
        <w:t>ависимость от закрытых ключей: ц</w:t>
      </w:r>
      <w:r w:rsidRPr="00C06315">
        <w:t>ифровые подписи опираются на пару криптографических ключей: закрытый ключ и соответствующий ему открытый ключ. Безопасность системы в значительной степени зависит от сохранности закрытого ключа. Если закрытый ключ будет скомпрометирован, это может привести к несанкционированному доступу или подделке съемного носителя.</w:t>
      </w:r>
    </w:p>
    <w:p w:rsidR="00BE65E3" w:rsidRDefault="00BE65E3" w:rsidP="00BE65E3">
      <w:pPr>
        <w:pStyle w:val="Default"/>
        <w:numPr>
          <w:ilvl w:val="0"/>
          <w:numId w:val="16"/>
        </w:numPr>
        <w:tabs>
          <w:tab w:val="left" w:pos="0"/>
        </w:tabs>
        <w:ind w:left="0" w:firstLine="709"/>
      </w:pPr>
      <w:r w:rsidRPr="00BE65E3">
        <w:t xml:space="preserve">Сложность реализации: Реализация цифровой подписи может быть более сложной по сравнению с аппаратной идентификацией. Она требует </w:t>
      </w:r>
      <w:r w:rsidRPr="00BE65E3">
        <w:lastRenderedPageBreak/>
        <w:t>создания инфраструктуры открытых ключей (PKI), генерации и управления парами ключей, а также интеграции криптографических алгоритмов в программу "белых списков".</w:t>
      </w:r>
    </w:p>
    <w:p w:rsidR="00886A1E" w:rsidRDefault="00886A1E" w:rsidP="00886A1E">
      <w:pPr>
        <w:pStyle w:val="Default"/>
      </w:pPr>
      <w:r>
        <w:t xml:space="preserve">Исходя из сравнения этих двух способов можно сделать вывод, что лучше использовать сразу два метода. В таком случае исключается недостаток закрытого ключа, так как при проверке нужно будет </w:t>
      </w:r>
      <w:r w:rsidR="008A7243">
        <w:t>использовать и аппаратный идентификатор, что позволит в любом случае идентифицировать пользователя.</w:t>
      </w:r>
    </w:p>
    <w:p w:rsidR="00DF2C36" w:rsidRPr="006D571B" w:rsidRDefault="008A7243" w:rsidP="008A7243">
      <w:pPr>
        <w:pStyle w:val="Default"/>
      </w:pPr>
      <w:r>
        <w:t>Но в данном проекте можно обойтись и лишь аппаратной идентификацией.</w:t>
      </w:r>
    </w:p>
    <w:p w:rsidR="00DC4AC5" w:rsidRDefault="00DC4AC5" w:rsidP="00DC4AC5">
      <w:pPr>
        <w:pStyle w:val="2"/>
        <w:rPr>
          <w:lang w:eastAsia="en-US"/>
        </w:rPr>
      </w:pPr>
      <w:bookmarkStart w:id="10" w:name="_Toc149680125"/>
      <w:r>
        <w:rPr>
          <w:lang w:eastAsia="en-US"/>
        </w:rPr>
        <w:t>Хранение списка</w:t>
      </w:r>
      <w:bookmarkEnd w:id="10"/>
    </w:p>
    <w:p w:rsidR="00BF5EAE" w:rsidRPr="00EB6912" w:rsidRDefault="00A826B2" w:rsidP="00EB6912">
      <w:pPr>
        <w:pStyle w:val="Default"/>
      </w:pPr>
      <w:r w:rsidRPr="00A826B2">
        <w:rPr>
          <w:lang w:eastAsia="en-US"/>
        </w:rPr>
        <w:t xml:space="preserve">Для эффективного управления и ведения белых списков </w:t>
      </w:r>
      <w:r>
        <w:rPr>
          <w:lang w:eastAsia="en-US"/>
        </w:rPr>
        <w:t>будем</w:t>
      </w:r>
      <w:r w:rsidRPr="00A826B2">
        <w:rPr>
          <w:lang w:eastAsia="en-US"/>
        </w:rPr>
        <w:t xml:space="preserve"> использовать реляционную базу данных</w:t>
      </w:r>
      <w:r>
        <w:rPr>
          <w:lang w:eastAsia="en-US"/>
        </w:rPr>
        <w:t xml:space="preserve"> </w:t>
      </w:r>
      <w:r>
        <w:rPr>
          <w:lang w:val="en-US" w:eastAsia="en-US"/>
        </w:rPr>
        <w:t>PostgreSQL</w:t>
      </w:r>
      <w:r w:rsidRPr="00A826B2">
        <w:rPr>
          <w:lang w:eastAsia="en-US"/>
        </w:rPr>
        <w:t xml:space="preserve">. </w:t>
      </w:r>
      <w:r w:rsidR="00781568">
        <w:rPr>
          <w:lang w:eastAsia="en-US"/>
        </w:rPr>
        <w:t xml:space="preserve">Данное решение обеспечивает большое количество достоинств: </w:t>
      </w:r>
      <w:r w:rsidR="00781568" w:rsidRPr="00781568">
        <w:rPr>
          <w:lang w:eastAsia="en-US"/>
        </w:rPr>
        <w:t>целостность и надежность данных</w:t>
      </w:r>
      <w:r w:rsidR="00781568">
        <w:rPr>
          <w:lang w:eastAsia="en-US"/>
        </w:rPr>
        <w:t>, г</w:t>
      </w:r>
      <w:r w:rsidR="00781568" w:rsidRPr="00781568">
        <w:rPr>
          <w:lang w:eastAsia="en-US"/>
        </w:rPr>
        <w:t>ибкость</w:t>
      </w:r>
      <w:r w:rsidR="00781568">
        <w:rPr>
          <w:lang w:eastAsia="en-US"/>
        </w:rPr>
        <w:t>, р</w:t>
      </w:r>
      <w:r w:rsidR="00781568" w:rsidRPr="00781568">
        <w:rPr>
          <w:lang w:eastAsia="en-US"/>
        </w:rPr>
        <w:t>асширяемость</w:t>
      </w:r>
      <w:r w:rsidR="00781568">
        <w:rPr>
          <w:lang w:eastAsia="en-US"/>
        </w:rPr>
        <w:t>, б</w:t>
      </w:r>
      <w:r w:rsidR="00781568" w:rsidRPr="00781568">
        <w:rPr>
          <w:lang w:eastAsia="en-US"/>
        </w:rPr>
        <w:t>езопасность</w:t>
      </w:r>
      <w:r w:rsidR="00781568">
        <w:rPr>
          <w:lang w:eastAsia="en-US"/>
        </w:rPr>
        <w:t>, п</w:t>
      </w:r>
      <w:r w:rsidR="00781568" w:rsidRPr="00781568">
        <w:rPr>
          <w:lang w:eastAsia="en-US"/>
        </w:rPr>
        <w:t>роизводительность</w:t>
      </w:r>
      <w:r w:rsidR="00381414">
        <w:rPr>
          <w:lang w:eastAsia="en-US"/>
        </w:rPr>
        <w:t xml:space="preserve"> и</w:t>
      </w:r>
      <w:r w:rsidR="00781568">
        <w:rPr>
          <w:lang w:eastAsia="en-US"/>
        </w:rPr>
        <w:t xml:space="preserve"> м</w:t>
      </w:r>
      <w:r w:rsidR="00781568" w:rsidRPr="00781568">
        <w:rPr>
          <w:lang w:eastAsia="en-US"/>
        </w:rPr>
        <w:t>асштабируемость</w:t>
      </w:r>
      <w:r w:rsidR="0006283C">
        <w:rPr>
          <w:lang w:eastAsia="en-US"/>
        </w:rPr>
        <w:t>.</w:t>
      </w:r>
      <w:r w:rsidR="00781568">
        <w:rPr>
          <w:lang w:eastAsia="en-US"/>
        </w:rPr>
        <w:t xml:space="preserve"> </w:t>
      </w:r>
    </w:p>
    <w:p w:rsidR="00BF5EAE" w:rsidRPr="00BF5EAE" w:rsidRDefault="00BF5EAE" w:rsidP="00BF5EAE">
      <w:pPr>
        <w:pStyle w:val="2"/>
        <w:rPr>
          <w:lang w:eastAsia="en-US"/>
        </w:rPr>
      </w:pPr>
      <w:bookmarkStart w:id="11" w:name="_Toc149680126"/>
      <w:r w:rsidRPr="00BF5EAE">
        <w:rPr>
          <w:lang w:eastAsia="en-US"/>
        </w:rPr>
        <w:t>Мониторинг и аудит</w:t>
      </w:r>
      <w:bookmarkEnd w:id="11"/>
    </w:p>
    <w:p w:rsidR="003324DB" w:rsidRPr="00EB6912" w:rsidRDefault="00CA7F69" w:rsidP="003324DB">
      <w:pPr>
        <w:pStyle w:val="Default"/>
        <w:rPr>
          <w:lang w:val="en-US" w:eastAsia="en-US"/>
        </w:rPr>
      </w:pPr>
      <w:r w:rsidRPr="00CA7F69">
        <w:rPr>
          <w:lang w:eastAsia="en-US"/>
        </w:rPr>
        <w:t>Мониторинг и аудит каждого входа пользователя в систему является важнейшим аспектом программы защиты. Отслеживание и анализ входов пользователей в систему позволяет выявлять попытки несанкционированного доступа и обеспечивать ответственность в системе. Для реализации этой функции требуется использовать реляционную базу данных и программу, вводящую/выводящую эти данные.</w:t>
      </w:r>
    </w:p>
    <w:p w:rsidR="008E2C75" w:rsidRDefault="008E2C75" w:rsidP="008E2C75">
      <w:pPr>
        <w:pStyle w:val="Default"/>
        <w:rPr>
          <w:lang w:eastAsia="en-US"/>
        </w:rPr>
      </w:pPr>
    </w:p>
    <w:p w:rsidR="008E2C75" w:rsidRDefault="008E2C75" w:rsidP="008E2C75">
      <w:pPr>
        <w:pStyle w:val="2"/>
        <w:rPr>
          <w:lang w:eastAsia="en-US"/>
        </w:rPr>
      </w:pPr>
      <w:bookmarkStart w:id="12" w:name="_Toc149680128"/>
      <w:r>
        <w:rPr>
          <w:lang w:eastAsia="en-US"/>
        </w:rPr>
        <w:t>Кроссплатформенность</w:t>
      </w:r>
      <w:bookmarkEnd w:id="12"/>
    </w:p>
    <w:p w:rsidR="008E2C75" w:rsidRPr="008E2C75" w:rsidRDefault="008E2C75" w:rsidP="008E2C75">
      <w:pPr>
        <w:pStyle w:val="Default"/>
        <w:rPr>
          <w:lang w:eastAsia="en-US"/>
        </w:rPr>
      </w:pPr>
    </w:p>
    <w:p w:rsidR="008E2C75" w:rsidRDefault="008E2C75" w:rsidP="008E2C75">
      <w:pPr>
        <w:pStyle w:val="2"/>
        <w:rPr>
          <w:lang w:eastAsia="en-US"/>
        </w:rPr>
      </w:pPr>
      <w:bookmarkStart w:id="13" w:name="_Toc149680129"/>
      <w:r>
        <w:rPr>
          <w:lang w:eastAsia="en-US"/>
        </w:rPr>
        <w:t>Визуализация</w:t>
      </w:r>
      <w:bookmarkEnd w:id="13"/>
    </w:p>
    <w:p w:rsidR="00960027" w:rsidRDefault="00960027" w:rsidP="00960027">
      <w:pPr>
        <w:rPr>
          <w:lang w:eastAsia="en-US"/>
        </w:rPr>
      </w:pPr>
    </w:p>
    <w:p w:rsidR="00960027" w:rsidRDefault="00960027" w:rsidP="00960027">
      <w:pPr>
        <w:pStyle w:val="2"/>
        <w:numPr>
          <w:ilvl w:val="1"/>
          <w:numId w:val="1"/>
        </w:numPr>
        <w:ind w:left="567" w:hanging="567"/>
        <w:rPr>
          <w:lang w:eastAsia="en-US"/>
        </w:rPr>
      </w:pPr>
      <w:bookmarkStart w:id="14" w:name="_Toc149680127"/>
      <w:r>
        <w:rPr>
          <w:lang w:eastAsia="en-US"/>
        </w:rPr>
        <w:lastRenderedPageBreak/>
        <w:t>Выбор ЯП для программы</w:t>
      </w:r>
      <w:bookmarkEnd w:id="14"/>
    </w:p>
    <w:p w:rsidR="008E2C75" w:rsidRPr="008E2C75" w:rsidRDefault="00136435" w:rsidP="008E2C75">
      <w:pPr>
        <w:pStyle w:val="2"/>
        <w:rPr>
          <w:lang w:eastAsia="en-US"/>
        </w:rPr>
      </w:pPr>
      <w:bookmarkStart w:id="15" w:name="_Toc149680130"/>
      <w:bookmarkStart w:id="16" w:name="_GoBack"/>
      <w:r>
        <w:rPr>
          <w:lang w:eastAsia="en-US"/>
        </w:rPr>
        <w:t>Автозагрузка и запрет на снятие задачи</w:t>
      </w:r>
      <w:bookmarkEnd w:id="15"/>
      <w:bookmarkEnd w:id="16"/>
    </w:p>
    <w:sectPr w:rsidR="008E2C75" w:rsidRPr="008E2C75" w:rsidSect="0067122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CA9" w:rsidRDefault="00A52CA9" w:rsidP="00594E8B">
      <w:r>
        <w:separator/>
      </w:r>
    </w:p>
  </w:endnote>
  <w:endnote w:type="continuationSeparator" w:id="0">
    <w:p w:rsidR="00A52CA9" w:rsidRDefault="00A52CA9" w:rsidP="0059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8307683"/>
      <w:docPartObj>
        <w:docPartGallery w:val="Page Numbers (Bottom of Page)"/>
        <w:docPartUnique/>
      </w:docPartObj>
    </w:sdtPr>
    <w:sdtEndPr/>
    <w:sdtContent>
      <w:p w:rsidR="00671226" w:rsidRDefault="006712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ECC">
          <w:rPr>
            <w:noProof/>
          </w:rPr>
          <w:t>10</w:t>
        </w:r>
        <w:r>
          <w:fldChar w:fldCharType="end"/>
        </w:r>
      </w:p>
    </w:sdtContent>
  </w:sdt>
  <w:p w:rsidR="00671226" w:rsidRDefault="0067122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CA9" w:rsidRDefault="00A52CA9" w:rsidP="00594E8B">
      <w:r>
        <w:separator/>
      </w:r>
    </w:p>
  </w:footnote>
  <w:footnote w:type="continuationSeparator" w:id="0">
    <w:p w:rsidR="00A52CA9" w:rsidRDefault="00A52CA9" w:rsidP="00594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7F1"/>
    <w:multiLevelType w:val="multilevel"/>
    <w:tmpl w:val="5A5C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2D762F"/>
    <w:multiLevelType w:val="hybridMultilevel"/>
    <w:tmpl w:val="67BC0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E448E9"/>
    <w:multiLevelType w:val="hybridMultilevel"/>
    <w:tmpl w:val="3F10C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037F70"/>
    <w:multiLevelType w:val="hybridMultilevel"/>
    <w:tmpl w:val="7840B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424456"/>
    <w:multiLevelType w:val="hybridMultilevel"/>
    <w:tmpl w:val="048EF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695B0F"/>
    <w:multiLevelType w:val="hybridMultilevel"/>
    <w:tmpl w:val="C52A67EE"/>
    <w:lvl w:ilvl="0" w:tplc="AD66BE96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72CC4"/>
    <w:multiLevelType w:val="multilevel"/>
    <w:tmpl w:val="71C4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7D74693"/>
    <w:multiLevelType w:val="multilevel"/>
    <w:tmpl w:val="8F2E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8594709"/>
    <w:multiLevelType w:val="hybridMultilevel"/>
    <w:tmpl w:val="C7A0DC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0A502FC"/>
    <w:multiLevelType w:val="hybridMultilevel"/>
    <w:tmpl w:val="1B503928"/>
    <w:lvl w:ilvl="0" w:tplc="B914D53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F7B8B"/>
    <w:multiLevelType w:val="hybridMultilevel"/>
    <w:tmpl w:val="73A872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320EF7"/>
    <w:multiLevelType w:val="hybridMultilevel"/>
    <w:tmpl w:val="AA4A6658"/>
    <w:lvl w:ilvl="0" w:tplc="A708580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7307565"/>
    <w:multiLevelType w:val="multilevel"/>
    <w:tmpl w:val="91D4D6C6"/>
    <w:lvl w:ilvl="0">
      <w:start w:val="1"/>
      <w:numFmt w:val="decimal"/>
      <w:lvlText w:val="%1."/>
      <w:lvlJc w:val="left"/>
      <w:pPr>
        <w:ind w:left="5321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8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81" w:hanging="1440"/>
      </w:pPr>
      <w:rPr>
        <w:rFonts w:hint="default"/>
      </w:rPr>
    </w:lvl>
  </w:abstractNum>
  <w:abstractNum w:abstractNumId="13" w15:restartNumberingAfterBreak="0">
    <w:nsid w:val="686A6F59"/>
    <w:multiLevelType w:val="hybridMultilevel"/>
    <w:tmpl w:val="004824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737660"/>
    <w:multiLevelType w:val="hybridMultilevel"/>
    <w:tmpl w:val="38883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5"/>
  </w:num>
  <w:num w:numId="6">
    <w:abstractNumId w:val="12"/>
  </w:num>
  <w:num w:numId="7">
    <w:abstractNumId w:val="6"/>
  </w:num>
  <w:num w:numId="8">
    <w:abstractNumId w:val="14"/>
  </w:num>
  <w:num w:numId="9">
    <w:abstractNumId w:val="13"/>
  </w:num>
  <w:num w:numId="10">
    <w:abstractNumId w:val="3"/>
  </w:num>
  <w:num w:numId="11">
    <w:abstractNumId w:val="9"/>
  </w:num>
  <w:num w:numId="12">
    <w:abstractNumId w:val="10"/>
  </w:num>
  <w:num w:numId="13">
    <w:abstractNumId w:val="8"/>
  </w:num>
  <w:num w:numId="14">
    <w:abstractNumId w:val="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8B"/>
    <w:rsid w:val="000255F4"/>
    <w:rsid w:val="000513D5"/>
    <w:rsid w:val="0006283C"/>
    <w:rsid w:val="00065208"/>
    <w:rsid w:val="00085107"/>
    <w:rsid w:val="00087BF0"/>
    <w:rsid w:val="00097ED9"/>
    <w:rsid w:val="000D3691"/>
    <w:rsid w:val="000E39AD"/>
    <w:rsid w:val="000F44C2"/>
    <w:rsid w:val="00131032"/>
    <w:rsid w:val="00136435"/>
    <w:rsid w:val="00163EFC"/>
    <w:rsid w:val="001653E5"/>
    <w:rsid w:val="00195751"/>
    <w:rsid w:val="001D1B16"/>
    <w:rsid w:val="00223AE7"/>
    <w:rsid w:val="00295ECC"/>
    <w:rsid w:val="002B686C"/>
    <w:rsid w:val="002B757C"/>
    <w:rsid w:val="0030670E"/>
    <w:rsid w:val="003324DB"/>
    <w:rsid w:val="00381414"/>
    <w:rsid w:val="00390315"/>
    <w:rsid w:val="003A5953"/>
    <w:rsid w:val="003D4E4C"/>
    <w:rsid w:val="003D55B2"/>
    <w:rsid w:val="003E6B3C"/>
    <w:rsid w:val="003F6BBF"/>
    <w:rsid w:val="00400DE0"/>
    <w:rsid w:val="004168AF"/>
    <w:rsid w:val="0044123E"/>
    <w:rsid w:val="00446671"/>
    <w:rsid w:val="004528A5"/>
    <w:rsid w:val="00452995"/>
    <w:rsid w:val="00524538"/>
    <w:rsid w:val="00553527"/>
    <w:rsid w:val="005707C8"/>
    <w:rsid w:val="00594E8B"/>
    <w:rsid w:val="005967D5"/>
    <w:rsid w:val="005B6322"/>
    <w:rsid w:val="005E594F"/>
    <w:rsid w:val="00600A68"/>
    <w:rsid w:val="00601F85"/>
    <w:rsid w:val="00655ED4"/>
    <w:rsid w:val="00671226"/>
    <w:rsid w:val="006B5AA8"/>
    <w:rsid w:val="006D571B"/>
    <w:rsid w:val="00717FCE"/>
    <w:rsid w:val="0073433A"/>
    <w:rsid w:val="007409FF"/>
    <w:rsid w:val="00757473"/>
    <w:rsid w:val="00781568"/>
    <w:rsid w:val="007D67D3"/>
    <w:rsid w:val="00820364"/>
    <w:rsid w:val="008368EE"/>
    <w:rsid w:val="0088182B"/>
    <w:rsid w:val="00882C32"/>
    <w:rsid w:val="00886A1E"/>
    <w:rsid w:val="00887442"/>
    <w:rsid w:val="008A7243"/>
    <w:rsid w:val="008B4DE5"/>
    <w:rsid w:val="008D1714"/>
    <w:rsid w:val="008E2C75"/>
    <w:rsid w:val="00915D42"/>
    <w:rsid w:val="00931779"/>
    <w:rsid w:val="009500F9"/>
    <w:rsid w:val="009533B8"/>
    <w:rsid w:val="00960027"/>
    <w:rsid w:val="009B54E8"/>
    <w:rsid w:val="009E4C30"/>
    <w:rsid w:val="009E6C73"/>
    <w:rsid w:val="00A04B61"/>
    <w:rsid w:val="00A10F67"/>
    <w:rsid w:val="00A134E4"/>
    <w:rsid w:val="00A373D7"/>
    <w:rsid w:val="00A52CA9"/>
    <w:rsid w:val="00A6302F"/>
    <w:rsid w:val="00A826B2"/>
    <w:rsid w:val="00A84317"/>
    <w:rsid w:val="00AA28BB"/>
    <w:rsid w:val="00AB1E79"/>
    <w:rsid w:val="00AE2DF7"/>
    <w:rsid w:val="00B2152C"/>
    <w:rsid w:val="00B2502E"/>
    <w:rsid w:val="00B273A1"/>
    <w:rsid w:val="00B85033"/>
    <w:rsid w:val="00B8669A"/>
    <w:rsid w:val="00BE65E3"/>
    <w:rsid w:val="00BF5EAE"/>
    <w:rsid w:val="00C038FC"/>
    <w:rsid w:val="00C06315"/>
    <w:rsid w:val="00C34533"/>
    <w:rsid w:val="00C923E9"/>
    <w:rsid w:val="00CA7F69"/>
    <w:rsid w:val="00CC58EA"/>
    <w:rsid w:val="00CD7F8D"/>
    <w:rsid w:val="00CE15F8"/>
    <w:rsid w:val="00D22CD6"/>
    <w:rsid w:val="00D639AA"/>
    <w:rsid w:val="00D63C2C"/>
    <w:rsid w:val="00D65A1F"/>
    <w:rsid w:val="00DC4AC5"/>
    <w:rsid w:val="00DE2F05"/>
    <w:rsid w:val="00DF2C36"/>
    <w:rsid w:val="00E13501"/>
    <w:rsid w:val="00E1648A"/>
    <w:rsid w:val="00E503E7"/>
    <w:rsid w:val="00E90E2B"/>
    <w:rsid w:val="00EA6856"/>
    <w:rsid w:val="00EB6912"/>
    <w:rsid w:val="00F612C8"/>
    <w:rsid w:val="00F9716D"/>
    <w:rsid w:val="00FA070E"/>
    <w:rsid w:val="00FA7BA8"/>
    <w:rsid w:val="00FB3C3E"/>
    <w:rsid w:val="00FE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E4E39-E745-49E5-9430-985C53CC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8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6322"/>
    <w:pPr>
      <w:keepNext/>
      <w:pageBreakBefore/>
      <w:numPr>
        <w:numId w:val="11"/>
      </w:numPr>
      <w:autoSpaceDE w:val="0"/>
      <w:autoSpaceDN w:val="0"/>
      <w:adjustRightInd w:val="0"/>
      <w:spacing w:line="360" w:lineRule="auto"/>
      <w:ind w:left="714" w:hanging="357"/>
      <w:jc w:val="center"/>
      <w:outlineLvl w:val="0"/>
    </w:pPr>
    <w:rPr>
      <w:rFonts w:cstheme="minorBidi"/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B6322"/>
    <w:pPr>
      <w:keepNext/>
      <w:keepLines/>
      <w:numPr>
        <w:ilvl w:val="1"/>
        <w:numId w:val="6"/>
      </w:numPr>
      <w:spacing w:before="120" w:after="120" w:line="360" w:lineRule="auto"/>
      <w:ind w:left="567" w:hanging="567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aliases w:val="Заголовок"/>
    <w:basedOn w:val="1"/>
    <w:next w:val="a"/>
    <w:link w:val="30"/>
    <w:uiPriority w:val="99"/>
    <w:qFormat/>
    <w:rsid w:val="00A134E4"/>
    <w:pPr>
      <w:keepLines/>
      <w:numPr>
        <w:numId w:val="0"/>
      </w:numPr>
      <w:autoSpaceDE/>
      <w:autoSpaceDN/>
      <w:adjustRightInd/>
      <w:outlineLvl w:val="2"/>
    </w:pPr>
    <w:rPr>
      <w:rFonts w:eastAsia="SimSun" w:cs="Arial"/>
      <w:kern w:val="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322"/>
    <w:rPr>
      <w:rFonts w:ascii="Times New Roman" w:eastAsia="Times New Roman" w:hAnsi="Times New Roman"/>
      <w:b/>
      <w:bCs/>
      <w:sz w:val="32"/>
      <w:szCs w:val="28"/>
    </w:rPr>
  </w:style>
  <w:style w:type="character" w:styleId="a3">
    <w:name w:val="Strong"/>
    <w:basedOn w:val="a0"/>
    <w:qFormat/>
    <w:rsid w:val="00400DE0"/>
    <w:rPr>
      <w:b/>
      <w:bCs/>
    </w:rPr>
  </w:style>
  <w:style w:type="paragraph" w:customStyle="1" w:styleId="Default">
    <w:name w:val="Default"/>
    <w:link w:val="Default0"/>
    <w:qFormat/>
    <w:rsid w:val="00A10F67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color w:val="000000" w:themeColor="text1"/>
      <w:sz w:val="28"/>
      <w:szCs w:val="24"/>
      <w:lang w:eastAsia="ru-RU"/>
    </w:rPr>
  </w:style>
  <w:style w:type="character" w:customStyle="1" w:styleId="Default0">
    <w:name w:val="Default Знак"/>
    <w:basedOn w:val="20"/>
    <w:link w:val="Default"/>
    <w:rsid w:val="00A10F67"/>
    <w:rPr>
      <w:rFonts w:ascii="Times New Roman" w:eastAsiaTheme="majorEastAsia" w:hAnsi="Times New Roman" w:cs="Times New Roman"/>
      <w:b w:val="0"/>
      <w:color w:val="000000" w:themeColor="text1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632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aliases w:val="Заголовок Знак"/>
    <w:basedOn w:val="a0"/>
    <w:link w:val="3"/>
    <w:uiPriority w:val="99"/>
    <w:rsid w:val="00CC58EA"/>
    <w:rPr>
      <w:rFonts w:ascii="Times New Roman" w:eastAsia="SimSun" w:hAnsi="Times New Roman" w:cs="Arial"/>
      <w:b/>
      <w:bCs/>
      <w:kern w:val="1"/>
      <w:sz w:val="32"/>
      <w:szCs w:val="28"/>
      <w:lang w:eastAsia="zh-CN"/>
    </w:rPr>
  </w:style>
  <w:style w:type="paragraph" w:customStyle="1" w:styleId="a4">
    <w:name w:val="Обычный_ГОСТ"/>
    <w:basedOn w:val="a"/>
    <w:link w:val="a5"/>
    <w:qFormat/>
    <w:rsid w:val="00DE2F05"/>
    <w:rPr>
      <w:rFonts w:asciiTheme="minorHAnsi" w:hAnsiTheme="minorHAnsi" w:cstheme="minorBidi"/>
      <w:sz w:val="28"/>
      <w:lang w:eastAsia="en-US"/>
    </w:rPr>
  </w:style>
  <w:style w:type="character" w:customStyle="1" w:styleId="a5">
    <w:name w:val="Обычный_ГОСТ Знак"/>
    <w:basedOn w:val="a0"/>
    <w:link w:val="a4"/>
    <w:rsid w:val="00DE2F05"/>
    <w:rPr>
      <w:sz w:val="28"/>
      <w:szCs w:val="24"/>
    </w:rPr>
  </w:style>
  <w:style w:type="paragraph" w:styleId="a6">
    <w:name w:val="Title"/>
    <w:basedOn w:val="a"/>
    <w:link w:val="a7"/>
    <w:uiPriority w:val="99"/>
    <w:qFormat/>
    <w:rsid w:val="00594E8B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7">
    <w:name w:val="Название Знак"/>
    <w:basedOn w:val="a0"/>
    <w:link w:val="a6"/>
    <w:uiPriority w:val="99"/>
    <w:rsid w:val="00594E8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594E8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94E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94E8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94E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rsid w:val="00C038F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99"/>
    <w:rsid w:val="00C038F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e">
    <w:name w:val="Hyperlink"/>
    <w:basedOn w:val="a0"/>
    <w:uiPriority w:val="99"/>
    <w:unhideWhenUsed/>
    <w:rsid w:val="00CC58E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rsid w:val="00CC58EA"/>
    <w:pPr>
      <w:tabs>
        <w:tab w:val="right" w:leader="dot" w:pos="9347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rsid w:val="00CC58EA"/>
    <w:pPr>
      <w:spacing w:after="100"/>
      <w:ind w:left="240"/>
    </w:pPr>
  </w:style>
  <w:style w:type="paragraph" w:styleId="af">
    <w:name w:val="No Spacing"/>
    <w:uiPriority w:val="1"/>
    <w:qFormat/>
    <w:rsid w:val="00CC58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DC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F77DA-BF7F-48E9-89D7-1E68E0C9A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10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55</cp:revision>
  <cp:lastPrinted>2023-10-30T22:09:00Z</cp:lastPrinted>
  <dcterms:created xsi:type="dcterms:W3CDTF">2023-10-10T21:39:00Z</dcterms:created>
  <dcterms:modified xsi:type="dcterms:W3CDTF">2023-12-11T15:29:00Z</dcterms:modified>
</cp:coreProperties>
</file>