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12" w:rsidRDefault="00B22212" w:rsidP="00B22212">
      <w:pPr>
        <w:spacing w:line="400" w:lineRule="exact"/>
        <w:jc w:val="center"/>
      </w:pPr>
      <w:r>
        <w:rPr>
          <w:rFonts w:ascii="方正仿宋_GBK" w:eastAsia="方正仿宋_GBK" w:hAnsi="方正仿宋_GBK"/>
          <w:b/>
          <w:color w:val="000000"/>
          <w:sz w:val="24"/>
        </w:rPr>
        <w:t>实验4 聚类算法实现</w:t>
      </w:r>
    </w:p>
    <w:p w:rsidR="00B22212" w:rsidRDefault="00B22212" w:rsidP="00B22212">
      <w:pPr>
        <w:spacing w:line="400" w:lineRule="exact"/>
        <w:jc w:val="left"/>
      </w:pPr>
      <w:r>
        <w:rPr>
          <w:rFonts w:ascii="方正仿宋_GBK" w:eastAsia="方正仿宋_GBK" w:hAnsi="方正仿宋_GBK"/>
          <w:b/>
          <w:color w:val="000000"/>
          <w:sz w:val="24"/>
        </w:rPr>
        <w:t>【学习目标】</w:t>
      </w:r>
    </w:p>
    <w:p w:rsidR="00B22212" w:rsidRDefault="00B22212" w:rsidP="00B22212">
      <w:pPr>
        <w:spacing w:line="400" w:lineRule="exact"/>
        <w:jc w:val="left"/>
      </w:pPr>
      <w:r>
        <w:rPr>
          <w:rFonts w:ascii="方正仿宋_GBK" w:eastAsia="方正仿宋_GBK" w:hAnsi="方正仿宋_GBK"/>
          <w:b/>
          <w:color w:val="000000"/>
          <w:sz w:val="24"/>
        </w:rPr>
        <w:t xml:space="preserve">1.知识目标 </w:t>
      </w:r>
      <w:r>
        <w:rPr>
          <w:rFonts w:ascii="方正仿宋_GBK" w:eastAsia="方正仿宋_GBK" w:hAnsi="方正仿宋_GBK"/>
          <w:color w:val="000000"/>
          <w:sz w:val="24"/>
        </w:rPr>
        <w:t>掌握基本的聚类算法，理解聚类算法的设计和实现。</w:t>
      </w:r>
    </w:p>
    <w:p w:rsidR="00B22212" w:rsidRDefault="00B22212" w:rsidP="00B22212">
      <w:pPr>
        <w:spacing w:line="400" w:lineRule="exact"/>
        <w:jc w:val="left"/>
      </w:pPr>
      <w:r>
        <w:rPr>
          <w:rFonts w:ascii="方正仿宋_GBK" w:eastAsia="方正仿宋_GBK" w:hAnsi="方正仿宋_GBK"/>
          <w:b/>
          <w:color w:val="000000"/>
          <w:sz w:val="24"/>
        </w:rPr>
        <w:t xml:space="preserve">2.能力目标 </w:t>
      </w:r>
      <w:r>
        <w:rPr>
          <w:rFonts w:ascii="方正仿宋_GBK" w:eastAsia="方正仿宋_GBK" w:hAnsi="方正仿宋_GBK"/>
          <w:color w:val="000000"/>
          <w:sz w:val="24"/>
        </w:rPr>
        <w:t>能够实现基本的聚类算法，对聚类的结果做出合理的解释。</w:t>
      </w:r>
    </w:p>
    <w:p w:rsidR="00B22212" w:rsidRDefault="00B22212" w:rsidP="00B22212">
      <w:pPr>
        <w:spacing w:line="400" w:lineRule="exact"/>
        <w:jc w:val="left"/>
      </w:pPr>
      <w:r>
        <w:rPr>
          <w:rFonts w:ascii="方正仿宋_GBK" w:eastAsia="方正仿宋_GBK" w:hAnsi="方正仿宋_GBK"/>
          <w:b/>
          <w:color w:val="000000"/>
          <w:sz w:val="24"/>
        </w:rPr>
        <w:t xml:space="preserve">3.素质目标 </w:t>
      </w:r>
      <w:r>
        <w:rPr>
          <w:rFonts w:ascii="方正仿宋_GBK" w:eastAsia="方正仿宋_GBK" w:hAnsi="方正仿宋_GBK"/>
          <w:color w:val="000000"/>
          <w:sz w:val="24"/>
        </w:rPr>
        <w:t>了解聚类算法当前的研究现状。</w:t>
      </w:r>
    </w:p>
    <w:p w:rsidR="00B22212" w:rsidRDefault="00B22212" w:rsidP="00B22212">
      <w:pPr>
        <w:spacing w:line="400" w:lineRule="exact"/>
        <w:jc w:val="left"/>
      </w:pPr>
      <w:r>
        <w:rPr>
          <w:rFonts w:ascii="方正仿宋_GBK" w:eastAsia="方正仿宋_GBK" w:hAnsi="方正仿宋_GBK"/>
          <w:b/>
          <w:color w:val="000000"/>
          <w:sz w:val="24"/>
        </w:rPr>
        <w:t>【实验内容】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聚类即非监督模式识别，一般需要对算法给出的结果给出进一步的分析。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通过本实验让学生掌握典型的聚类原理和实现算法，将其应用到自</w:t>
      </w:r>
      <w:r w:rsidR="00D72B98">
        <w:rPr>
          <w:rFonts w:ascii="方正仿宋_GBK" w:eastAsia="方正仿宋_GBK" w:hAnsi="方正仿宋_GBK" w:hint="eastAsia"/>
          <w:color w:val="000000"/>
          <w:sz w:val="24"/>
        </w:rPr>
        <w:t>选</w:t>
      </w:r>
      <w:r>
        <w:rPr>
          <w:rFonts w:ascii="方正仿宋_GBK" w:eastAsia="方正仿宋_GBK" w:hAnsi="方正仿宋_GBK"/>
          <w:color w:val="000000"/>
          <w:sz w:val="24"/>
        </w:rPr>
        <w:t>的数据集。</w:t>
      </w:r>
      <w:bookmarkStart w:id="0" w:name="_GoBack"/>
      <w:bookmarkEnd w:id="0"/>
    </w:p>
    <w:p w:rsidR="00B22212" w:rsidRDefault="00B22212" w:rsidP="00B22212">
      <w:pPr>
        <w:spacing w:line="400" w:lineRule="exact"/>
        <w:jc w:val="left"/>
      </w:pPr>
      <w:r>
        <w:rPr>
          <w:rFonts w:ascii="方正仿宋_GBK" w:eastAsia="方正仿宋_GBK" w:hAnsi="方正仿宋_GBK"/>
          <w:b/>
          <w:color w:val="000000"/>
          <w:sz w:val="24"/>
        </w:rPr>
        <w:t>【实验要求】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1.</w:t>
      </w:r>
      <w:r>
        <w:rPr>
          <w:rFonts w:ascii="方正仿宋_GBK" w:eastAsia="方正仿宋_GBK" w:hAnsi="方正仿宋_GBK"/>
          <w:color w:val="000000"/>
          <w:sz w:val="24"/>
        </w:rPr>
        <w:tab/>
        <w:t>理解聚类的基本原理和有代表性的方法，实现不少于两种典型方法。学生应自行研究教材和参考资料。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2.</w:t>
      </w:r>
      <w:r>
        <w:rPr>
          <w:rFonts w:ascii="方正仿宋_GBK" w:eastAsia="方正仿宋_GBK" w:hAnsi="方正仿宋_GBK"/>
          <w:color w:val="000000"/>
          <w:sz w:val="24"/>
        </w:rPr>
        <w:tab/>
        <w:t>编写程序，对自选的数据集进行聚类学习并分析其结果。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3.</w:t>
      </w:r>
      <w:r>
        <w:rPr>
          <w:rFonts w:ascii="方正仿宋_GBK" w:eastAsia="方正仿宋_GBK" w:hAnsi="方正仿宋_GBK"/>
          <w:color w:val="000000"/>
          <w:sz w:val="24"/>
        </w:rPr>
        <w:tab/>
        <w:t>此实验的设计为半开放，学生应自行设计并选择要展示的聚类算法及分析。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4.</w:t>
      </w:r>
      <w:r>
        <w:rPr>
          <w:rFonts w:ascii="方正仿宋_GBK" w:eastAsia="方正仿宋_GBK" w:hAnsi="方正仿宋_GBK"/>
          <w:color w:val="000000"/>
          <w:sz w:val="24"/>
        </w:rPr>
        <w:tab/>
        <w:t>编写实验报告，其要求为：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1)</w:t>
      </w:r>
      <w:r>
        <w:rPr>
          <w:rFonts w:ascii="方正仿宋_GBK" w:eastAsia="方正仿宋_GBK" w:hAnsi="方正仿宋_GBK"/>
          <w:color w:val="000000"/>
          <w:sz w:val="24"/>
        </w:rPr>
        <w:tab/>
        <w:t>使用指定的模板，提交PDF格式的文件；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2)</w:t>
      </w:r>
      <w:r>
        <w:rPr>
          <w:rFonts w:ascii="方正仿宋_GBK" w:eastAsia="方正仿宋_GBK" w:hAnsi="方正仿宋_GBK"/>
          <w:color w:val="000000"/>
          <w:sz w:val="24"/>
        </w:rPr>
        <w:tab/>
        <w:t>实验原理：阐述该实验所涉及的原理，综述其他人的工作；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3)</w:t>
      </w:r>
      <w:r>
        <w:rPr>
          <w:rFonts w:ascii="方正仿宋_GBK" w:eastAsia="方正仿宋_GBK" w:hAnsi="方正仿宋_GBK"/>
          <w:color w:val="000000"/>
          <w:sz w:val="24"/>
        </w:rPr>
        <w:tab/>
        <w:t>实验步骤：阐述自己的实现过程，包括程序结构、算法设计、实验记录等，尽量使用图和表提升可读性；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4)</w:t>
      </w:r>
      <w:r>
        <w:rPr>
          <w:rFonts w:ascii="方正仿宋_GBK" w:eastAsia="方正仿宋_GBK" w:hAnsi="方正仿宋_GBK"/>
          <w:color w:val="000000"/>
          <w:sz w:val="24"/>
        </w:rPr>
        <w:tab/>
        <w:t>实验分析：对实验的结果进行分析，得出一定的结论；</w:t>
      </w:r>
    </w:p>
    <w:p w:rsidR="00B22212" w:rsidRDefault="00B22212" w:rsidP="00B22212">
      <w:pPr>
        <w:spacing w:line="400" w:lineRule="exact"/>
        <w:ind w:firstLine="480"/>
        <w:jc w:val="left"/>
      </w:pPr>
      <w:r>
        <w:rPr>
          <w:rFonts w:ascii="方正仿宋_GBK" w:eastAsia="方正仿宋_GBK" w:hAnsi="方正仿宋_GBK"/>
          <w:color w:val="000000"/>
          <w:sz w:val="24"/>
        </w:rPr>
        <w:t>5)</w:t>
      </w:r>
      <w:r>
        <w:rPr>
          <w:rFonts w:ascii="方正仿宋_GBK" w:eastAsia="方正仿宋_GBK" w:hAnsi="方正仿宋_GBK"/>
          <w:color w:val="000000"/>
          <w:sz w:val="24"/>
        </w:rPr>
        <w:tab/>
        <w:t>附录 源代码：将自己的源代码整理好复制到此处，并恰当排版，建议使用等宽字体（比如Consolas）。</w:t>
      </w:r>
    </w:p>
    <w:p w:rsidR="00337BB3" w:rsidRPr="00B22212" w:rsidRDefault="00B01E49"/>
    <w:sectPr w:rsidR="00337BB3" w:rsidRPr="00B2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E49" w:rsidRDefault="00B01E49" w:rsidP="00B22212">
      <w:r>
        <w:separator/>
      </w:r>
    </w:p>
  </w:endnote>
  <w:endnote w:type="continuationSeparator" w:id="0">
    <w:p w:rsidR="00B01E49" w:rsidRDefault="00B01E49" w:rsidP="00B2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E49" w:rsidRDefault="00B01E49" w:rsidP="00B22212">
      <w:r>
        <w:separator/>
      </w:r>
    </w:p>
  </w:footnote>
  <w:footnote w:type="continuationSeparator" w:id="0">
    <w:p w:rsidR="00B01E49" w:rsidRDefault="00B01E49" w:rsidP="00B22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E0"/>
    <w:rsid w:val="000347E0"/>
    <w:rsid w:val="008121D5"/>
    <w:rsid w:val="009234E7"/>
    <w:rsid w:val="00B01E49"/>
    <w:rsid w:val="00B22212"/>
    <w:rsid w:val="00D72B98"/>
    <w:rsid w:val="00E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D65FC"/>
  <w15:chartTrackingRefBased/>
  <w15:docId w15:val="{BF81D72E-9B6E-4071-8785-87D1EDB2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zhouyue</dc:creator>
  <cp:keywords/>
  <dc:description/>
  <cp:lastModifiedBy>zhouyue</cp:lastModifiedBy>
  <cp:revision>4</cp:revision>
  <dcterms:created xsi:type="dcterms:W3CDTF">2023-12-11T01:20:00Z</dcterms:created>
  <dcterms:modified xsi:type="dcterms:W3CDTF">2023-12-11T01:34:00Z</dcterms:modified>
</cp:coreProperties>
</file>