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Mohammed Irfan</w:t>
      </w:r>
    </w:p>
    <w:p>
      <w:r>
        <w:t>irfan.m@example.com | +91 99520 33445 | Bengaluru</w:t>
      </w:r>
    </w:p>
    <w:p>
      <w:pPr>
        <w:pStyle w:val="Heading1"/>
      </w:pPr>
      <w:r>
        <w:t>SUMMARY</w:t>
      </w:r>
    </w:p>
    <w:p>
      <w:r>
        <w:t>Java developer moving to Python; 4 years of backend work on high-traffic services.</w:t>
      </w:r>
    </w:p>
    <w:p>
      <w:pPr>
        <w:pStyle w:val="Heading1"/>
      </w:pPr>
      <w:r>
        <w:t>SKILLS</w:t>
      </w:r>
    </w:p>
    <w:p>
      <w:r>
        <w:t>Java, Spring Boot, Python, SQL, MySQL, REST API, Kafka, Docker, Linux</w:t>
      </w:r>
    </w:p>
    <w:p>
      <w:pPr>
        <w:pStyle w:val="Heading1"/>
      </w:pPr>
      <w:r>
        <w:t>EXPERIENCE</w:t>
      </w:r>
    </w:p>
    <w:p>
      <w:r>
        <w:t>2023 - present  Backend Developer, QuickRide. Spring Boot microservices for driver payouts; started a Python service for pricing experiments.</w:t>
      </w:r>
    </w:p>
    <w:p>
      <w:r>
        <w:t>2021 - 2023  Software Engineer, TCS. Maintained REST APIs and SQL batch jobs for a bank.</w:t>
      </w:r>
    </w:p>
    <w:p>
      <w:pPr>
        <w:pStyle w:val="Heading1"/>
      </w:pPr>
      <w:r>
        <w:t>EDUCATION</w:t>
      </w:r>
    </w:p>
    <w:p>
      <w:r>
        <w:t>B.Tech Information Technology, VIT Vellore,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Mohammed Irfan</dc:title>
  <dc:subject/>
  <dc:creator>Acme Technologies Pvt Ltd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