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both"/>
        <w:rPr>
          <w:rFonts w:ascii="Times New Roman" w:cs="Times New Roman" w:hAnsi="Times New Roman" w:eastAsia="Times New Roman"/>
          <w:color w:val="454545"/>
          <w:sz w:val="24"/>
          <w:szCs w:val="24"/>
          <w:rtl w:val="0"/>
        </w:rPr>
      </w:pPr>
      <w:r>
        <w:rPr>
          <w:rFonts w:ascii="Times New Roman" w:hAnsi="Times New Roman"/>
          <w:color w:val="454545"/>
          <w:sz w:val="24"/>
          <w:szCs w:val="24"/>
          <w:rtl w:val="0"/>
          <w:lang w:val="en-US"/>
        </w:rPr>
        <w:tab/>
        <w:t>Most existing systems of money management manually record income and expenses in account books. Since smartphones have begun playing such a huge role in daily life, we can throw account books away and turn to smartphones applications instead. There are many applications for managing your money. However, the main problem for users is that they do not know how to effectively use these applications. One possible reason for the problem is that most applications have complicated interfaces. There are a lot of buttons that contain specific financial words. Thus, users could benefit from an application that has new smart features. This application would help them plan and manage finances by using assignable goals.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both"/>
        <w:rPr>
          <w:rFonts w:ascii="Times New Roman" w:cs="Times New Roman" w:hAnsi="Times New Roman" w:eastAsia="Times New Roman"/>
          <w:color w:val="454545"/>
          <w:sz w:val="24"/>
          <w:szCs w:val="24"/>
          <w:rtl w:val="0"/>
        </w:rPr>
      </w:pPr>
      <w:r>
        <w:rPr>
          <w:rFonts w:ascii="Times New Roman" w:cs="Times New Roman" w:hAnsi="Times New Roman" w:eastAsia="Times New Roman"/>
          <w:color w:val="454545"/>
          <w:sz w:val="24"/>
          <w:szCs w:val="24"/>
          <w:rtl w:val="0"/>
          <w:lang w:val="en-US"/>
        </w:rPr>
        <w:tab/>
        <w:t>The main objectives of this application are to consolidate records of income and expense transactions and provide relevant information to support users who want to manage their money by a plan. This application will allow users to set goals for managing finances for a finite period, and it will also periodically report net savings and give suggestions to complete their goals.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after="40" w:line="360" w:lineRule="auto"/>
        <w:ind w:left="0" w:right="0" w:firstLine="0"/>
        <w:jc w:val="left"/>
        <w:rPr>
          <w:rFonts w:ascii="Times New Roman" w:cs="Times New Roman" w:hAnsi="Times New Roman" w:eastAsia="Times New Roman"/>
          <w:b w:val="1"/>
          <w:bCs w:val="1"/>
          <w:color w:val="454545"/>
          <w:rtl w:val="0"/>
        </w:rPr>
      </w:pPr>
      <w:r>
        <w:rPr>
          <w:rFonts w:ascii="Times New Roman" w:hAnsi="Times New Roman"/>
          <w:b w:val="1"/>
          <w:bCs w:val="1"/>
          <w:color w:val="454545"/>
          <w:rtl w:val="0"/>
          <w:lang w:val="en-US"/>
        </w:rPr>
        <w:t>Main functions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Times New Roman" w:cs="Times New Roman" w:hAnsi="Times New Roman" w:eastAsia="Times New Roman"/>
          <w:color w:val="454545"/>
          <w:sz w:val="24"/>
          <w:szCs w:val="24"/>
          <w:rtl w:val="0"/>
        </w:rPr>
      </w:pPr>
      <w:r>
        <w:rPr>
          <w:rFonts w:ascii="Times New Roman" w:cs="Times New Roman" w:hAnsi="Times New Roman" w:eastAsia="Times New Roman"/>
          <w:color w:val="454545"/>
          <w:sz w:val="20"/>
          <w:szCs w:val="20"/>
          <w:rtl w:val="0"/>
        </w:rPr>
        <w:tab/>
        <w:t>•</w:t>
        <w:tab/>
      </w:r>
      <w:r>
        <w:rPr>
          <w:rFonts w:ascii="Times New Roman" w:hAnsi="Times New Roman"/>
          <w:color w:val="454545"/>
          <w:sz w:val="24"/>
          <w:szCs w:val="24"/>
          <w:rtl w:val="0"/>
          <w:lang w:val="en-US"/>
        </w:rPr>
        <w:t>Expense Trackers : record daily transactions and categorize.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Times New Roman" w:cs="Times New Roman" w:hAnsi="Times New Roman" w:eastAsia="Times New Roman"/>
          <w:color w:val="454545"/>
          <w:sz w:val="24"/>
          <w:szCs w:val="24"/>
          <w:rtl w:val="0"/>
        </w:rPr>
      </w:pPr>
      <w:r>
        <w:rPr>
          <w:rFonts w:ascii="Times New Roman" w:cs="Times New Roman" w:hAnsi="Times New Roman" w:eastAsia="Times New Roman"/>
          <w:color w:val="454545"/>
          <w:sz w:val="20"/>
          <w:szCs w:val="20"/>
          <w:rtl w:val="0"/>
        </w:rPr>
        <w:tab/>
        <w:t>•</w:t>
        <w:tab/>
      </w:r>
      <w:r>
        <w:rPr>
          <w:rFonts w:ascii="Times New Roman" w:hAnsi="Times New Roman"/>
          <w:color w:val="454545"/>
          <w:sz w:val="24"/>
          <w:szCs w:val="24"/>
          <w:rtl w:val="0"/>
          <w:lang w:val="en-US"/>
        </w:rPr>
        <w:t>Bill Reminder : schedule upcoming bills and notify user before due date.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Times New Roman" w:cs="Times New Roman" w:hAnsi="Times New Roman" w:eastAsia="Times New Roman"/>
          <w:color w:val="454545"/>
          <w:sz w:val="24"/>
          <w:szCs w:val="24"/>
          <w:rtl w:val="0"/>
        </w:rPr>
      </w:pPr>
      <w:r>
        <w:rPr>
          <w:rFonts w:ascii="Times New Roman" w:cs="Times New Roman" w:hAnsi="Times New Roman" w:eastAsia="Times New Roman"/>
          <w:color w:val="454545"/>
          <w:sz w:val="20"/>
          <w:szCs w:val="20"/>
          <w:rtl w:val="0"/>
        </w:rPr>
        <w:tab/>
        <w:t>•</w:t>
        <w:tab/>
      </w:r>
      <w:r>
        <w:rPr>
          <w:rFonts w:ascii="Times New Roman" w:hAnsi="Times New Roman"/>
          <w:color w:val="454545"/>
          <w:sz w:val="24"/>
          <w:szCs w:val="24"/>
          <w:rtl w:val="0"/>
          <w:lang w:val="en-US"/>
        </w:rPr>
        <w:t>Set Goals and Saving plan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Times New Roman" w:cs="Times New Roman" w:hAnsi="Times New Roman" w:eastAsia="Times New Roman"/>
          <w:color w:val="454545"/>
          <w:sz w:val="24"/>
          <w:szCs w:val="24"/>
          <w:rtl w:val="0"/>
        </w:rPr>
      </w:pPr>
      <w:r>
        <w:rPr>
          <w:rFonts w:ascii="Times New Roman" w:cs="Times New Roman" w:hAnsi="Times New Roman" w:eastAsia="Times New Roman"/>
          <w:color w:val="454545"/>
          <w:sz w:val="20"/>
          <w:szCs w:val="20"/>
          <w:rtl w:val="0"/>
        </w:rPr>
        <w:tab/>
        <w:t>•</w:t>
        <w:tab/>
      </w:r>
      <w:r>
        <w:rPr>
          <w:rFonts w:ascii="Times New Roman" w:hAnsi="Times New Roman"/>
          <w:color w:val="454545"/>
          <w:sz w:val="24"/>
          <w:szCs w:val="24"/>
          <w:rtl w:val="0"/>
          <w:lang w:val="en-US"/>
        </w:rPr>
        <w:t>Speech to text processing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Times New Roman" w:cs="Times New Roman" w:hAnsi="Times New Roman" w:eastAsia="Times New Roman"/>
          <w:color w:val="454545"/>
          <w:sz w:val="24"/>
          <w:szCs w:val="24"/>
          <w:rtl w:val="0"/>
        </w:rPr>
      </w:pPr>
      <w:r>
        <w:rPr>
          <w:rFonts w:ascii="Times New Roman" w:cs="Times New Roman" w:hAnsi="Times New Roman" w:eastAsia="Times New Roman"/>
          <w:color w:val="454545"/>
          <w:sz w:val="20"/>
          <w:szCs w:val="20"/>
          <w:rtl w:val="0"/>
        </w:rPr>
        <w:tab/>
        <w:t>•</w:t>
        <w:tab/>
      </w:r>
      <w:r>
        <w:rPr>
          <w:rFonts w:ascii="Times New Roman" w:hAnsi="Times New Roman"/>
          <w:color w:val="454545"/>
          <w:sz w:val="24"/>
          <w:szCs w:val="24"/>
          <w:rtl w:val="0"/>
          <w:lang w:val="en-US"/>
        </w:rPr>
        <w:t>Scanner processing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Times New Roman" w:cs="Times New Roman" w:hAnsi="Times New Roman" w:eastAsia="Times New Roman"/>
          <w:color w:val="454545"/>
          <w:sz w:val="24"/>
          <w:szCs w:val="24"/>
          <w:rtl w:val="0"/>
        </w:rPr>
      </w:pPr>
      <w:r>
        <w:rPr>
          <w:rFonts w:ascii="Times New Roman" w:cs="Times New Roman" w:hAnsi="Times New Roman" w:eastAsia="Times New Roman"/>
          <w:color w:val="454545"/>
          <w:sz w:val="20"/>
          <w:szCs w:val="20"/>
          <w:rtl w:val="0"/>
        </w:rPr>
        <w:tab/>
        <w:t>•</w:t>
        <w:tab/>
      </w:r>
      <w:r>
        <w:rPr>
          <w:rFonts w:ascii="Times New Roman" w:hAnsi="Times New Roman"/>
          <w:color w:val="454545"/>
          <w:sz w:val="24"/>
          <w:szCs w:val="24"/>
          <w:rtl w:val="0"/>
          <w:lang w:val="en-US"/>
        </w:rPr>
        <w:t>Set up recurring transactions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Times New Roman" w:cs="Times New Roman" w:hAnsi="Times New Roman" w:eastAsia="Times New Roman"/>
          <w:color w:val="454545"/>
          <w:sz w:val="24"/>
          <w:szCs w:val="24"/>
          <w:rtl w:val="0"/>
        </w:rPr>
      </w:pPr>
      <w:r>
        <w:rPr>
          <w:rFonts w:ascii="Times New Roman" w:cs="Times New Roman" w:hAnsi="Times New Roman" w:eastAsia="Times New Roman"/>
          <w:color w:val="454545"/>
          <w:sz w:val="20"/>
          <w:szCs w:val="20"/>
          <w:rtl w:val="0"/>
        </w:rPr>
        <w:tab/>
        <w:t>•</w:t>
        <w:tab/>
      </w:r>
      <w:r>
        <w:rPr>
          <w:rFonts w:ascii="Times New Roman" w:hAnsi="Times New Roman"/>
          <w:color w:val="454545"/>
          <w:sz w:val="24"/>
          <w:szCs w:val="24"/>
          <w:rtl w:val="0"/>
          <w:lang w:val="de-DE"/>
        </w:rPr>
        <w:t xml:space="preserve">Personal Dashboard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Times New Roman" w:cs="Times New Roman" w:hAnsi="Times New Roman" w:eastAsia="Times New Roman"/>
          <w:color w:val="454545"/>
          <w:sz w:val="24"/>
          <w:szCs w:val="24"/>
          <w:rtl w:val="0"/>
        </w:rPr>
      </w:pPr>
      <w:r>
        <w:rPr>
          <w:rFonts w:ascii="Times New Roman" w:cs="Times New Roman" w:hAnsi="Times New Roman" w:eastAsia="Times New Roman"/>
          <w:color w:val="454545"/>
          <w:sz w:val="20"/>
          <w:szCs w:val="20"/>
          <w:rtl w:val="0"/>
        </w:rPr>
        <w:tab/>
        <w:t>•</w:t>
        <w:tab/>
      </w:r>
      <w:r>
        <w:rPr>
          <w:rFonts w:ascii="Times New Roman" w:hAnsi="Times New Roman"/>
          <w:color w:val="454545"/>
          <w:sz w:val="24"/>
          <w:szCs w:val="24"/>
          <w:rtl w:val="0"/>
          <w:lang w:val="en-US"/>
        </w:rPr>
        <w:t xml:space="preserve">In-app help and support </w:t>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Times New Roman" w:cs="Times New Roman" w:hAnsi="Times New Roman" w:eastAsia="Times New Roman"/>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Times New Roman" w:cs="Times New Roman" w:hAnsi="Times New Roman" w:eastAsia="Times New Roman"/>
          <w:color w:val="454545"/>
          <w:sz w:val="24"/>
          <w:szCs w:val="24"/>
          <w:rtl w:val="0"/>
        </w:rPr>
      </w:pPr>
      <w:r>
        <w:rPr>
          <w:rFonts w:ascii="Times New Roman" w:cs="Times New Roman" w:hAnsi="Times New Roman" w:eastAsia="Times New Roman"/>
          <w:color w:val="454545"/>
          <w:sz w:val="24"/>
          <w:szCs w:val="24"/>
          <w:rtl w:val="0"/>
          <w:lang w:val="en-US"/>
        </w:rPr>
        <w:tab/>
        <w:t>To summarize, the main problem for users is that they do not know how to effectively use these applications.One possible reason for the problem is that most applications have complicated interfaces. Our application go to give you a new experiences of financial application, easier, better, less complicated that the other application.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