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18"/>
          <w:szCs w:val="18"/>
        </w:rPr>
        <w:t xml:space="preserve">ExpertAmateur EMS Knowledge File — Build Checklist</w:t>
      </w:r>
    </w:p>
    <w:p>
      <w:pPr>
        <w:pStyle w:val="Heading1"/>
        <w:spacing w:after="160" w:before="400"/>
      </w:pPr>
      <w:r>
        <w:rPr>
          <w:rFonts w:ascii="Georgia" w:cs="Georgia" w:eastAsia="Georgia" w:hAnsi="Georgia"/>
          <w:b/>
          <w:bCs/>
          <w:color w:val="1A6B3C"/>
          <w:sz w:val="36"/>
          <w:szCs w:val="36"/>
        </w:rPr>
        <w:t xml:space="preserve">EMS Knowledge File
Build Checklist</w:t>
      </w:r>
    </w:p>
    <w:p>
      <w:pPr>
        <w:spacing w:after="80" w:before="0"/>
      </w:pPr>
      <w:r>
        <w:rPr>
          <w:rFonts w:ascii="Arial" w:cs="Arial" w:eastAsia="Arial" w:hAnsi="Arial"/>
          <w:color w:val="999999"/>
          <w:sz w:val="18"/>
          <w:szCs w:val="18"/>
        </w:rPr>
        <w:t xml:space="preserve">Working document — Bill Babcock — March 2026</w:t>
      </w:r>
    </w:p>
    <w:p>
      <w:pPr>
        <w:spacing w:after="0" w:before="120"/>
      </w:pPr>
      <w:r>
        <w:t xml:space="preserve"/>
      </w:r>
    </w:p>
    <w:p>
      <w:pPr>
        <w:spacing w:after="100" w:before="80"/>
      </w:pPr>
      <w:r>
        <w:rPr>
          <w:rFonts w:ascii="Georgia" w:cs="Georgia" w:eastAsia="Georgia" w:hAnsi="Georgia"/>
          <w:color w:val="1A1A1A"/>
          <w:sz w:val="22"/>
          <w:szCs w:val="22"/>
        </w:rPr>
        <w:t xml:space="preserve">This checklist tracks everything that needs to be documented, tested, and written before the EMS knowledge file is ready for someone to drop into a Claude Project and build their own system. It covers both what needs to exist in the world (hardware that's been proven to work) and what needs to be written (the documentation that lets someone else reproduce it).</w:t>
      </w:r>
    </w:p>
    <w:p>
      <w:pPr>
        <w:spacing w:after="100" w:before="80"/>
      </w:pPr>
      <w:r>
        <w:rPr>
          <w:rFonts w:ascii="Georgia" w:cs="Georgia" w:eastAsia="Georgia" w:hAnsi="Georgia"/>
          <w:b/>
          <w:bCs/>
          <w:color w:val="1A1A1A"/>
          <w:sz w:val="22"/>
          <w:szCs w:val="22"/>
        </w:rPr>
        <w:t xml:space="preserve">The knowledge file is the product. This checklist is how we build it.</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SECTION 1: Foundation — What the File Needs to Do</w:t>
      </w:r>
    </w:p>
    <w:p>
      <w:pPr>
        <w:spacing w:after="100" w:before="80"/>
      </w:pPr>
      <w:r>
        <w:rPr>
          <w:rFonts w:ascii="Georgia" w:cs="Georgia" w:eastAsia="Georgia" w:hAnsi="Georgia"/>
          <w:color w:val="1A1A1A"/>
          <w:sz w:val="22"/>
          <w:szCs w:val="22"/>
        </w:rPr>
        <w:t xml:space="preserve">Before building the content, we need to agree on what the file actually enables. A person with no prior Home Assistant experience should be able to load this file into a Claude Project and, through conversation, build a working EMS for their home.</w:t>
      </w:r>
    </w:p>
    <w:p>
      <w:pPr>
        <w:spacing w:after="80" w:before="240"/>
      </w:pPr>
      <w:r>
        <w:rPr>
          <w:rFonts w:ascii="Arial" w:cs="Arial" w:eastAsia="Arial" w:hAnsi="Arial"/>
          <w:b/>
          <w:bCs/>
          <w:color w:val="1A6B3C"/>
          <w:sz w:val="24"/>
          <w:szCs w:val="24"/>
        </w:rPr>
        <w:t xml:space="preserve">Define the scope</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a one-page 'what this file does and doesn't do' statement</w:t>
      </w:r>
      <w:r>
        <w:rPr>
          <w:rFonts w:ascii="Arial" w:cs="Arial" w:eastAsia="Arial" w:hAnsi="Arial"/>
          <w:i/>
          <w:iCs/>
          <w:color w:val="777777"/>
          <w:sz w:val="20"/>
          <w:szCs w:val="20"/>
        </w:rPr>
        <w:t xml:space="preserve">  — The honest caveats section from the EMS Explainer post is a good starting point</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Define the three tiers clearly: grid-only, solar-without-battery, full solar+battery</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Define minimum technical prerequisites — what does a user need to already have or be able to do?</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Define what 'working' means at each tier — what can the system do when Tier 1 is complete? Tier 2? Tier 3?</w:t>
      </w:r>
    </w:p>
    <w:p>
      <w:pPr>
        <w:spacing w:after="80" w:before="240"/>
      </w:pPr>
      <w:r>
        <w:rPr>
          <w:rFonts w:ascii="Arial" w:cs="Arial" w:eastAsia="Arial" w:hAnsi="Arial"/>
          <w:b/>
          <w:bCs/>
          <w:color w:val="1A6B3C"/>
          <w:sz w:val="24"/>
          <w:szCs w:val="24"/>
        </w:rPr>
        <w:t xml:space="preserve">Define the conversation model</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opening prompt sequence — how does a new user start? What does Claude ask them first?</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Define the home inventory questions — what does Claude need to know about the user's home before it can generate useful config?</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Define the output format — what does Claude produce? YAML to paste? Step-by-step instructions? Both?</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'I made a change and it didn't work' recovery flow</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SECTION 2: Hardware — Proven and Documented</w:t>
      </w:r>
    </w:p>
    <w:p>
      <w:pPr>
        <w:spacing w:after="100" w:before="80"/>
      </w:pPr>
      <w:r>
        <w:rPr>
          <w:rFonts w:ascii="Georgia" w:cs="Georgia" w:eastAsia="Georgia" w:hAnsi="Georgia"/>
          <w:color w:val="1A1A1A"/>
          <w:sz w:val="22"/>
          <w:szCs w:val="22"/>
        </w:rPr>
        <w:t xml:space="preserve">Every piece of hardware in the knowledge file needs to be personally tested and working. No recommending things that haven't been through the actual build process.</w:t>
      </w:r>
    </w:p>
    <w:p>
      <w:pPr>
        <w:spacing w:after="80" w:before="240"/>
      </w:pPr>
      <w:r>
        <w:rPr>
          <w:rFonts w:ascii="Arial" w:cs="Arial" w:eastAsia="Arial" w:hAnsi="Arial"/>
          <w:b/>
          <w:bCs/>
          <w:color w:val="1A6B3C"/>
          <w:sz w:val="24"/>
          <w:szCs w:val="24"/>
        </w:rPr>
        <w:t xml:space="preserve">Core platform</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Raspberry Pi 4 (2GB) — HA install documented</w:t>
      </w:r>
      <w:r>
        <w:rPr>
          <w:rFonts w:ascii="Arial" w:cs="Arial" w:eastAsia="Arial" w:hAnsi="Arial"/>
          <w:i/>
          <w:iCs/>
          <w:color w:val="777777"/>
          <w:sz w:val="20"/>
          <w:szCs w:val="20"/>
        </w:rPr>
        <w:t xml:space="preserve">  — OS install, HA install, network config</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Home Assistant OS install process documented end-to-end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Network static IP assignment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Nabu Casa remote access setup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HA Companion app install and account linking documented</w:t>
      </w:r>
      <w:r>
        <w:rPr>
          <w:rFonts w:ascii="Arial" w:cs="Arial" w:eastAsia="Arial" w:hAnsi="Arial"/>
          <w:i/>
          <w:iCs/>
          <w:color w:val="777777"/>
          <w:sz w:val="20"/>
          <w:szCs w:val="20"/>
        </w:rPr>
        <w:t xml:space="preserve">  — iPhone and Android</w:t>
      </w:r>
    </w:p>
    <w:p>
      <w:pPr>
        <w:spacing w:after="80" w:before="240"/>
      </w:pPr>
      <w:r>
        <w:rPr>
          <w:rFonts w:ascii="Arial" w:cs="Arial" w:eastAsia="Arial" w:hAnsi="Arial"/>
          <w:b/>
          <w:bCs/>
          <w:color w:val="1A6B3C"/>
          <w:sz w:val="24"/>
          <w:szCs w:val="24"/>
        </w:rPr>
        <w:t xml:space="preserve">Zigbee</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Home Assistant Connect ZBT-1 — setup and ZHA config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SONOFF SNZB-06P presence sensor — pairing, tuning, entity IDs documented</w:t>
      </w:r>
    </w:p>
    <w:p>
      <w:pPr>
        <w:spacing w:after="60" w:before="60"/>
        <w:ind w:left="720"/>
      </w:pPr>
      <w:r>
        <w:rPr>
          <w:rFonts w:ascii="Arial" w:cs="Arial" w:eastAsia="Arial" w:hAnsi="Arial"/>
          <w:color w:val="999999"/>
          <w:sz w:val="20"/>
          <w:szCs w:val="20"/>
        </w:rPr>
        <w:t xml:space="preserve">☐  </w:t>
      </w:r>
      <w:r>
        <w:rPr>
          <w:rFonts w:ascii="Georgia" w:cs="Georgia" w:eastAsia="Georgia" w:hAnsi="Georgia"/>
          <w:color w:val="555555"/>
          <w:sz w:val="20"/>
          <w:szCs w:val="20"/>
        </w:rPr>
        <w:t xml:space="preserve">Sensitivity to High</w:t>
      </w:r>
      <w:r>
        <w:rPr>
          <w:rFonts w:ascii="Arial" w:cs="Arial" w:eastAsia="Arial" w:hAnsi="Arial"/>
          <w:i/>
          <w:iCs/>
          <w:color w:val="999999"/>
          <w:sz w:val="18"/>
          <w:szCs w:val="18"/>
        </w:rPr>
        <w:t xml:space="preserve">  — entity: select.sonoff_snzb_06p_detection_sensitivity</w:t>
      </w:r>
    </w:p>
    <w:p>
      <w:pPr>
        <w:spacing w:after="60" w:before="60"/>
        <w:ind w:left="720"/>
      </w:pPr>
      <w:r>
        <w:rPr>
          <w:rFonts w:ascii="Arial" w:cs="Arial" w:eastAsia="Arial" w:hAnsi="Arial"/>
          <w:color w:val="999999"/>
          <w:sz w:val="20"/>
          <w:szCs w:val="20"/>
        </w:rPr>
        <w:t xml:space="preserve">☐  </w:t>
      </w:r>
      <w:r>
        <w:rPr>
          <w:rFonts w:ascii="Georgia" w:cs="Georgia" w:eastAsia="Georgia" w:hAnsi="Georgia"/>
          <w:color w:val="555555"/>
          <w:sz w:val="20"/>
          <w:szCs w:val="20"/>
        </w:rPr>
        <w:t xml:space="preserve">Timeout to 15 seconds</w:t>
      </w:r>
      <w:r>
        <w:rPr>
          <w:rFonts w:ascii="Arial" w:cs="Arial" w:eastAsia="Arial" w:hAnsi="Arial"/>
          <w:i/>
          <w:iCs/>
          <w:color w:val="999999"/>
          <w:sz w:val="18"/>
          <w:szCs w:val="18"/>
        </w:rPr>
        <w:t xml:space="preserve">  — entity: number.sonoff_snzb_06p_presence_detection_timeout</w:t>
      </w:r>
    </w:p>
    <w:p>
      <w:pPr>
        <w:spacing w:after="60" w:before="60"/>
        <w:ind w:left="720"/>
      </w:pPr>
      <w:r>
        <w:rPr>
          <w:rFonts w:ascii="Arial" w:cs="Arial" w:eastAsia="Arial" w:hAnsi="Arial"/>
          <w:color w:val="999999"/>
          <w:sz w:val="20"/>
          <w:szCs w:val="20"/>
        </w:rPr>
        <w:t xml:space="preserve">☐  </w:t>
      </w:r>
      <w:r>
        <w:rPr>
          <w:rFonts w:ascii="Georgia" w:cs="Georgia" w:eastAsia="Georgia" w:hAnsi="Georgia"/>
          <w:color w:val="555555"/>
          <w:sz w:val="20"/>
          <w:szCs w:val="20"/>
        </w:rPr>
        <w:t xml:space="preserve">Illumination sensor enable documented</w:t>
      </w:r>
      <w:r>
        <w:rPr>
          <w:rFonts w:ascii="Arial" w:cs="Arial" w:eastAsia="Arial" w:hAnsi="Arial"/>
          <w:i/>
          <w:iCs/>
          <w:color w:val="999999"/>
          <w:sz w:val="18"/>
          <w:szCs w:val="18"/>
        </w:rPr>
        <w:t xml:space="preserve">  — entity: sensor.sonoff_snzb_06p_last_illumination_state</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Seeed Studio MR60BHA1 — setup and integration documented</w:t>
      </w:r>
      <w:r>
        <w:rPr>
          <w:rFonts w:ascii="Arial" w:cs="Arial" w:eastAsia="Arial" w:hAnsi="Arial"/>
          <w:i/>
          <w:iCs/>
          <w:color w:val="777777"/>
          <w:sz w:val="20"/>
          <w:szCs w:val="20"/>
        </w:rPr>
        <w:t xml:space="preserve">  — NOT YET DONE</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At least one Zigbee smart plug with energy monitoring documented</w:t>
      </w:r>
    </w:p>
    <w:p>
      <w:pPr>
        <w:spacing w:after="80" w:before="240"/>
      </w:pPr>
      <w:r>
        <w:rPr>
          <w:rFonts w:ascii="Arial" w:cs="Arial" w:eastAsia="Arial" w:hAnsi="Arial"/>
          <w:b/>
          <w:bCs/>
          <w:color w:val="1A6B3C"/>
          <w:sz w:val="24"/>
          <w:szCs w:val="24"/>
        </w:rPr>
        <w:t xml:space="preserve">Smart plugs and switches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Smart plug setup and entity naming conventions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Power monitoring calibration process documented</w:t>
      </w:r>
      <w:r>
        <w:rPr>
          <w:rFonts w:ascii="Arial" w:cs="Arial" w:eastAsia="Arial" w:hAnsi="Arial"/>
          <w:i/>
          <w:iCs/>
          <w:color w:val="777777"/>
          <w:sz w:val="20"/>
          <w:szCs w:val="20"/>
        </w:rPr>
        <w:t xml:space="preserve">  — how to confirm watt readings are accurate</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Phantom load identification workflow documented</w:t>
      </w:r>
    </w:p>
    <w:p>
      <w:pPr>
        <w:spacing w:after="80" w:before="240"/>
      </w:pPr>
      <w:r>
        <w:rPr>
          <w:rFonts w:ascii="Arial" w:cs="Arial" w:eastAsia="Arial" w:hAnsi="Arial"/>
          <w:b/>
          <w:bCs/>
          <w:color w:val="1A6B3C"/>
          <w:sz w:val="24"/>
          <w:szCs w:val="24"/>
        </w:rPr>
        <w:t xml:space="preserve">Water heater control</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Smart switch for resistive water heater documented</w:t>
      </w:r>
      <w:r>
        <w:rPr>
          <w:rFonts w:ascii="Arial" w:cs="Arial" w:eastAsia="Arial" w:hAnsi="Arial"/>
          <w:i/>
          <w:iCs/>
          <w:color w:val="777777"/>
          <w:sz w:val="20"/>
          <w:szCs w:val="20"/>
        </w:rPr>
        <w:t xml:space="preserve">  — relay rating, wiring safety notes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Water heater automation logic tested and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Rheem/conventional electric integration documented</w:t>
      </w:r>
      <w:r>
        <w:rPr>
          <w:rFonts w:ascii="Arial" w:cs="Arial" w:eastAsia="Arial" w:hAnsi="Arial"/>
          <w:i/>
          <w:iCs/>
          <w:color w:val="777777"/>
          <w:sz w:val="20"/>
          <w:szCs w:val="20"/>
        </w:rPr>
        <w:t xml:space="preserve">  — based on Maui guest house</w:t>
      </w:r>
    </w:p>
    <w:p>
      <w:pPr>
        <w:spacing w:after="80" w:before="240"/>
      </w:pPr>
      <w:r>
        <w:rPr>
          <w:rFonts w:ascii="Arial" w:cs="Arial" w:eastAsia="Arial" w:hAnsi="Arial"/>
          <w:b/>
          <w:bCs/>
          <w:color w:val="1A6B3C"/>
          <w:sz w:val="24"/>
          <w:szCs w:val="24"/>
        </w:rPr>
        <w:t xml:space="preserve">Climate / AC control</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IR blaster setup for window AC documented</w:t>
      </w:r>
      <w:r>
        <w:rPr>
          <w:rFonts w:ascii="Arial" w:cs="Arial" w:eastAsia="Arial" w:hAnsi="Arial"/>
          <w:i/>
          <w:iCs/>
          <w:color w:val="777777"/>
          <w:sz w:val="20"/>
          <w:szCs w:val="20"/>
        </w:rPr>
        <w:t xml:space="preserve">  — Sensibo or Broadlink or SmartIR</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SmartIR device code lookup process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Window AC automation YAML documented and tested</w:t>
      </w:r>
    </w:p>
    <w:p>
      <w:pPr>
        <w:spacing w:after="60" w:before="60"/>
        <w:ind w:left="720"/>
      </w:pPr>
      <w:r>
        <w:rPr>
          <w:rFonts w:ascii="Arial" w:cs="Arial" w:eastAsia="Arial" w:hAnsi="Arial"/>
          <w:color w:val="999999"/>
          <w:sz w:val="20"/>
          <w:szCs w:val="20"/>
        </w:rPr>
        <w:t xml:space="preserve">☐  </w:t>
      </w:r>
      <w:r>
        <w:rPr>
          <w:rFonts w:ascii="Georgia" w:cs="Georgia" w:eastAsia="Georgia" w:hAnsi="Georgia"/>
          <w:color w:val="555555"/>
          <w:sz w:val="20"/>
          <w:szCs w:val="20"/>
        </w:rPr>
        <w:t xml:space="preserve">Presence-based on/off</w:t>
      </w:r>
      <w:r>
        <w:rPr>
          <w:rFonts w:ascii="Arial" w:cs="Arial" w:eastAsia="Arial" w:hAnsi="Arial"/>
          <w:i/>
          <w:iCs/>
          <w:color w:val="999999"/>
          <w:sz w:val="18"/>
          <w:szCs w:val="18"/>
        </w:rPr>
        <w:t xml:space="preserve">  — binary_sensor.sonoff_snzb_06p</w:t>
      </w:r>
    </w:p>
    <w:p>
      <w:pPr>
        <w:spacing w:after="60" w:before="60"/>
        <w:ind w:left="720"/>
      </w:pPr>
      <w:r>
        <w:rPr>
          <w:rFonts w:ascii="Arial" w:cs="Arial" w:eastAsia="Arial" w:hAnsi="Arial"/>
          <w:color w:val="999999"/>
          <w:sz w:val="20"/>
          <w:szCs w:val="20"/>
        </w:rPr>
        <w:t xml:space="preserve">☐  </w:t>
      </w:r>
      <w:r>
        <w:rPr>
          <w:rFonts w:ascii="Georgia" w:cs="Georgia" w:eastAsia="Georgia" w:hAnsi="Georgia"/>
          <w:color w:val="555555"/>
          <w:sz w:val="20"/>
          <w:szCs w:val="20"/>
        </w:rPr>
        <w:t xml:space="preserve">Solar threshold run</w:t>
      </w:r>
      <w:r>
        <w:rPr>
          <w:rFonts w:ascii="Arial" w:cs="Arial" w:eastAsia="Arial" w:hAnsi="Arial"/>
          <w:i/>
          <w:iCs/>
          <w:color w:val="999999"/>
          <w:sz w:val="18"/>
          <w:szCs w:val="18"/>
        </w:rPr>
        <w:t xml:space="preserve">  — run AC when production &gt; 500W</w:t>
      </w:r>
    </w:p>
    <w:p>
      <w:pPr>
        <w:spacing w:after="60" w:before="60"/>
        <w:ind w:left="720"/>
      </w:pPr>
      <w:r>
        <w:rPr>
          <w:rFonts w:ascii="Arial" w:cs="Arial" w:eastAsia="Arial" w:hAnsi="Arial"/>
          <w:color w:val="999999"/>
          <w:sz w:val="20"/>
          <w:szCs w:val="20"/>
        </w:rPr>
        <w:t xml:space="preserve">☐  </w:t>
      </w:r>
      <w:r>
        <w:rPr>
          <w:rFonts w:ascii="Georgia" w:cs="Georgia" w:eastAsia="Georgia" w:hAnsi="Georgia"/>
          <w:color w:val="555555"/>
          <w:sz w:val="20"/>
          <w:szCs w:val="20"/>
        </w:rPr>
        <w:t xml:space="preserve">Battery SOC condition</w:t>
      </w:r>
      <w:r>
        <w:rPr>
          <w:rFonts w:ascii="Arial" w:cs="Arial" w:eastAsia="Arial" w:hAnsi="Arial"/>
          <w:i/>
          <w:iCs/>
          <w:color w:val="999999"/>
          <w:sz w:val="18"/>
          <w:szCs w:val="18"/>
        </w:rPr>
        <w:t xml:space="preserve">  — only run from battery above 40%</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Mini-split integration documented</w:t>
      </w:r>
      <w:r>
        <w:rPr>
          <w:rFonts w:ascii="Arial" w:cs="Arial" w:eastAsia="Arial" w:hAnsi="Arial"/>
          <w:i/>
          <w:iCs/>
          <w:color w:val="777777"/>
          <w:sz w:val="20"/>
          <w:szCs w:val="20"/>
        </w:rPr>
        <w:t xml:space="preserve">  — for users who have one</w:t>
      </w:r>
    </w:p>
    <w:p>
      <w:pPr>
        <w:spacing w:after="80" w:before="240"/>
      </w:pPr>
      <w:r>
        <w:rPr>
          <w:rFonts w:ascii="Arial" w:cs="Arial" w:eastAsia="Arial" w:hAnsi="Arial"/>
          <w:b/>
          <w:bCs/>
          <w:color w:val="1A6B3C"/>
          <w:sz w:val="24"/>
          <w:szCs w:val="24"/>
        </w:rPr>
        <w:t xml:space="preserve">Solar and battery — Tier 2 and 3</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EcoFlow Delta 2 / portable power station integration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EcoFlow Home Assistant integration method documented</w:t>
      </w:r>
      <w:r>
        <w:rPr>
          <w:rFonts w:ascii="Arial" w:cs="Arial" w:eastAsia="Arial" w:hAnsi="Arial"/>
          <w:i/>
          <w:iCs/>
          <w:color w:val="777777"/>
          <w:sz w:val="20"/>
          <w:szCs w:val="20"/>
        </w:rPr>
        <w:t xml:space="preserve">  — local API or MQTT</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Solar panel + microinverter (balcony system) integration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EG4 18kPV integration via Solar Assistant documented</w:t>
      </w:r>
      <w:r>
        <w:rPr>
          <w:rFonts w:ascii="Arial" w:cs="Arial" w:eastAsia="Arial" w:hAnsi="Arial"/>
          <w:i/>
          <w:iCs/>
          <w:color w:val="777777"/>
          <w:sz w:val="20"/>
          <w:szCs w:val="20"/>
        </w:rPr>
        <w:t xml:space="preserve">  — for full system</w:t>
      </w:r>
    </w:p>
    <w:p>
      <w:pPr>
        <w:spacing w:after="60" w:before="60"/>
        <w:ind w:left="720"/>
      </w:pPr>
      <w:r>
        <w:rPr>
          <w:rFonts w:ascii="Arial" w:cs="Arial" w:eastAsia="Arial" w:hAnsi="Arial"/>
          <w:color w:val="999999"/>
          <w:sz w:val="20"/>
          <w:szCs w:val="20"/>
        </w:rPr>
        <w:t xml:space="preserve">☐  </w:t>
      </w:r>
      <w:r>
        <w:rPr>
          <w:rFonts w:ascii="Georgia" w:cs="Georgia" w:eastAsia="Georgia" w:hAnsi="Georgia"/>
          <w:color w:val="555555"/>
          <w:sz w:val="20"/>
          <w:szCs w:val="20"/>
        </w:rPr>
        <w:t xml:space="preserve">Solar Assistant MQTT bridge config</w:t>
      </w:r>
      <w:r>
        <w:rPr>
          <w:rFonts w:ascii="Arial" w:cs="Arial" w:eastAsia="Arial" w:hAnsi="Arial"/>
          <w:i/>
          <w:iCs/>
          <w:color w:val="999999"/>
          <w:sz w:val="18"/>
          <w:szCs w:val="18"/>
        </w:rPr>
        <w:t xml:space="preserve">  — /share/mosquitto/solar_assistant.conf</w:t>
      </w:r>
    </w:p>
    <w:p>
      <w:pPr>
        <w:spacing w:after="60" w:before="60"/>
        <w:ind w:left="720"/>
      </w:pPr>
      <w:r>
        <w:rPr>
          <w:rFonts w:ascii="Arial" w:cs="Arial" w:eastAsia="Arial" w:hAnsi="Arial"/>
          <w:color w:val="999999"/>
          <w:sz w:val="20"/>
          <w:szCs w:val="20"/>
        </w:rPr>
        <w:t xml:space="preserve">☐  </w:t>
      </w:r>
      <w:r>
        <w:rPr>
          <w:rFonts w:ascii="Georgia" w:cs="Georgia" w:eastAsia="Georgia" w:hAnsi="Georgia"/>
          <w:color w:val="555555"/>
          <w:sz w:val="20"/>
          <w:szCs w:val="20"/>
        </w:rPr>
        <w:t xml:space="preserve">Key entity IDs documented</w:t>
      </w:r>
      <w:r>
        <w:rPr>
          <w:rFonts w:ascii="Arial" w:cs="Arial" w:eastAsia="Arial" w:hAnsi="Arial"/>
          <w:i/>
          <w:iCs/>
          <w:color w:val="999999"/>
          <w:sz w:val="18"/>
          <w:szCs w:val="18"/>
        </w:rPr>
        <w:t xml:space="preserve">  — pv_power, battery_power, battery_soc, load_power, grid_power</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Battery SOC tiers defined and documented</w:t>
      </w:r>
      <w:r>
        <w:rPr>
          <w:rFonts w:ascii="Arial" w:cs="Arial" w:eastAsia="Arial" w:hAnsi="Arial"/>
          <w:i/>
          <w:iCs/>
          <w:color w:val="777777"/>
          <w:sz w:val="20"/>
          <w:szCs w:val="20"/>
        </w:rPr>
        <w:t xml:space="preserve">  — reserve, normal, excess</w:t>
      </w:r>
    </w:p>
    <w:p>
      <w:pPr>
        <w:spacing w:after="80" w:before="240"/>
      </w:pPr>
      <w:r>
        <w:rPr>
          <w:rFonts w:ascii="Arial" w:cs="Arial" w:eastAsia="Arial" w:hAnsi="Arial"/>
          <w:b/>
          <w:bCs/>
          <w:color w:val="1A6B3C"/>
          <w:sz w:val="24"/>
          <w:szCs w:val="24"/>
        </w:rPr>
        <w:t xml:space="preserve">Location and presence</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HA Companion app phone presence setup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Zone configuration documented</w:t>
      </w:r>
      <w:r>
        <w:rPr>
          <w:rFonts w:ascii="Arial" w:cs="Arial" w:eastAsia="Arial" w:hAnsi="Arial"/>
          <w:i/>
          <w:iCs/>
          <w:color w:val="777777"/>
          <w:sz w:val="20"/>
          <w:szCs w:val="20"/>
        </w:rPr>
        <w:t xml:space="preserve">  — home zone radius, arrival/departure zones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Proximity integration setup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Multi-person household handling documented</w:t>
      </w:r>
      <w:r>
        <w:rPr>
          <w:rFonts w:ascii="Arial" w:cs="Arial" w:eastAsia="Arial" w:hAnsi="Arial"/>
          <w:i/>
          <w:iCs/>
          <w:color w:val="777777"/>
          <w:sz w:val="20"/>
          <w:szCs w:val="20"/>
        </w:rPr>
        <w:t xml:space="preserve">  — group.household_members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Fallback logic documented</w:t>
      </w:r>
      <w:r>
        <w:rPr>
          <w:rFonts w:ascii="Arial" w:cs="Arial" w:eastAsia="Arial" w:hAnsi="Arial"/>
          <w:i/>
          <w:iCs/>
          <w:color w:val="777777"/>
          <w:sz w:val="20"/>
          <w:szCs w:val="20"/>
        </w:rPr>
        <w:t xml:space="preserve">  — what happens when phone presence fails</w:t>
      </w:r>
    </w:p>
    <w:p>
      <w:pPr>
        <w:spacing w:after="80" w:before="240"/>
      </w:pPr>
      <w:r>
        <w:rPr>
          <w:rFonts w:ascii="Arial" w:cs="Arial" w:eastAsia="Arial" w:hAnsi="Arial"/>
          <w:b/>
          <w:bCs/>
          <w:color w:val="1A6B3C"/>
          <w:sz w:val="24"/>
          <w:szCs w:val="24"/>
        </w:rPr>
        <w:t xml:space="preserve">Energy monitoring</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Emporia Vue 3 integration documented</w:t>
      </w:r>
      <w:r>
        <w:rPr>
          <w:rFonts w:ascii="Arial" w:cs="Arial" w:eastAsia="Arial" w:hAnsi="Arial"/>
          <w:i/>
          <w:iCs/>
          <w:color w:val="777777"/>
          <w:sz w:val="20"/>
          <w:szCs w:val="20"/>
        </w:rPr>
        <w:t xml:space="preserve">  — if using</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Shelly/Kasa smart plug energy monitoring documented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How to build a whole-home consumption picture from partial monitoring</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SECTION 3: Software — Automations and Configuration</w:t>
      </w:r>
    </w:p>
    <w:p>
      <w:pPr>
        <w:spacing w:after="100" w:before="80"/>
      </w:pPr>
      <w:r>
        <w:rPr>
          <w:rFonts w:ascii="Georgia" w:cs="Georgia" w:eastAsia="Georgia" w:hAnsi="Georgia"/>
          <w:color w:val="1A1A1A"/>
          <w:sz w:val="22"/>
          <w:szCs w:val="22"/>
        </w:rPr>
        <w:t xml:space="preserve">Every automation in the knowledge file needs to be tested on real hardware. No theoretical YAML.</w:t>
      </w:r>
    </w:p>
    <w:p>
      <w:pPr>
        <w:spacing w:after="80" w:before="240"/>
      </w:pPr>
      <w:r>
        <w:rPr>
          <w:rFonts w:ascii="Arial" w:cs="Arial" w:eastAsia="Arial" w:hAnsi="Arial"/>
          <w:b/>
          <w:bCs/>
          <w:color w:val="1A6B3C"/>
          <w:sz w:val="24"/>
          <w:szCs w:val="24"/>
        </w:rPr>
        <w:t xml:space="preserve">Tier 1 — Grid-only with presence and basic EMS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Departure automation — all loads to away mode when everyone leaves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Arrival automation — restore comfort loads when someone approaches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Pre-arrival staging automation — start recovery N minutes before arrival</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Room presence + AC off/on automation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Room presence + lighting automation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Water heater occupancy scheduling automation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Phantom load cutoff automation — cut standby loads when away</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Time-of-use rate awareness automation</w:t>
      </w:r>
      <w:r>
        <w:rPr>
          <w:rFonts w:ascii="Arial" w:cs="Arial" w:eastAsia="Arial" w:hAnsi="Arial"/>
          <w:i/>
          <w:iCs/>
          <w:color w:val="777777"/>
          <w:sz w:val="20"/>
          <w:szCs w:val="20"/>
        </w:rPr>
        <w:t xml:space="preserve">  — if utility has TOU pricing</w:t>
      </w:r>
    </w:p>
    <w:p>
      <w:pPr>
        <w:spacing w:after="80" w:before="240"/>
      </w:pPr>
      <w:r>
        <w:rPr>
          <w:rFonts w:ascii="Arial" w:cs="Arial" w:eastAsia="Arial" w:hAnsi="Arial"/>
          <w:b/>
          <w:bCs/>
          <w:color w:val="1A6B3C"/>
          <w:sz w:val="24"/>
          <w:szCs w:val="24"/>
        </w:rPr>
        <w:t xml:space="preserve">Tier 2 — Add battery/portable power station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Battery SOC monitoring automation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Charge-from-solar automation</w:t>
      </w:r>
      <w:r>
        <w:rPr>
          <w:rFonts w:ascii="Arial" w:cs="Arial" w:eastAsia="Arial" w:hAnsi="Arial"/>
          <w:i/>
          <w:iCs/>
          <w:color w:val="777777"/>
          <w:sz w:val="20"/>
          <w:szCs w:val="20"/>
        </w:rPr>
        <w:t xml:space="preserve">  — route excess to battery</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Discharge-during-peak automation</w:t>
      </w:r>
      <w:r>
        <w:rPr>
          <w:rFonts w:ascii="Arial" w:cs="Arial" w:eastAsia="Arial" w:hAnsi="Arial"/>
          <w:i/>
          <w:iCs/>
          <w:color w:val="777777"/>
          <w:sz w:val="20"/>
          <w:szCs w:val="20"/>
        </w:rPr>
        <w:t xml:space="preserve">  — draw from battery during TOU peak</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Load shifting to solar window automation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Low battery reserve protection automation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Overnight reserve management automation</w:t>
      </w:r>
    </w:p>
    <w:p>
      <w:pPr>
        <w:spacing w:after="80" w:before="240"/>
      </w:pPr>
      <w:r>
        <w:rPr>
          <w:rFonts w:ascii="Arial" w:cs="Arial" w:eastAsia="Arial" w:hAnsi="Arial"/>
          <w:b/>
          <w:bCs/>
          <w:color w:val="1A6B3C"/>
          <w:sz w:val="24"/>
          <w:szCs w:val="24"/>
        </w:rPr>
        <w:t xml:space="preserve">Tier 3 — Full solar + battery system</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Solar production threshold automations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Water heater solar surplus automation</w:t>
      </w:r>
      <w:r>
        <w:rPr>
          <w:rFonts w:ascii="Arial" w:cs="Arial" w:eastAsia="Arial" w:hAnsi="Arial"/>
          <w:i/>
          <w:iCs/>
          <w:color w:val="777777"/>
          <w:sz w:val="20"/>
          <w:szCs w:val="20"/>
        </w:rPr>
        <w:t xml:space="preserve">  — heat water when production exceeds load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AC solar-direct run automation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Battery arbitrage automation</w:t>
      </w:r>
      <w:r>
        <w:rPr>
          <w:rFonts w:ascii="Arial" w:cs="Arial" w:eastAsia="Arial" w:hAnsi="Arial"/>
          <w:i/>
          <w:iCs/>
          <w:color w:val="777777"/>
          <w:sz w:val="20"/>
          <w:szCs w:val="20"/>
        </w:rPr>
        <w:t xml:space="preserve">  — buy cheap, avoid expensive</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Grid outage detection and response automation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Multi-day weather forecast integration</w:t>
      </w:r>
      <w:r>
        <w:rPr>
          <w:rFonts w:ascii="Arial" w:cs="Arial" w:eastAsia="Arial" w:hAnsi="Arial"/>
          <w:i/>
          <w:iCs/>
          <w:color w:val="777777"/>
          <w:sz w:val="20"/>
          <w:szCs w:val="20"/>
        </w:rPr>
        <w:t xml:space="preserve">  — adjust reserve based on tomorrow's sun</w:t>
      </w:r>
    </w:p>
    <w:p>
      <w:pPr>
        <w:spacing w:after="80" w:before="240"/>
      </w:pPr>
      <w:r>
        <w:rPr>
          <w:rFonts w:ascii="Arial" w:cs="Arial" w:eastAsia="Arial" w:hAnsi="Arial"/>
          <w:b/>
          <w:bCs/>
          <w:color w:val="1A6B3C"/>
          <w:sz w:val="24"/>
          <w:szCs w:val="24"/>
        </w:rPr>
        <w:t xml:space="preserve">Notification system</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iPhone notification setup documented</w:t>
      </w:r>
      <w:r>
        <w:rPr>
          <w:rFonts w:ascii="Arial" w:cs="Arial" w:eastAsia="Arial" w:hAnsi="Arial"/>
          <w:i/>
          <w:iCs/>
          <w:color w:val="777777"/>
          <w:sz w:val="20"/>
          <w:szCs w:val="20"/>
        </w:rPr>
        <w:t xml:space="preserve">  — notify.mobile_app format</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Multi-person notification documented</w:t>
      </w:r>
      <w:r>
        <w:rPr>
          <w:rFonts w:ascii="Arial" w:cs="Arial" w:eastAsia="Arial" w:hAnsi="Arial"/>
          <w:i/>
          <w:iCs/>
          <w:color w:val="777777"/>
          <w:sz w:val="20"/>
          <w:szCs w:val="20"/>
        </w:rPr>
        <w:t xml:space="preserve">  — separate data blocks per person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Energy event notifications documented</w:t>
      </w:r>
      <w:r>
        <w:rPr>
          <w:rFonts w:ascii="Arial" w:cs="Arial" w:eastAsia="Arial" w:hAnsi="Arial"/>
          <w:i/>
          <w:iCs/>
          <w:color w:val="777777"/>
          <w:sz w:val="20"/>
          <w:szCs w:val="20"/>
        </w:rPr>
        <w:t xml:space="preserve">  — grid outage, low battery, high production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Automation failure/fallback notifications</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SECTION 4: The Knowledge File Itself</w:t>
      </w:r>
    </w:p>
    <w:p>
      <w:pPr>
        <w:spacing w:after="100" w:before="80"/>
      </w:pPr>
      <w:r>
        <w:rPr>
          <w:rFonts w:ascii="Georgia" w:cs="Georgia" w:eastAsia="Georgia" w:hAnsi="Georgia"/>
          <w:color w:val="1A1A1A"/>
          <w:sz w:val="22"/>
          <w:szCs w:val="22"/>
        </w:rPr>
        <w:t xml:space="preserve">The knowledge file is not just a collection of documentation. It's a structured prompt that teaches Claude how to be an EMS configurator. The structure matters as much as the content.</w:t>
      </w:r>
    </w:p>
    <w:p>
      <w:pPr>
        <w:spacing w:after="80" w:before="240"/>
      </w:pPr>
      <w:r>
        <w:rPr>
          <w:rFonts w:ascii="Arial" w:cs="Arial" w:eastAsia="Arial" w:hAnsi="Arial"/>
          <w:b/>
          <w:bCs/>
          <w:color w:val="1A6B3C"/>
          <w:sz w:val="24"/>
          <w:szCs w:val="24"/>
        </w:rPr>
        <w:t xml:space="preserve">File structure</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system prompt / persona section</w:t>
      </w:r>
      <w:r>
        <w:rPr>
          <w:rFonts w:ascii="Arial" w:cs="Arial" w:eastAsia="Arial" w:hAnsi="Arial"/>
          <w:i/>
          <w:iCs/>
          <w:color w:val="777777"/>
          <w:sz w:val="20"/>
          <w:szCs w:val="20"/>
        </w:rPr>
        <w:t xml:space="preserve">  — what role Claude plays, what it knows, how it communicates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home inventory intake section</w:t>
      </w:r>
      <w:r>
        <w:rPr>
          <w:rFonts w:ascii="Arial" w:cs="Arial" w:eastAsia="Arial" w:hAnsi="Arial"/>
          <w:i/>
          <w:iCs/>
          <w:color w:val="777777"/>
          <w:sz w:val="20"/>
          <w:szCs w:val="20"/>
        </w:rPr>
        <w:t xml:space="preserve">  — the questions Claude asks to understand a specific home</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supported hardware registry</w:t>
      </w:r>
      <w:r>
        <w:rPr>
          <w:rFonts w:ascii="Arial" w:cs="Arial" w:eastAsia="Arial" w:hAnsi="Arial"/>
          <w:i/>
          <w:iCs/>
          <w:color w:val="777777"/>
          <w:sz w:val="20"/>
          <w:szCs w:val="20"/>
        </w:rPr>
        <w:t xml:space="preserve">  — every tested device with integration method and entity naming</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automation library</w:t>
      </w:r>
      <w:r>
        <w:rPr>
          <w:rFonts w:ascii="Arial" w:cs="Arial" w:eastAsia="Arial" w:hAnsi="Arial"/>
          <w:i/>
          <w:iCs/>
          <w:color w:val="777777"/>
          <w:sz w:val="20"/>
          <w:szCs w:val="20"/>
        </w:rPr>
        <w:t xml:space="preserve">  — every tested automation with YAML and explanation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bill of materials at each tier</w:t>
      </w:r>
      <w:r>
        <w:rPr>
          <w:rFonts w:ascii="Arial" w:cs="Arial" w:eastAsia="Arial" w:hAnsi="Arial"/>
          <w:i/>
          <w:iCs/>
          <w:color w:val="777777"/>
          <w:sz w:val="20"/>
          <w:szCs w:val="20"/>
        </w:rPr>
        <w:t xml:space="preserve">  — Basic ~$150-300, Intermediate, Full</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tuning and calibration guide</w:t>
      </w:r>
      <w:r>
        <w:rPr>
          <w:rFonts w:ascii="Arial" w:cs="Arial" w:eastAsia="Arial" w:hAnsi="Arial"/>
          <w:i/>
          <w:iCs/>
          <w:color w:val="777777"/>
          <w:sz w:val="20"/>
          <w:szCs w:val="20"/>
        </w:rPr>
        <w:t xml:space="preserve">  — how to adjust after first installation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troubleshooting guide</w:t>
      </w:r>
      <w:r>
        <w:rPr>
          <w:rFonts w:ascii="Arial" w:cs="Arial" w:eastAsia="Arial" w:hAnsi="Arial"/>
          <w:i/>
          <w:iCs/>
          <w:color w:val="777777"/>
          <w:sz w:val="20"/>
          <w:szCs w:val="20"/>
        </w:rPr>
        <w:t xml:space="preserve">  — common failure modes and fixes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'what to do when it breaks' section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Write the expansion path documentation</w:t>
      </w:r>
      <w:r>
        <w:rPr>
          <w:rFonts w:ascii="Arial" w:cs="Arial" w:eastAsia="Arial" w:hAnsi="Arial"/>
          <w:i/>
          <w:iCs/>
          <w:color w:val="777777"/>
          <w:sz w:val="20"/>
          <w:szCs w:val="20"/>
        </w:rPr>
        <w:t xml:space="preserve">  — how Tier 1 grows to Tier 2 and 3</w:t>
      </w:r>
    </w:p>
    <w:p>
      <w:pPr>
        <w:spacing w:after="80" w:before="240"/>
      </w:pPr>
      <w:r>
        <w:rPr>
          <w:rFonts w:ascii="Arial" w:cs="Arial" w:eastAsia="Arial" w:hAnsi="Arial"/>
          <w:b/>
          <w:bCs/>
          <w:color w:val="1A6B3C"/>
          <w:sz w:val="24"/>
          <w:szCs w:val="24"/>
        </w:rPr>
        <w:t xml:space="preserve">Validation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Test the complete file with a naive user scenario</w:t>
      </w:r>
      <w:r>
        <w:rPr>
          <w:rFonts w:ascii="Arial" w:cs="Arial" w:eastAsia="Arial" w:hAnsi="Arial"/>
          <w:i/>
          <w:iCs/>
          <w:color w:val="777777"/>
          <w:sz w:val="20"/>
          <w:szCs w:val="20"/>
        </w:rPr>
        <w:t xml:space="preserve">  — simulate someone starting from scratch</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Test the file produces valid YAML on the first try</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Test the file handles edge cases</w:t>
      </w:r>
      <w:r>
        <w:rPr>
          <w:rFonts w:ascii="Arial" w:cs="Arial" w:eastAsia="Arial" w:hAnsi="Arial"/>
          <w:i/>
          <w:iCs/>
          <w:color w:val="777777"/>
          <w:sz w:val="20"/>
          <w:szCs w:val="20"/>
        </w:rPr>
        <w:t xml:space="preserve">  — apartment, no solar, renter, etc.</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Test the file handles multi-person households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Test the file handles the 'I have weird hardware' case</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SECTION 5: Hood River Test Build</w:t>
      </w:r>
    </w:p>
    <w:p>
      <w:pPr>
        <w:spacing w:after="100" w:before="80"/>
      </w:pPr>
      <w:r>
        <w:rPr>
          <w:rFonts w:ascii="Georgia" w:cs="Georgia" w:eastAsia="Georgia" w:hAnsi="Georgia"/>
          <w:color w:val="1A1A1A"/>
          <w:sz w:val="22"/>
          <w:szCs w:val="22"/>
        </w:rPr>
        <w:t xml:space="preserve">The Hood River house is the real-world test of the Tier 2 system — real HVAC, TOU utility rates, proper winters, actual coming and going. This is where the knowledge file gets proven before it's released.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Raspberry Pi + HA OS install at Hood River</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Balcony solar + EcoFlow Delta Pro setup and integration</w:t>
      </w:r>
      <w:r>
        <w:rPr>
          <w:rFonts w:ascii="Arial" w:cs="Arial" w:eastAsia="Arial" w:hAnsi="Arial"/>
          <w:i/>
          <w:iCs/>
          <w:color w:val="777777"/>
          <w:sz w:val="20"/>
          <w:szCs w:val="20"/>
        </w:rPr>
        <w:t xml:space="preserve">  — arriving April 2nd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AC coupling / microinverter + shared outlet concept tested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HVAC integration documented</w:t>
      </w:r>
      <w:r>
        <w:rPr>
          <w:rFonts w:ascii="Arial" w:cs="Arial" w:eastAsia="Arial" w:hAnsi="Arial"/>
          <w:i/>
          <w:iCs/>
          <w:color w:val="777777"/>
          <w:sz w:val="20"/>
          <w:szCs w:val="20"/>
        </w:rPr>
        <w:t xml:space="preserve">  — real heating system, not just fans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TOU rate schedule configured in HA</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Location automations tuned for Hood River commute patterns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Multi-day build documented as video series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Knowledge file updated with Hood River learnings</w:t>
      </w:r>
    </w:p>
    <w:p>
      <w:pPr>
        <w:pBdr>
          <w:bottom w:val="single" w:color="1A6B3C" w:sz="4" w:space="1"/>
        </w:pBdr>
        <w:spacing w:after="200" w:before="200"/>
      </w:pPr>
      <w:r>
        <w:t xml:space="preserve"/>
      </w:r>
    </w:p>
    <w:p>
      <w:pPr>
        <w:pStyle w:val="Heading2"/>
        <w:spacing w:after="120" w:before="320"/>
      </w:pPr>
      <w:r>
        <w:rPr>
          <w:rFonts w:ascii="Georgia" w:cs="Georgia" w:eastAsia="Georgia" w:hAnsi="Georgia"/>
          <w:b/>
          <w:bCs/>
          <w:color w:val="1A1A1A"/>
          <w:sz w:val="28"/>
          <w:szCs w:val="28"/>
        </w:rPr>
        <w:t xml:space="preserve">SECTION 6: Open Items and Questions</w:t>
      </w:r>
    </w:p>
    <w:p>
      <w:pPr>
        <w:spacing w:after="100" w:before="80"/>
      </w:pPr>
      <w:r>
        <w:rPr>
          <w:rFonts w:ascii="Georgia" w:cs="Georgia" w:eastAsia="Georgia" w:hAnsi="Georgia"/>
          <w:color w:val="1A1A1A"/>
          <w:sz w:val="22"/>
          <w:szCs w:val="22"/>
        </w:rPr>
        <w:t xml:space="preserve">Things that aren't resolved yet and need decisions before the knowledge file can be finalized.</w:t>
      </w:r>
    </w:p>
    <w:p>
      <w:pPr>
        <w:spacing w:after="80" w:before="240"/>
      </w:pPr>
      <w:r>
        <w:rPr>
          <w:rFonts w:ascii="Arial" w:cs="Arial" w:eastAsia="Arial" w:hAnsi="Arial"/>
          <w:b/>
          <w:bCs/>
          <w:color w:val="1A6B3C"/>
          <w:sz w:val="24"/>
          <w:szCs w:val="24"/>
        </w:rPr>
        <w:t xml:space="preserve">Technical open items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Seeed MR60BHA1 integration — needs full setup and test</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EcoFlow local API — confirm current API availability and HA integration method</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SmartIR vs Sensibo vs Broadlink — pick one to recommend as primary for beginners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Emporia Vue 3 vs smart plug monitoring — when to recommend which</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Multi-zone presence — how to handle a house where you need more than one sensor</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Android vs iPhone presence reliability differences — document known issues</w:t>
      </w:r>
    </w:p>
    <w:p>
      <w:pPr>
        <w:spacing w:after="80" w:before="240"/>
      </w:pPr>
      <w:r>
        <w:rPr>
          <w:rFonts w:ascii="Arial" w:cs="Arial" w:eastAsia="Arial" w:hAnsi="Arial"/>
          <w:b/>
          <w:bCs/>
          <w:color w:val="1A6B3C"/>
          <w:sz w:val="24"/>
          <w:szCs w:val="24"/>
        </w:rPr>
        <w:t xml:space="preserve">Scope decisions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Fire layer — decide when to add fire/sprinkler content to the knowledge file</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Security camera layer — decide when to add Frigate/camera content</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Pool equipment — include or separate document?</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EV charging — include at Tier 2 or 3?</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Community version vs personal version — same file or fork?</w:t>
      </w:r>
    </w:p>
    <w:p>
      <w:pPr>
        <w:spacing w:after="80" w:before="240"/>
      </w:pPr>
      <w:r>
        <w:rPr>
          <w:rFonts w:ascii="Arial" w:cs="Arial" w:eastAsia="Arial" w:hAnsi="Arial"/>
          <w:b/>
          <w:bCs/>
          <w:color w:val="1A6B3C"/>
          <w:sz w:val="24"/>
          <w:szCs w:val="24"/>
        </w:rPr>
        <w:t xml:space="preserve">Distribution</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Decide where the file lives — GitHub repo? ExpertAmateur download? Both?</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Decide on versioning — how do people get updates?</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Decide on the Claude Project setup instructions — how does someone load it?</w:t>
      </w:r>
    </w:p>
    <w:p>
      <w:pPr>
        <w:spacing w:after="80" w:before="80"/>
        <w:ind w:left="360"/>
      </w:pPr>
      <w:r>
        <w:rPr>
          <w:rFonts w:ascii="Arial" w:cs="Arial" w:eastAsia="Arial" w:hAnsi="Arial"/>
          <w:color w:val="1A6B3C"/>
          <w:sz w:val="22"/>
          <w:szCs w:val="22"/>
        </w:rPr>
        <w:t xml:space="preserve">☐  </w:t>
      </w:r>
      <w:r>
        <w:rPr>
          <w:rFonts w:ascii="Georgia" w:cs="Georgia" w:eastAsia="Georgia" w:hAnsi="Georgia"/>
          <w:color w:val="1A1A1A"/>
          <w:sz w:val="22"/>
          <w:szCs w:val="22"/>
        </w:rPr>
        <w:t xml:space="preserve">Decide on the feedback/improvement loop — how do users contribute back?</w:t>
      </w:r>
    </w:p>
    <w:p>
      <w:pPr>
        <w:spacing w:after="0" w:before="120"/>
      </w:pPr>
      <w:r>
        <w:t xml:space="preserve"/>
      </w:r>
    </w:p>
    <w:p>
      <w:pPr>
        <w:spacing w:after="0" w:before="120"/>
      </w:pPr>
      <w:r>
        <w:t xml:space="preserve"/>
      </w:r>
    </w:p>
    <w:p>
      <w:pPr>
        <w:spacing w:after="100" w:before="80"/>
      </w:pPr>
      <w:r>
        <w:rPr>
          <w:rFonts w:ascii="Georgia" w:cs="Georgia" w:eastAsia="Georgia" w:hAnsi="Georgia"/>
          <w:i/>
          <w:iCs/>
          <w:color w:val="1A1A1A"/>
          <w:sz w:val="22"/>
          <w:szCs w:val="22"/>
        </w:rPr>
        <w:t xml:space="preserve">Last updated: March 2026  |  Bill Babcock  |  expertamateur.com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A6B3C"/>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2026-03-24T02:15:33.942Z</dcterms:created>
  <dcterms:modified xsi:type="dcterms:W3CDTF">2026-03-24T02:15:33.943Z</dcterms:modified>
</cp:coreProperties>
</file>

<file path=docProps/custom.xml><?xml version="1.0" encoding="utf-8"?>
<Properties xmlns="http://schemas.openxmlformats.org/officeDocument/2006/custom-properties" xmlns:vt="http://schemas.openxmlformats.org/officeDocument/2006/docPropsVTypes"/>
</file>