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19E37B6" w:rsidR="00F24E99" w:rsidRPr="00AC076E" w:rsidRDefault="00AC076E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Пономаренко Евгений Александрович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4AED9D2A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CE27BB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CE27BB">
        <w:rPr>
          <w:sz w:val="28"/>
          <w:szCs w:val="28"/>
        </w:rPr>
        <w:t>Информационные</w:t>
      </w:r>
      <w:bookmarkStart w:id="0" w:name="_GoBack"/>
      <w:bookmarkEnd w:id="0"/>
      <w:r w:rsidR="00CE27BB">
        <w:rPr>
          <w:sz w:val="28"/>
          <w:szCs w:val="28"/>
        </w:rPr>
        <w:t xml:space="preserve">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90A2136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  <w:lang w:val="x-none"/>
        </w:rPr>
      </w:pPr>
    </w:p>
    <w:p w14:paraId="13DFF6F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Сайт Кинотеатра для покупки билетов.</w:t>
      </w:r>
    </w:p>
    <w:p w14:paraId="1212D86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780473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Содержание:</w:t>
      </w:r>
    </w:p>
    <w:p w14:paraId="5DBDD9A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 Общие сведения</w:t>
      </w:r>
    </w:p>
    <w:p w14:paraId="57542DF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 Наименование системы</w:t>
      </w:r>
    </w:p>
    <w:p w14:paraId="53753DF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1.1.1. Полное наименование системы</w:t>
      </w:r>
    </w:p>
    <w:p w14:paraId="53D62A2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1.1.2. Краткое наименование системы</w:t>
      </w:r>
    </w:p>
    <w:p w14:paraId="5A1B1D3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1.2. Основания для проведения работ</w:t>
      </w:r>
    </w:p>
    <w:p w14:paraId="5D3B952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51D6B7E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1.3.1. Заказчик</w:t>
      </w:r>
    </w:p>
    <w:p w14:paraId="355A5A4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1.3.2. Разработчик</w:t>
      </w:r>
    </w:p>
    <w:p w14:paraId="66475B6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1.4. Плановые сроки начала и окончания работы</w:t>
      </w:r>
    </w:p>
    <w:p w14:paraId="5A8B061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1.5. Источники и порядок финансирования</w:t>
      </w:r>
    </w:p>
    <w:p w14:paraId="2275819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0FA350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 Назначение и цели создания системы</w:t>
      </w:r>
    </w:p>
    <w:p w14:paraId="69D15B4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2.1. Назначение системы</w:t>
      </w:r>
    </w:p>
    <w:p w14:paraId="1FA8B2A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2.2. Цели создания системы</w:t>
      </w:r>
    </w:p>
    <w:p w14:paraId="25DA790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3. Характеристика объектов автоматизации</w:t>
      </w:r>
    </w:p>
    <w:p w14:paraId="4962AD0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 Требования к системе</w:t>
      </w:r>
    </w:p>
    <w:p w14:paraId="6994E66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 Требования к системе в целом</w:t>
      </w:r>
    </w:p>
    <w:p w14:paraId="105880E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E55ABD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27AEC22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4.1.2.1. Требования к численности персонала</w:t>
      </w:r>
    </w:p>
    <w:p w14:paraId="765B4A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4.1.2.2. Требования к квалификации персонала</w:t>
      </w:r>
    </w:p>
    <w:p w14:paraId="275744F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4.1.2.3. Требования к режимам работы персонала</w:t>
      </w:r>
    </w:p>
    <w:p w14:paraId="59FE695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 Показатели назначения</w:t>
      </w:r>
    </w:p>
    <w:p w14:paraId="101CEB4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4079E79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FB76B6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AA0CB9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4.1.4. Требования к надежности</w:t>
      </w:r>
    </w:p>
    <w:p w14:paraId="65AFA3B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1E289C5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7028EE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831BAF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6DF722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4.1.5. Требования к эргономике и технической эстетике</w:t>
      </w:r>
    </w:p>
    <w:p w14:paraId="452AE76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9FC653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02C2A53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4.1.7.1. Требования к информационной безопасности</w:t>
      </w:r>
    </w:p>
    <w:p w14:paraId="0048694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4.1.7.2. Требования к антивирусной защите</w:t>
      </w:r>
    </w:p>
    <w:p w14:paraId="74FC654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11C6F98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4.1.8. Требования по сохранности информации при авариях</w:t>
      </w:r>
    </w:p>
    <w:p w14:paraId="195FB9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0869220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4.1.10. Требования по стандартизации и унификации</w:t>
      </w:r>
    </w:p>
    <w:p w14:paraId="444A635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4.1.11. Дополнительные требования</w:t>
      </w:r>
    </w:p>
    <w:p w14:paraId="74D1FEC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4.1.12. Требования безопасности</w:t>
      </w:r>
    </w:p>
    <w:p w14:paraId="37283A5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D53D76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 Требования к функциям, выполняемым системой</w:t>
      </w:r>
    </w:p>
    <w:p w14:paraId="347C620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 Подсистема сбора, обработки и загрузки данных</w:t>
      </w:r>
    </w:p>
    <w:p w14:paraId="22C9F3A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3893FA5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1FF8DFA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4.2.1.3. Требования к качеству реализации функций, задач</w:t>
      </w:r>
    </w:p>
    <w:p w14:paraId="29A9255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4.2.1.4. Перечень критериев отказа для каждой функции</w:t>
      </w:r>
    </w:p>
    <w:p w14:paraId="590B723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 Требования к видам обеспечения</w:t>
      </w:r>
    </w:p>
    <w:p w14:paraId="2729BD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4.3.1.  Требования к математическому обеспечению</w:t>
      </w:r>
    </w:p>
    <w:p w14:paraId="07649F6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 Требования к информационному обеспечению</w:t>
      </w:r>
    </w:p>
    <w:p w14:paraId="3A42D7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3145C71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5CF4A7B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0D2B47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1E62917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4.3.2.5. Требования по применению систем управления базами данных</w:t>
      </w:r>
    </w:p>
    <w:p w14:paraId="4673B10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F5B9D8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8B8310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2D3D5DE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647BBD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4.3.3. Требования к лингвистическому обеспечению</w:t>
      </w:r>
    </w:p>
    <w:p w14:paraId="28FDC99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4.3.4. Требования к программному обеспечению</w:t>
      </w:r>
    </w:p>
    <w:p w14:paraId="2B2AD52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4.3.5. Требования к техническому обеспечению</w:t>
      </w:r>
    </w:p>
    <w:p w14:paraId="254047A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4.3.6. Требования к метрологическому обеспечению</w:t>
      </w:r>
    </w:p>
    <w:p w14:paraId="2E0ACA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4.3.7. Требования к организационному обеспечению</w:t>
      </w:r>
    </w:p>
    <w:p w14:paraId="6F06BC9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4.3.8. Требования к методическому обеспечению</w:t>
      </w:r>
    </w:p>
    <w:p w14:paraId="707D69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4.3.9. Требования к патентной чистоте</w:t>
      </w:r>
    </w:p>
    <w:p w14:paraId="16390DD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5. Состав и содержание работ по созданию системы</w:t>
      </w:r>
    </w:p>
    <w:p w14:paraId="25D3A10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 Порядок контроля и приёмки системы</w:t>
      </w:r>
    </w:p>
    <w:p w14:paraId="42D579C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6.1. Виды и объем испытаний системы</w:t>
      </w:r>
    </w:p>
    <w:p w14:paraId="12ADF19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6.2. Требования к приемке работ по стадиям</w:t>
      </w:r>
    </w:p>
    <w:p w14:paraId="361A9C2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5E4692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7.1. Технические мероприятия</w:t>
      </w:r>
    </w:p>
    <w:p w14:paraId="16A26B0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7.2. Организационные мероприятия</w:t>
      </w:r>
    </w:p>
    <w:p w14:paraId="6FF113C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7.3. Изменения в информационном обеспечении</w:t>
      </w:r>
    </w:p>
    <w:p w14:paraId="0E8FCB0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8. Требования к документированию</w:t>
      </w:r>
    </w:p>
    <w:p w14:paraId="3D6B8A7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9. Источники разработки</w:t>
      </w:r>
    </w:p>
    <w:p w14:paraId="61AB5A9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 </w:t>
      </w:r>
    </w:p>
    <w:p w14:paraId="05BFDDA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CA808D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 Общие сведения</w:t>
      </w:r>
    </w:p>
    <w:p w14:paraId="4569106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 Наименование системы</w:t>
      </w:r>
    </w:p>
    <w:p w14:paraId="6AA62A0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1.1.1. Полное наименование системы</w:t>
      </w:r>
    </w:p>
    <w:p w14:paraId="03A6879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Сайт Кинотеатра для покупки билетов</w:t>
      </w:r>
    </w:p>
    <w:p w14:paraId="26AC5EC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1.1.2. Краткое наименование системы</w:t>
      </w:r>
    </w:p>
    <w:p w14:paraId="3DBDF27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СКПБ</w:t>
      </w:r>
    </w:p>
    <w:p w14:paraId="3B0B426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1.2. Основания для проведения работ</w:t>
      </w:r>
    </w:p>
    <w:p w14:paraId="39FE4E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Работа выполняется на основании договора №148 от 30.01.2026 между Антоном Соколовым Николаевичем и Пономаренко Евгением Александровичем</w:t>
      </w:r>
    </w:p>
    <w:p w14:paraId="6C23728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1.3. Наименование организаций – Заказчика и Разработчика</w:t>
      </w:r>
    </w:p>
    <w:p w14:paraId="26ECCE5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1.3.1. Заказчик</w:t>
      </w:r>
    </w:p>
    <w:p w14:paraId="65B5268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Заказчик: ОАО Антон Соколов Николаевич</w:t>
      </w:r>
    </w:p>
    <w:p w14:paraId="71945FC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Адрес фактический: г. Ейск ...</w:t>
      </w:r>
    </w:p>
    <w:p w14:paraId="642B922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Телефон / Факс: +7 (495) 33 32 43</w:t>
      </w:r>
    </w:p>
    <w:p w14:paraId="7694122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1.3.2. Разработчик</w:t>
      </w:r>
    </w:p>
    <w:p w14:paraId="29885BE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Разработчик: ЗАО Пономаренко Евгений Александрович</w:t>
      </w:r>
    </w:p>
    <w:p w14:paraId="6F3A4D3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Адрес фактический: г. Ейск ул. Первомайская</w:t>
      </w:r>
    </w:p>
    <w:p w14:paraId="2AB0F5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Телефон / Факс: 8 800 555 35 35</w:t>
      </w:r>
    </w:p>
    <w:p w14:paraId="61C5E95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1.4. Плановые сроки начала и окончания работы</w:t>
      </w:r>
    </w:p>
    <w:p w14:paraId="0094916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Плановые сроки: 30.01.2025 - 20.4.2025</w:t>
      </w:r>
    </w:p>
    <w:p w14:paraId="5E9B19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1.5. Источники и порядок финансирования</w:t>
      </w:r>
    </w:p>
    <w:p w14:paraId="7F2D16D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Финансирование выделяется из бюджета предпринимателя.</w:t>
      </w:r>
    </w:p>
    <w:p w14:paraId="7FD314C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5FD0A66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28C995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 Назначение и цели создания системы</w:t>
      </w:r>
    </w:p>
    <w:p w14:paraId="46E40D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2.1. Назначение системы</w:t>
      </w:r>
    </w:p>
    <w:p w14:paraId="35D49EA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СКПБ предназначена для более эффективного процесса покупки билетов, в таких условиях люди могут заранее просмотреть интересующий их фильм, посмотреть стоимость, расписание и сразу же купить билеты на доступные места. На сайте пользователи также могут регистрироваться что позволяет системе записывать и хранить информацию о заказчиках, что упрощает поиск информации.</w:t>
      </w:r>
    </w:p>
    <w:p w14:paraId="38D6859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18CEE7E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 Распределение информации о фильмах;</w:t>
      </w:r>
    </w:p>
    <w:p w14:paraId="54A3C6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 Контроль за покупкой билетов;</w:t>
      </w:r>
    </w:p>
    <w:p w14:paraId="2A02720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3. Взаимодействие с покупателями;</w:t>
      </w:r>
    </w:p>
    <w:p w14:paraId="3ADCDDA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2.2. Цели создания системы</w:t>
      </w:r>
    </w:p>
    <w:p w14:paraId="4630B74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СКПБ создаётся с целью:</w:t>
      </w:r>
    </w:p>
    <w:p w14:paraId="55F3BD3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Учёта данных персонала;</w:t>
      </w:r>
    </w:p>
    <w:p w14:paraId="02AEB71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-Учёта информации о фильмах;</w:t>
      </w:r>
    </w:p>
    <w:p w14:paraId="03B25AC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-Учёта информации о клиентах;</w:t>
      </w:r>
    </w:p>
    <w:p w14:paraId="6C5135F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результате создания сайта должны быть улучшены значения следующих показателей:</w:t>
      </w:r>
    </w:p>
    <w:p w14:paraId="02906C5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Эффективность покупки билетов;</w:t>
      </w:r>
    </w:p>
    <w:p w14:paraId="7998F68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Эффективность взаимодействия с клиентами;</w:t>
      </w:r>
    </w:p>
    <w:p w14:paraId="7C36B0B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3. Характеристика объектов автоматизации</w:t>
      </w:r>
    </w:p>
    <w:p w14:paraId="5925A62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</w:p>
    <w:p w14:paraId="1464325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&lt;Приводится описание организационной структуры&gt;</w:t>
      </w:r>
    </w:p>
    <w:p w14:paraId="62ECC77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</w:p>
    <w:p w14:paraId="30ADFEF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p w14:paraId="1E1B53E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Подразделение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Процесс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Возможность автоматизации</w:t>
      </w:r>
    </w:p>
    <w:p w14:paraId="196E764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Отдел сбора информации о клиентах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Сбор и хранение информации о всех клиентах автомастерской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Возможна</w:t>
      </w:r>
    </w:p>
    <w:p w14:paraId="3DBD0FF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Отдел сбора информации о финансах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Сбор, хранение и применение информации о затратах и прибыли для повышения эффективности работы автомастерской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Возможна</w:t>
      </w:r>
    </w:p>
    <w:p w14:paraId="191B103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 Требования к системе</w:t>
      </w:r>
    </w:p>
    <w:p w14:paraId="3E4AB7E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 Требования к системе в целом</w:t>
      </w:r>
    </w:p>
    <w:p w14:paraId="537DADD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782452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BA2D5C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Системе предлагается выделить следующие функциональные подсистемы:</w:t>
      </w:r>
    </w:p>
    <w:p w14:paraId="30F04ED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подсистема обработки данных, которая предназначена для реализации ввода данных;</w:t>
      </w:r>
    </w:p>
    <w:p w14:paraId="0E0D919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подсистема хранения данных, которая предназначена для хранения данных в таблицах;</w:t>
      </w:r>
    </w:p>
    <w:p w14:paraId="3997B8A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подсистема формирования отчетности.</w:t>
      </w:r>
    </w:p>
    <w:p w14:paraId="0C94CF1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3D9841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 Определяются требования к режимам функционирования системы.</w:t>
      </w:r>
    </w:p>
    <w:p w14:paraId="0AAC4A6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2. Система должна стабильно работать.</w:t>
      </w:r>
    </w:p>
    <w:p w14:paraId="0EB038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3. Персональный компьютер должен иметь бесперебойное питание.</w:t>
      </w:r>
    </w:p>
    <w:p w14:paraId="196224C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528F38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F126B3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</w:p>
    <w:p w14:paraId="30A7DE2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Руководитель эксплуатирующего подразделения - 1 человек.</w:t>
      </w:r>
    </w:p>
    <w:p w14:paraId="3302F2A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сбора, обработки и загрузки данных - 4 человека.</w:t>
      </w:r>
    </w:p>
    <w:p w14:paraId="13240B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хранения данных – 3 человека.</w:t>
      </w:r>
    </w:p>
    <w:p w14:paraId="68D8DEC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формирования отчетности - 1 человек.</w:t>
      </w:r>
    </w:p>
    <w:p w14:paraId="62E7262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8AF5FF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Данные лица должны выполнять следующие функциональные обязанности.</w:t>
      </w:r>
    </w:p>
    <w:p w14:paraId="5B0055C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</w:p>
    <w:p w14:paraId="36E67F3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</w:p>
    <w:p w14:paraId="43AC34D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</w:p>
    <w:p w14:paraId="40748C6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3B12E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F50E65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квалификации персонала, эксплуатирующего Систему, предъявляются следующие требования:</w:t>
      </w:r>
    </w:p>
    <w:p w14:paraId="1DA130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Конечный пользователь - знание соответствующей предметной области; знания и навыки работы с аналитическими приложениями.</w:t>
      </w:r>
    </w:p>
    <w:p w14:paraId="4BCDC43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</w:p>
    <w:p w14:paraId="2FED2A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</w:t>
      </w: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операций архивирования и восстановления данных; знание и навыки оптимизации работы СУБД.</w:t>
      </w:r>
    </w:p>
    <w:p w14:paraId="3877E3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6A4D65D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4.1.2.1.</w:t>
      </w:r>
    </w:p>
    <w:p w14:paraId="36491BA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состав персонала, необходимого для обеспечения эксплуатации СКПБ в рамках соответствующих подразделений Заказчика, необходимо выделение следующих ответственных лиц:</w:t>
      </w:r>
    </w:p>
    <w:p w14:paraId="2DB6F67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1)Руководитель – 1 человек.</w:t>
      </w:r>
    </w:p>
    <w:p w14:paraId="5F1A056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2)Администратор всей системы – от 2х до 4х человек.</w:t>
      </w:r>
    </w:p>
    <w:p w14:paraId="044F0A6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74EE92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Данные лица должны выполнять следующие функциональные обязанности:</w:t>
      </w:r>
    </w:p>
    <w:p w14:paraId="5953984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Руководитель - СКПБ обеспечивает общее руководство группой.</w:t>
      </w:r>
    </w:p>
    <w:p w14:paraId="770568C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Администратор – должен обеспечивать контроль сбора и хранения информации, а также выдачи результатов по запросам.</w:t>
      </w:r>
    </w:p>
    <w:p w14:paraId="25909E3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4.1.2.2</w:t>
      </w:r>
    </w:p>
    <w:p w14:paraId="38125F4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людям, эксплуатирующим Систему СКПБ, предъявляются следующие требования:</w:t>
      </w:r>
    </w:p>
    <w:p w14:paraId="33DCE7B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1)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покупки билетов. </w:t>
      </w:r>
    </w:p>
    <w:p w14:paraId="3CB29D5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Администратор всей системы – базовое знание языка запросов SQL и знание СУБД.</w:t>
      </w:r>
    </w:p>
    <w:p w14:paraId="2B4BEDF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4.1.2.3</w:t>
      </w:r>
    </w:p>
    <w:p w14:paraId="1AF5469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Персонал, работающий с Системой СКПБ и выполняющий функции её сопровождения и обслуживания, должен работать в следующих режимах:</w:t>
      </w:r>
    </w:p>
    <w:p w14:paraId="4EA2069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Конечный пользователь - в соответствии с основным рабочим графиком подразделений Заказчика.</w:t>
      </w:r>
    </w:p>
    <w:p w14:paraId="38E3B2B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Администратор всей системы – двухсменный график, поочередно.</w:t>
      </w:r>
    </w:p>
    <w:p w14:paraId="124CB50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Руководитель – двухсменный график, ежедневно.</w:t>
      </w:r>
    </w:p>
    <w:p w14:paraId="23C8D7F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 Показатели назначения</w:t>
      </w:r>
    </w:p>
    <w:p w14:paraId="6B12923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281617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Количество измерений – 4.</w:t>
      </w:r>
    </w:p>
    <w:p w14:paraId="7884DF5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Количество показателей – 4.</w:t>
      </w:r>
    </w:p>
    <w:p w14:paraId="1C78963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Количество аналитических отчетов – 4.</w:t>
      </w:r>
    </w:p>
    <w:p w14:paraId="5926DF9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35CA57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544542A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01B4B9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Количество измерений – 4.</w:t>
      </w:r>
    </w:p>
    <w:p w14:paraId="322F1BB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Количество показателей – 4.</w:t>
      </w:r>
    </w:p>
    <w:p w14:paraId="544843F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3) Количество отчетов – 1.</w:t>
      </w:r>
    </w:p>
    <w:p w14:paraId="7363E07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9A867D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Обеспечение приспособляемости системы должно выполняться за счет:</w:t>
      </w:r>
    </w:p>
    <w:p w14:paraId="2CA3842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Своевременности администрирования;</w:t>
      </w:r>
    </w:p>
    <w:p w14:paraId="1812CE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модернизации сбора, хранения, обработки и предоставления информации персоналу компании.</w:t>
      </w:r>
    </w:p>
    <w:p w14:paraId="249A0BE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4C69B2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23A9D3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6DADA7A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Вероятное условие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Требование</w:t>
      </w:r>
    </w:p>
    <w:p w14:paraId="3A05DB1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Выход из строя какой-либо из подсистем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Уведомление администратора подсистемы хранения данных и администратора подсистемы сбора, обработки и загрузки данных</w:t>
      </w:r>
    </w:p>
    <w:p w14:paraId="0DB282A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Несанкционированный доступ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Предотвратить утечку информации</w:t>
      </w:r>
    </w:p>
    <w:p w14:paraId="144A37B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Сбой электроснабжения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Прибегнуть к запасному (резервному) источнику питания</w:t>
      </w:r>
    </w:p>
    <w:p w14:paraId="7E47A65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 Требования к надежности</w:t>
      </w:r>
    </w:p>
    <w:p w14:paraId="1DC643E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</w:p>
    <w:p w14:paraId="5A27FA8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Надежность должна обеспечиваться за счет:</w:t>
      </w:r>
    </w:p>
    <w:p w14:paraId="4AC26E9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201AAD5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своевременного выполнения процессов администрирования базы данных;</w:t>
      </w:r>
    </w:p>
    <w:p w14:paraId="3A78CBC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Время устранения отказа должно быть следующим:</w:t>
      </w:r>
    </w:p>
    <w:p w14:paraId="472F789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при перерыве и выходе за установленные пределы параметров электропитания - не более 30 минут.</w:t>
      </w:r>
    </w:p>
    <w:p w14:paraId="033177F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при перерыве и выходе за установленные пределы параметров программного обеспечением - не более 12 часов.</w:t>
      </w:r>
    </w:p>
    <w:p w14:paraId="1BD4336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при выходе из строя Сайта - не более 16 часов.</w:t>
      </w:r>
    </w:p>
    <w:p w14:paraId="36C47C6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4.1.4.1 Состав показателей надежности для системы в целом</w:t>
      </w:r>
    </w:p>
    <w:p w14:paraId="2AE5CD5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</w:r>
    </w:p>
    <w:p w14:paraId="4D04675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Надежность должна обеспечиваться за счет:</w:t>
      </w:r>
    </w:p>
    <w:p w14:paraId="3CFD466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соблюдения правил эксплуатации и технического обслуживания программно-аппаратных средств;</w:t>
      </w:r>
    </w:p>
    <w:p w14:paraId="5B83AAE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предварительного обучения обслуживающего персонала.</w:t>
      </w:r>
    </w:p>
    <w:p w14:paraId="65410C1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Время устранения отказа должно быть следующим:</w:t>
      </w:r>
    </w:p>
    <w:p w14:paraId="0B794E2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3) при перерыве и выходе за установленные пределы параметров электропитания - не более 30 минут;</w:t>
      </w:r>
    </w:p>
    <w:p w14:paraId="47B7334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4) при перерыве и выходе за установленные пределы параметров программного обеспечением - не более 6 часов.</w:t>
      </w:r>
    </w:p>
    <w:p w14:paraId="5A37558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следовать среднему времени восстановления в 1.5 часа.</w:t>
      </w:r>
    </w:p>
    <w:p w14:paraId="17DA00D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4.1.4.2 Перечень аварийных ситуаций, по которым регламентируются требования к надежности</w:t>
      </w:r>
    </w:p>
    <w:p w14:paraId="215F83F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 работе системы возможны следующие аварийные ситуации, которые влияют на надежность работы системы:</w:t>
      </w:r>
    </w:p>
    <w:p w14:paraId="68573DC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сбой в электроснабжении;</w:t>
      </w:r>
    </w:p>
    <w:p w14:paraId="75E8DB7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сбои, связанные с сетью и не зависящие от Заказчика или Разработчика;</w:t>
      </w:r>
    </w:p>
    <w:p w14:paraId="013879F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баги Системы или отдельных подсистем, связанные с тем, что не были выявлены ошибки с тестирования этой же Системы.</w:t>
      </w:r>
    </w:p>
    <w:p w14:paraId="6EAAC3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808D16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4.1.4.3 Требования к надежности технических средств и программного обеспечения</w:t>
      </w:r>
    </w:p>
    <w:p w14:paraId="7555B34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надежности оборудования предъявляются следующие требования:</w:t>
      </w:r>
    </w:p>
    <w:p w14:paraId="73CBB5B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 качестве аппаратных платформ должны использоваться средства с повышенной надежностью;</w:t>
      </w:r>
    </w:p>
    <w:p w14:paraId="6906D7F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 случае каких-либо сбоев, ошибок аппаратно-программный комплекс Системы должен иметь возможность восстановления.</w:t>
      </w:r>
    </w:p>
    <w:p w14:paraId="4697F84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надежности электроснабжения предъявляются следующие требования:</w:t>
      </w:r>
    </w:p>
    <w:p w14:paraId="4F1C4B3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- в случае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форсмажора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должен быть установлен источник с возможностью бесперебойного питания в минимум 30 минут. </w:t>
      </w:r>
    </w:p>
    <w:p w14:paraId="0B7ED9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C7BE5A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8259E6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363B408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регулярное резервное копирование данных.</w:t>
      </w:r>
    </w:p>
    <w:p w14:paraId="1A27EDE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Надежность программного обеспечения подсистем должна обеспечиваться за счет:</w:t>
      </w:r>
    </w:p>
    <w:p w14:paraId="08DDEBB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надежности ПО;</w:t>
      </w:r>
    </w:p>
    <w:p w14:paraId="44A7B10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тестирования системы;</w:t>
      </w:r>
    </w:p>
    <w:p w14:paraId="7040321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ведения отчетности по ошибкам.</w:t>
      </w:r>
    </w:p>
    <w:p w14:paraId="69CD70B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969314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3938D9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6EABA0C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94525E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4.1.5. Требования к эргономике и технической эстетике</w:t>
      </w:r>
    </w:p>
    <w:p w14:paraId="7CCCD15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8879AB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54773F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внешнего оформления:</w:t>
      </w:r>
    </w:p>
    <w:p w14:paraId="01388C8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интерфейсы подсистем должен быть типизированы;</w:t>
      </w:r>
    </w:p>
    <w:p w14:paraId="7173903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должно быть обеспечено наличие локализованного (русскоязычного) интерфейса пользователя;</w:t>
      </w:r>
    </w:p>
    <w:p w14:paraId="7970C69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- должен использоваться шрифт: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Times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New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Roman</w:t>
      </w:r>
      <w:proofErr w:type="spellEnd"/>
    </w:p>
    <w:p w14:paraId="767FFCE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размер шрифта должен быть: 14</w:t>
      </w:r>
    </w:p>
    <w:p w14:paraId="2716069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цветовая палитра должна быть: черный</w:t>
      </w:r>
    </w:p>
    <w:p w14:paraId="1308365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 шапке отчетов должен использоваться логотип Заказчика.</w:t>
      </w:r>
    </w:p>
    <w:p w14:paraId="3D1851E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диалога с пользователем:</w:t>
      </w:r>
    </w:p>
    <w:p w14:paraId="690B2FF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наиболее частых операций должны быть предусмотрены «горячие» клавиши;</w:t>
      </w:r>
    </w:p>
    <w:p w14:paraId="6D3CB64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4D2AAD6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794BCF0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К другим подсистемам предъявляются следующие требования к эргономике и технической эстетике.</w:t>
      </w:r>
    </w:p>
    <w:p w14:paraId="6C52A56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внешнего оформления:</w:t>
      </w:r>
    </w:p>
    <w:p w14:paraId="39A1049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интерфейсы по подсистемам должен быть типизированы.</w:t>
      </w:r>
    </w:p>
    <w:p w14:paraId="7138EA8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диалога с пользователем:</w:t>
      </w:r>
    </w:p>
    <w:p w14:paraId="2F8AB55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наиболее частых операций должны быть предусмотрены «горячие» клавиши;</w:t>
      </w:r>
    </w:p>
    <w:p w14:paraId="775C3C6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885F4D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части процедур ввода-вывода данных:</w:t>
      </w:r>
    </w:p>
    <w:p w14:paraId="360DAEC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должна быть возможность получения отчетности по мониторингу работы подсистем.</w:t>
      </w:r>
    </w:p>
    <w:p w14:paraId="45F79CC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74661D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225913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6409F5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182E3EB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1282E4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3D84E83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ECD27D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F7E8D9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509D66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6574233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378968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Состав, место и условия хранения ЗИП определяются на этапе технического проектирования.</w:t>
      </w:r>
    </w:p>
    <w:p w14:paraId="3432A74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649506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59D421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4.1.7.1. Требования к информационной безопасности</w:t>
      </w:r>
    </w:p>
    <w:p w14:paraId="4CFCAC8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Обеспечение информационное безопасности СКПБ должно удовлетворять следующим требованиям:</w:t>
      </w:r>
    </w:p>
    <w:p w14:paraId="1473271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20AF366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7CC61AB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56FB41B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014A03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252065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4.1.7.2. Требования к антивирусной защите</w:t>
      </w:r>
    </w:p>
    <w:p w14:paraId="0FC9F43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Средства антивирусной защиты должны быть установлены на всех рабочих местах пользователей и администраторов Системы БД КРПП. Средства антивирусной защиты рабочих местах пользователей и администраторов должны обеспечивать:</w:t>
      </w:r>
    </w:p>
    <w:p w14:paraId="51AB142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31407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1B83BBD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27CA55C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ведение журналов вирусной активности;</w:t>
      </w:r>
    </w:p>
    <w:p w14:paraId="1849033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администрирование всех антивирусных продуктов.</w:t>
      </w:r>
    </w:p>
    <w:p w14:paraId="440C311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4.1.7.3. Разграничения ответственности ролей при доступе к показателям</w:t>
      </w:r>
    </w:p>
    <w:p w14:paraId="22C4F5D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Требования по разграничению доступа приводятся в виде матрицы разграничения прав.</w:t>
      </w:r>
    </w:p>
    <w:p w14:paraId="7918C7F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Матрица должна раскрывать следующую информацию:</w:t>
      </w:r>
    </w:p>
    <w:p w14:paraId="46BC672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код ответственности: Ф - формирует, О – отвечает, И – использует и т.п.;</w:t>
      </w:r>
    </w:p>
    <w:p w14:paraId="44CD6EE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наименование объекта системы, на который накладываются ограничения;</w:t>
      </w:r>
    </w:p>
    <w:p w14:paraId="182353F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роль сотрудника/единица организационной структуры, для которых накладываются ограничения.</w:t>
      </w:r>
    </w:p>
    <w:p w14:paraId="1E58838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4.1.8. Требования по сохранности информации при авариях</w:t>
      </w:r>
    </w:p>
    <w:p w14:paraId="44BB456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Системе должно быть обеспечено резервное копирование данных.</w:t>
      </w:r>
    </w:p>
    <w:p w14:paraId="5F62A5C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67EE54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2F16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</w:p>
    <w:p w14:paraId="027E5B4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Требования к радиоэлектронной защите:</w:t>
      </w:r>
    </w:p>
    <w:p w14:paraId="4480908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Требования по стойкости, устойчивости и прочности к внешним воздействиям:</w:t>
      </w:r>
    </w:p>
    <w:p w14:paraId="13356DC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3C22B6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4B074D9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7239089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10AE45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4.1.10. Требования по стандартизации и унификации</w:t>
      </w:r>
    </w:p>
    <w:p w14:paraId="69E7B27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B5F0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База данных хранится в формате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Microsoft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Access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(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mdb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-файл). После внесения изменений все данные сохранять в том же файле.</w:t>
      </w:r>
    </w:p>
    <w:p w14:paraId="76E56D1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A97682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Windows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Microsoft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Access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7D841ED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4.1.11. Дополнительные требования</w:t>
      </w:r>
    </w:p>
    <w:p w14:paraId="50A053E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СКПБ должно разрабатываться и эксплуатироваться на уже имеющемся у Заказчика аппаратно-техническом комплексе.</w:t>
      </w:r>
    </w:p>
    <w:p w14:paraId="31BED20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Необходимо создать отдельные самостоятельные зоны разработки и тестирования системы СКПБ.</w:t>
      </w:r>
    </w:p>
    <w:p w14:paraId="008D2B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2C95FE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4.1.12. Требования безопасности</w:t>
      </w:r>
    </w:p>
    <w:p w14:paraId="4270FB6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036AA07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C9A2E6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31F3CC7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0F8966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0BAFA43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- 50 дБ - при работе технологического оборудования и средств вычислительной техники без печатающего устройства;</w:t>
      </w:r>
    </w:p>
    <w:p w14:paraId="6C3BE34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08A894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6DC095F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0473C7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 Требования к функциям, выполняемым системой</w:t>
      </w:r>
    </w:p>
    <w:p w14:paraId="17E8742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 данном подразделе приводят:</w:t>
      </w:r>
    </w:p>
    <w:p w14:paraId="4BBC055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14:paraId="0725649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14:paraId="409014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временной регламент реализации каждой функции, задачи (или комплекса задач);</w:t>
      </w:r>
    </w:p>
    <w:p w14:paraId="728074E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</w:p>
    <w:p w14:paraId="4512D9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4) перечень и критерии отказов для каждой функции, по которой задаются требования по надежности.</w:t>
      </w:r>
    </w:p>
    <w:p w14:paraId="7F35AE9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 Подсистема сбора, обработки и загрузки данных</w:t>
      </w:r>
    </w:p>
    <w:p w14:paraId="4976E00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4.2.1.1 Перечень функций, задач подлежащей автоматизации</w:t>
      </w:r>
    </w:p>
    <w:p w14:paraId="707CF6A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50F78E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D9D0E4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D3A938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B39E5E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Функция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Задача</w:t>
      </w:r>
    </w:p>
    <w:p w14:paraId="5734A1A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Управляет процессами сбора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Получение информации, проверка ее и передача в следующую подсистему.</w:t>
      </w:r>
    </w:p>
    <w:p w14:paraId="192B923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Управление процессами обработки и хранения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Обработка и хранение информации для ее дальнейшего удобного использования.</w:t>
      </w:r>
    </w:p>
    <w:p w14:paraId="3795011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Управление процессами вывода информации конечному пользователю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Вывод в удобной форме информации</w:t>
      </w:r>
    </w:p>
    <w:p w14:paraId="6A571F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B5F628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4.2.1.2 Временной регламент реализации каждой функции, задачи</w:t>
      </w:r>
    </w:p>
    <w:p w14:paraId="05540C1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Задача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Требования к временному регламенту</w:t>
      </w:r>
    </w:p>
    <w:p w14:paraId="0460C4E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Выполнение процесса сбора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Весь ЖЦ системы</w:t>
      </w:r>
    </w:p>
    <w:p w14:paraId="0F6E464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Хранение и обработка полученной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Весь ЖЦ системы</w:t>
      </w:r>
    </w:p>
    <w:p w14:paraId="148BF24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Ведение журналов результатов функций подсистем, оповещение пользователей о нештатных ситуациях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Весь ЖЦ системы</w:t>
      </w:r>
    </w:p>
    <w:p w14:paraId="57D9923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0CBF3D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4.2.1.3 Требования к качеству реализации функций, задач</w:t>
      </w:r>
    </w:p>
    <w:p w14:paraId="3B567C7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Задача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Форма представления выходной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Характеристики точности и времени выполнения</w:t>
      </w:r>
    </w:p>
    <w:p w14:paraId="7FF1904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Выполнение процесса сбора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 стандарте интерфейса ETL средства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Определяется регламентом эксплуатации</w:t>
      </w:r>
    </w:p>
    <w:p w14:paraId="71391D0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Хранение и обработка полученной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 стандарте интерфейса ETL средства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Определяется регламентом эксплуатации</w:t>
      </w:r>
    </w:p>
    <w:p w14:paraId="371C888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Ведение журналов результатов функций подсистем, оповещение пользователей о нештатных ситуациях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 стандарте интерфейса ETL средства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Определяется регламентом эксплуатации</w:t>
      </w:r>
    </w:p>
    <w:p w14:paraId="5CADEF1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7BB307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4.2.1.4. Перечень критериев отказа для каждой функции</w:t>
      </w:r>
    </w:p>
    <w:p w14:paraId="033EDB3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D6B7C6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Функция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Критерии отказа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Время восстановления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Коэффициент готовности</w:t>
      </w:r>
    </w:p>
    <w:p w14:paraId="3F8F7B1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Управляет процессами сбора, обработки и загрузки данных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Не выполняется одна из задач: &lt;перечисляются задачи, в случае не выполнения которых не выполняется функция:&gt;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8 часов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0.85</w:t>
      </w:r>
    </w:p>
    <w:p w14:paraId="7E71263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Вывод результатов функционирования подсистем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Не удается в необходимом объеме вывести информацию в нужной форме пользователю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8 часов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0.7</w:t>
      </w:r>
    </w:p>
    <w:p w14:paraId="55D52E6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E6123D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 Требования к видам обеспечения</w:t>
      </w:r>
    </w:p>
    <w:p w14:paraId="1FA9D35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4.3.1 Требования к математическому обеспечению</w:t>
      </w:r>
    </w:p>
    <w:p w14:paraId="511C91F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Не предъявляются.</w:t>
      </w:r>
    </w:p>
    <w:p w14:paraId="501935E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 Требования к информационному обеспечению</w:t>
      </w:r>
    </w:p>
    <w:p w14:paraId="7236CCF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Приводятся требования:</w:t>
      </w:r>
    </w:p>
    <w:p w14:paraId="3B611F7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к составу, структуре и способам организации данных в системе;</w:t>
      </w:r>
    </w:p>
    <w:p w14:paraId="180080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к информационному обмену между компонентами системы;</w:t>
      </w:r>
    </w:p>
    <w:p w14:paraId="664232C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3) к информационной совместимости со смежными системами;</w:t>
      </w:r>
    </w:p>
    <w:p w14:paraId="14A32D3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4) по применению систем управления базами данных;</w:t>
      </w:r>
    </w:p>
    <w:p w14:paraId="5309D1B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5) к структуре процесса сбора, обработки, передачи данных в системе и представлению данных;</w:t>
      </w:r>
    </w:p>
    <w:p w14:paraId="3AC06C8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6) к защите данных от разрушений при авариях и сбоях в электропитании системы;</w:t>
      </w:r>
    </w:p>
    <w:p w14:paraId="031005E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7) к контролю, хранению, обновлению и восстановлению данных.</w:t>
      </w:r>
    </w:p>
    <w:p w14:paraId="18BE613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AA4DBC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4.3.2.1. Требования к составу, структуре и способам организации данных в системе </w:t>
      </w:r>
    </w:p>
    <w:p w14:paraId="018FDC0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Структура хранения данных в СКПБ должна состоять из следующих основных областей:</w:t>
      </w:r>
    </w:p>
    <w:p w14:paraId="06F99D2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область временного хранения данных;</w:t>
      </w:r>
    </w:p>
    <w:p w14:paraId="310E2D5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область постоянного хранения данных.</w:t>
      </w:r>
    </w:p>
    <w:p w14:paraId="07ED6D7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A8CE85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ABA816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700401B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Информационный обмен между компонентами системы СКПБ должен быть реализован следующим образом:</w:t>
      </w:r>
    </w:p>
    <w:p w14:paraId="64C2E8D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Подсистема сбора, обработки и загрузки данных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Подсистема хранения данных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Подсистема формирования и визуализации отчетности</w:t>
      </w:r>
    </w:p>
    <w:p w14:paraId="246BDA8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Подсистема сбора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 xml:space="preserve"> 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X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 xml:space="preserve"> </w:t>
      </w:r>
    </w:p>
    <w:p w14:paraId="58AB0CA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Подсистема обработки и хранения информации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X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 xml:space="preserve"> 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X</w:t>
      </w:r>
      <w:proofErr w:type="spellEnd"/>
    </w:p>
    <w:p w14:paraId="3511A24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Подсистема вывода информации в виде отчетов или другом виде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 xml:space="preserve"> 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X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 xml:space="preserve"> </w:t>
      </w:r>
    </w:p>
    <w:p w14:paraId="008AA94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28CC07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CC06D7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</w:p>
    <w:p w14:paraId="0D35856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обеспечить возможность загрузки данных, получаемых от смежной системы.</w:t>
      </w:r>
    </w:p>
    <w:p w14:paraId="594B288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35E2BF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Информационная совместимость со смежными системами должна обеспечиваться:</w:t>
      </w:r>
    </w:p>
    <w:p w14:paraId="3EC97EA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530D3B1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публикацией технического регламента взаимодействия со смежными системами;</w:t>
      </w:r>
    </w:p>
    <w:p w14:paraId="3DA0BA7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5A1D802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8C94E3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DCAD18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8D5D6D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E9F5D3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1) Система, по возможности, должна использовать классификаторы и справочники, которые ведутся в системах-источниках данных.</w:t>
      </w:r>
    </w:p>
    <w:p w14:paraId="12C86E9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2) Основные классификаторы и справочники в системе (клиенты, статьи и т.д.) должны быть едиными.</w:t>
      </w:r>
    </w:p>
    <w:p w14:paraId="2E47354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3B4E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0CF6F5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10EF0E4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E03CA6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 xml:space="preserve">Для реализации подсистемы хранения данных должна использоваться промышленная СУБД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Oracle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21.1.0.0.0.</w:t>
      </w:r>
    </w:p>
    <w:p w14:paraId="3278C0F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D906F2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0904B1F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42CFEB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1D33A69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18AC3F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38D0E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75717B8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D9C7A4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170CC5D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600EE28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1661C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3B2540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3B4F767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7280F48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контролю данных предъявляются следующие требования:</w:t>
      </w:r>
    </w:p>
    <w:p w14:paraId="58326A9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130D51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хранению данных предъявляются следующие требования:</w:t>
      </w:r>
    </w:p>
    <w:p w14:paraId="696B94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 w14:paraId="5F39F2D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исторические данные, превышающие пятилетний порог, должны храниться на отдельном массиве с возможностью их восстановления.</w:t>
      </w:r>
    </w:p>
    <w:p w14:paraId="4D2704A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обновлению и восстановлению данных предъявляются следующие требования:</w:t>
      </w:r>
    </w:p>
    <w:p w14:paraId="6CEADB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Home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) раз в 2 недели и хранение копии на протяжении 2-х месяцев;</w:t>
      </w:r>
    </w:p>
    <w:p w14:paraId="08FA679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96513D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05B75F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  -холодная копия - ежеквартально;</w:t>
      </w:r>
    </w:p>
    <w:p w14:paraId="66DE1C4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  -логическая копия - ежемесячно (конец месяца);</w:t>
      </w:r>
    </w:p>
    <w:p w14:paraId="71EFC4F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  -инкрементальное резервное копирование - еженедельно (воскресение);</w:t>
      </w:r>
    </w:p>
    <w:p w14:paraId="1664AE5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   -архивирование - ежеквартально;</w:t>
      </w:r>
    </w:p>
    <w:p w14:paraId="2F80513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8B955A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917758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Требования не предъявляются.</w:t>
      </w:r>
    </w:p>
    <w:p w14:paraId="0404AD0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4.3.3. Требования к лингвистическому обеспечению</w:t>
      </w:r>
    </w:p>
    <w:p w14:paraId="426F08D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Java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и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д.р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38B1E58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Java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Java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Script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; HTML; др.</w:t>
      </w:r>
    </w:p>
    <w:p w14:paraId="1BBF87A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Должны выполняться следующие требования к кодированию и декодированию данных: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Windows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CP1251 для подсистемы хранения данных;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Windows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CP1251 информации, поступающей из систем-источников.</w:t>
      </w:r>
    </w:p>
    <w:p w14:paraId="1DC48F3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Oracle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DB это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Oracle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PL/SQL&gt;.</w:t>
      </w:r>
    </w:p>
    <w:p w14:paraId="18B7715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Erwin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50833B0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57CF02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4.3.4. Требования к программному обеспечению</w:t>
      </w:r>
    </w:p>
    <w:p w14:paraId="3517171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Перечень покупных программных средств:</w:t>
      </w:r>
    </w:p>
    <w:p w14:paraId="51DD82E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указывается название СУБД;</w:t>
      </w:r>
    </w:p>
    <w:p w14:paraId="39F4B96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указывается название ETL-средства;</w:t>
      </w:r>
    </w:p>
    <w:p w14:paraId="7C7A8A0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указывается название BI-приложения.</w:t>
      </w:r>
    </w:p>
    <w:p w14:paraId="040EED7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BB7BDE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СУБД должна иметь возможность установки на ОС HP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Unix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62FDF79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ETL-средство должно иметь возможность установки на ОС HP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Unix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440FB15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BI-приложение должно иметь возможность установки на ОС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Linux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Suse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.</w:t>
      </w:r>
    </w:p>
    <w:p w14:paraId="291463B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E42A4B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обеспечению качества ПС предъявляются следующие требования:</w:t>
      </w:r>
    </w:p>
    <w:p w14:paraId="2DB611F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функциональность должна обеспечиваться выполнением подсистемами всех их функций.</w:t>
      </w:r>
    </w:p>
    <w:p w14:paraId="3CDD0D5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надежность должна обеспечиваться за счет предупреждения ошибок - не допущения ошибок в готовых ПС;</w:t>
      </w:r>
    </w:p>
    <w:p w14:paraId="0756D60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легкость применения должна обеспечиваться за счет применения покупных программных средств;</w:t>
      </w:r>
    </w:p>
    <w:p w14:paraId="295D55D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7CB39CC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-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сопровождаемость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11937A6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1CBAD1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DBC25D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16059F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4.3.5. Требования к техническому обеспечению</w:t>
      </w:r>
    </w:p>
    <w:p w14:paraId="70CB642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должна быть реализована с использованием специально выделенных серверов Заказчика.</w:t>
      </w:r>
    </w:p>
    <w:p w14:paraId="45CDD76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Сервер базы данных должен быть развернут на HP9000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SuperDome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№1, минимальная конфигурация которого должна быть: CPU: 16 (32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core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); RAM: 128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HDD: 500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Network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Card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: 2 (2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Gbit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);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Fiber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Channel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: 4.</w:t>
      </w:r>
    </w:p>
    <w:p w14:paraId="04CD5CE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Сервер сбора, обработки и загрузки данных должен быть развернут на HP9000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SuperDome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№2, минимальная конфигурация которого должна быть:</w:t>
      </w:r>
    </w:p>
    <w:p w14:paraId="5572565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 xml:space="preserve">CPU: 8 (16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core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); RAM: 32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HDD: 100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Network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Card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: 2 (1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Gbit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);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Fiber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Channel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: 2.</w:t>
      </w:r>
    </w:p>
    <w:p w14:paraId="1E66756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Сервер приложений должен быть развернут на платформе HP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Integrity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, минимальная конфигурация которого должна быть: CPU: 6 (12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core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); RAM: 64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HDD: 300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;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Network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Card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 xml:space="preserve">: 3 (1 </w:t>
      </w:r>
      <w:proofErr w:type="spellStart"/>
      <w:r w:rsidRPr="009B3765">
        <w:rPr>
          <w:rStyle w:val="FontStyle22"/>
          <w:color w:val="auto"/>
          <w:sz w:val="24"/>
          <w:szCs w:val="24"/>
          <w:lang w:val="x-none"/>
        </w:rPr>
        <w:t>Gbit</w:t>
      </w:r>
      <w:proofErr w:type="spellEnd"/>
      <w:r w:rsidRPr="009B3765">
        <w:rPr>
          <w:rStyle w:val="FontStyle22"/>
          <w:color w:val="auto"/>
          <w:sz w:val="24"/>
          <w:szCs w:val="24"/>
          <w:lang w:val="x-none"/>
        </w:rPr>
        <w:t>).</w:t>
      </w:r>
    </w:p>
    <w:p w14:paraId="5BB30D0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7F07446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4.3.6. Требования к метрологическому обеспечению</w:t>
      </w:r>
    </w:p>
    <w:p w14:paraId="54D8A14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Не предъявляются</w:t>
      </w:r>
    </w:p>
    <w:p w14:paraId="15AFE38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4.3.7. Требования к организационному обеспечению</w:t>
      </w:r>
    </w:p>
    <w:p w14:paraId="17B9925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Основными пользователями данной системы являются сотрудники подразделения Заказчика.</w:t>
      </w:r>
    </w:p>
    <w:p w14:paraId="453089B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Обеспечивает эксплуатацию Системы подразделение информационных технологий Заказчика.</w:t>
      </w:r>
    </w:p>
    <w:p w14:paraId="7221324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7E93FD4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E6975E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7EDBD26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</w:p>
    <w:p w14:paraId="5224F82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6F5054D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77D2CAA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 защите от ошибочных действий персонала предъявляются следующие требования:</w:t>
      </w:r>
    </w:p>
    <w:p w14:paraId="6CB5B59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должна быть предусмотрена система подтверждения легитимности пользователя при просмотре данных;</w:t>
      </w:r>
    </w:p>
    <w:p w14:paraId="1204805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всех пользователей должна быть запрещена возможность удаления перенастроенных объектов и отчетности;</w:t>
      </w:r>
    </w:p>
    <w:p w14:paraId="51BBF6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32FD995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4.3.8. Требования к методическому обеспечению</w:t>
      </w:r>
    </w:p>
    <w:p w14:paraId="45F0D9B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43DC973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Приводятся название методик, инструкций и ссылки на них для ПО и АПК каждой из подсистем.</w:t>
      </w:r>
    </w:p>
    <w:p w14:paraId="00A22E7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4.3.9. Требования к патентной чистоте</w:t>
      </w:r>
    </w:p>
    <w:p w14:paraId="68DD4D0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CE07EB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B6A769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5. Состав и содержание работ по созданию системы</w:t>
      </w:r>
    </w:p>
    <w:p w14:paraId="5E53801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4654C3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Работы по созданию системы выполняются в три этапа:</w:t>
      </w:r>
    </w:p>
    <w:p w14:paraId="7D29C8B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Проектирование. Разработка эскизного проекта. Разработка технического проекта (продолжительность — 8 месяцев).</w:t>
      </w:r>
    </w:p>
    <w:p w14:paraId="47064CE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Разработка рабочей документации. Адаптация программ (продолжительность — 4 месяца).</w:t>
      </w:r>
    </w:p>
    <w:p w14:paraId="57C02E5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Ввод в действие (продолжительность — 4 месяца).</w:t>
      </w:r>
    </w:p>
    <w:p w14:paraId="02BE172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518ABCF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5280E18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558913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21C7EC6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 Порядок контроля и приёмки системы</w:t>
      </w:r>
    </w:p>
    <w:p w14:paraId="0DC439A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Установить контроль и приемку результатов работ на каждой стадии создания системы.</w:t>
      </w:r>
    </w:p>
    <w:p w14:paraId="3BE5860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F538EC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</w:t>
      </w: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398AEF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437D621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Завершающим этапом при приемке системы должно быть составление акта приемки.</w:t>
      </w:r>
    </w:p>
    <w:p w14:paraId="3C29124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6.1. Виды и объем испытаний системы</w:t>
      </w:r>
    </w:p>
    <w:p w14:paraId="0EAE11C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Система подвергается испытаниям следующих видов:</w:t>
      </w:r>
    </w:p>
    <w:p w14:paraId="46ED6B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1. Предварительные испытания.</w:t>
      </w:r>
    </w:p>
    <w:p w14:paraId="1D4F01C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2. Опытная эксплуатация.</w:t>
      </w:r>
    </w:p>
    <w:p w14:paraId="7B05087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3. Приемочные испытания.</w:t>
      </w:r>
    </w:p>
    <w:p w14:paraId="0B23764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A7D7E1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6B5B6C0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D4C5EC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65DCB31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6.2. Требования к приемке работ по стадиям</w:t>
      </w:r>
    </w:p>
    <w:p w14:paraId="5ED0299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Требования к приемке работ по стадиям приведены в таблице.</w:t>
      </w:r>
    </w:p>
    <w:p w14:paraId="72D764D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Стадия испытаний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Участники испытаний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Место и срок проведения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Порядок согласования документации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Статус приемочной комиссии</w:t>
      </w:r>
    </w:p>
    <w:p w14:paraId="4C44325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Предварительные испытания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Организации Заказчика и Разработчика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На территории Заказчика, с 01.08.2024г. по 01.09.2024г.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Проведение предварительных испытаний.</w:t>
      </w:r>
    </w:p>
    <w:p w14:paraId="6F4B3F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Фиксирование выявленных неполадок в Протоколе испытаний.</w:t>
      </w:r>
    </w:p>
    <w:p w14:paraId="34DD02F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Устранение выявленных неполадок.</w:t>
      </w:r>
    </w:p>
    <w:p w14:paraId="1DC7418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Проверка устранения выявленных неполадок.</w:t>
      </w:r>
    </w:p>
    <w:p w14:paraId="002AA2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Принятие решения о возможности передачи АИС в эксплуатацию.</w:t>
      </w:r>
    </w:p>
    <w:p w14:paraId="7E9C7E0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Составление и подписание Акта приёмки АИС в опытную эксплуатацию.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Экспертная группа</w:t>
      </w:r>
    </w:p>
    <w:p w14:paraId="549B98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Опытная эксплуатация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Организации Заказчика и Разработчика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На территории Заказчика, с 01.09.2024г. по 01.10.2024г.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Проведение опытной эксплуатации.</w:t>
      </w:r>
    </w:p>
    <w:p w14:paraId="703D0DA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Фиксирование выявленных неполадок в Протоколе испытаний.</w:t>
      </w:r>
    </w:p>
    <w:p w14:paraId="71425DB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Устранение выявленных неполадок.</w:t>
      </w:r>
    </w:p>
    <w:p w14:paraId="1A132F5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Проверка устранения выявленных неполадок.</w:t>
      </w:r>
    </w:p>
    <w:p w14:paraId="6D0C1D6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Принятие решения о возможности передачи АИС в промышленную эксплуатацию.</w:t>
      </w:r>
    </w:p>
    <w:p w14:paraId="04D101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Составление и подписание Акта о завершении опытной эксплуатации и передаче АИС в промышленную эксплуатацию.</w:t>
      </w:r>
    </w:p>
    <w:p w14:paraId="61404DA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Оформление Акта завершения работ.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Группа тестирования</w:t>
      </w:r>
    </w:p>
    <w:p w14:paraId="7AF0C50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1C2AB6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Для создания условий функционирования СКПБ,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4375C6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7ADF984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7.1. Технические мероприятия</w:t>
      </w:r>
    </w:p>
    <w:p w14:paraId="6EE2D97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FBE01F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075D9F0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осуществлена подготовка помещения для размещения системы в соответствии с требованиями, приведенными в настоящем ТЗ;</w:t>
      </w:r>
    </w:p>
    <w:p w14:paraId="2DAA513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организовано необходимое сетевое взаимодействие.</w:t>
      </w:r>
    </w:p>
    <w:p w14:paraId="79F99E7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78420B8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7.2. Организационные мероприятия</w:t>
      </w:r>
    </w:p>
    <w:p w14:paraId="18C05BD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2690D47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D33FFB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организация доступа к базам данных источников;</w:t>
      </w:r>
    </w:p>
    <w:p w14:paraId="6EE626E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определение регламента информирования об изменениях структур систем-источников;</w:t>
      </w:r>
    </w:p>
    <w:p w14:paraId="0E6F962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69E04A6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5C9260E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7.3. Изменения в информационном обеспечении</w:t>
      </w:r>
    </w:p>
    <w:p w14:paraId="769B51F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3FA4030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1214703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Перечень регламентов может быть изменен на стадии «Разработка рабочей документации. Адаптация программ».</w:t>
      </w:r>
    </w:p>
    <w:p w14:paraId="3521DDED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8. Требования к документированию</w:t>
      </w:r>
    </w:p>
    <w:p w14:paraId="6F4B8EC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40B2808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Этап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Документ</w:t>
      </w:r>
    </w:p>
    <w:p w14:paraId="1AF89E8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Проектирование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Ведомость о проектировании;</w:t>
      </w:r>
    </w:p>
    <w:p w14:paraId="4EE61CF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Ведомость эскиза.</w:t>
      </w:r>
    </w:p>
    <w:p w14:paraId="6CF343D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Разработка системы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Ведомость эксплуатационных документов;</w:t>
      </w:r>
    </w:p>
    <w:p w14:paraId="4B7D995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Общее описание системы;</w:t>
      </w:r>
    </w:p>
    <w:p w14:paraId="2C6FA3F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Технологическая инструкция;</w:t>
      </w:r>
    </w:p>
    <w:p w14:paraId="51F16DD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Руководство пользователя;</w:t>
      </w:r>
    </w:p>
    <w:p w14:paraId="3610367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Описание технологического процесса обработки данных;</w:t>
      </w:r>
    </w:p>
    <w:p w14:paraId="270626C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Состав выходных данных;</w:t>
      </w:r>
    </w:p>
    <w:p w14:paraId="320A9F4C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Каталог базы данных;</w:t>
      </w:r>
    </w:p>
    <w:p w14:paraId="5C8DFBE0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Программа и методика испытаний;</w:t>
      </w:r>
    </w:p>
    <w:p w14:paraId="4E04B556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Спецификация;</w:t>
      </w:r>
    </w:p>
    <w:p w14:paraId="25AD92D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Описание программ;</w:t>
      </w:r>
    </w:p>
    <w:p w14:paraId="0EE6F97B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Текст программ.</w:t>
      </w:r>
    </w:p>
    <w:p w14:paraId="4DFDA013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Ввод в действие</w:t>
      </w:r>
      <w:r w:rsidRPr="009B3765">
        <w:rPr>
          <w:rStyle w:val="FontStyle22"/>
          <w:color w:val="auto"/>
          <w:sz w:val="24"/>
          <w:szCs w:val="24"/>
          <w:lang w:val="x-none"/>
        </w:rPr>
        <w:tab/>
        <w:t>Акт приёмки в опытную эксплуатацию;</w:t>
      </w:r>
    </w:p>
    <w:p w14:paraId="15F2E22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Протокол испытаний;</w:t>
      </w:r>
    </w:p>
    <w:p w14:paraId="21DBBA0E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Акт приемки Системы в промышленную эксплуатацию;</w:t>
      </w:r>
    </w:p>
    <w:p w14:paraId="057D7F89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Акт завершения работ.</w:t>
      </w:r>
    </w:p>
    <w:p w14:paraId="3A92531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1A8A1BD5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9. Источники разработки</w:t>
      </w:r>
    </w:p>
    <w:p w14:paraId="3F5A6DA1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</w:p>
    <w:p w14:paraId="0B2C9C9F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49813F27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ГОСТ 24.701-86 «Надежность автоматизированных систем управления».</w:t>
      </w:r>
    </w:p>
    <w:p w14:paraId="7E608844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58589562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5967B408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ГОСТ 12.1.004-91 «ССБТ. Пожарная безопасность. Общие требования».</w:t>
      </w:r>
    </w:p>
    <w:p w14:paraId="7A72722A" w14:textId="77777777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t>- ГОСТ Р 50571.22-2000 «Электроустановки зданий».</w:t>
      </w:r>
    </w:p>
    <w:p w14:paraId="64A8B895" w14:textId="1392BE9B" w:rsidR="009B3765" w:rsidRPr="009B3765" w:rsidRDefault="009B3765" w:rsidP="009B3765">
      <w:pPr>
        <w:spacing w:line="360" w:lineRule="auto"/>
        <w:jc w:val="both"/>
        <w:rPr>
          <w:rStyle w:val="FontStyle22"/>
          <w:color w:val="auto"/>
          <w:sz w:val="24"/>
          <w:szCs w:val="24"/>
          <w:lang w:val="x-none"/>
        </w:rPr>
      </w:pPr>
      <w:r w:rsidRPr="009B3765">
        <w:rPr>
          <w:rStyle w:val="FontStyle22"/>
          <w:color w:val="auto"/>
          <w:sz w:val="24"/>
          <w:szCs w:val="24"/>
          <w:lang w:val="x-none"/>
        </w:rPr>
        <w:lastRenderedPageBreak/>
        <w:t>- и т.д.</w:t>
      </w: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FB433ED" w:rsidR="00185635" w:rsidRPr="009B376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1" w:name="_Hlk165892959"/>
    </w:p>
    <w:p w14:paraId="2F38CEC2" w14:textId="1ABE9B02" w:rsidR="009B3765" w:rsidRPr="00185635" w:rsidRDefault="009B3765" w:rsidP="009B3765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316361D" wp14:editId="7CDF39F0">
            <wp:extent cx="3411220" cy="4810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3C81F9B8" w:rsidR="00185635" w:rsidRDefault="009B3765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4D646AEF" wp14:editId="16BF1B2B">
            <wp:extent cx="5940425" cy="424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B0D" w14:textId="34C33867" w:rsidR="009B3765" w:rsidRDefault="009B3765" w:rsidP="00185635">
      <w:pPr>
        <w:spacing w:line="360" w:lineRule="auto"/>
        <w:jc w:val="both"/>
        <w:rPr>
          <w:rFonts w:eastAsia="Calibri"/>
          <w:iCs/>
          <w:lang w:eastAsia="en-US"/>
        </w:rPr>
      </w:pPr>
      <w:r w:rsidRPr="009B3765">
        <w:rPr>
          <w:rFonts w:eastAsia="Calibri"/>
          <w:iCs/>
          <w:noProof/>
          <w:lang w:eastAsia="en-US"/>
        </w:rPr>
        <w:drawing>
          <wp:inline distT="0" distB="0" distL="0" distR="0" wp14:anchorId="40D08150" wp14:editId="19FDB2DB">
            <wp:extent cx="4801270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DC7" w14:textId="530BA535" w:rsidR="009B3765" w:rsidRDefault="009B3765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2998FD2F" wp14:editId="36EFA498">
            <wp:extent cx="5940425" cy="3385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1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16ACE719" w:rsidR="00185635" w:rsidRDefault="00543B11" w:rsidP="00185635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175001B0" wp14:editId="0B86A0D4">
            <wp:extent cx="5940425" cy="3415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7803" w14:textId="324ABAF8" w:rsidR="00543B11" w:rsidRDefault="00543B11" w:rsidP="00185635">
      <w:pPr>
        <w:spacing w:line="360" w:lineRule="auto"/>
        <w:jc w:val="both"/>
        <w:rPr>
          <w:b/>
        </w:rPr>
      </w:pPr>
    </w:p>
    <w:p w14:paraId="501A9C03" w14:textId="77777777" w:rsidR="00543B11" w:rsidRDefault="00543B11" w:rsidP="00543B11">
      <w:r>
        <w:t>Таблица «Зал»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3"/>
        <w:gridCol w:w="1195"/>
        <w:gridCol w:w="850"/>
        <w:gridCol w:w="1442"/>
        <w:gridCol w:w="1373"/>
        <w:gridCol w:w="1163"/>
        <w:gridCol w:w="1369"/>
      </w:tblGrid>
      <w:tr w:rsidR="00543B11" w14:paraId="74BE638D" w14:textId="77777777" w:rsidTr="005527BD">
        <w:tc>
          <w:tcPr>
            <w:tcW w:w="1627" w:type="dxa"/>
          </w:tcPr>
          <w:p w14:paraId="27E00FB5" w14:textId="77777777" w:rsidR="00543B11" w:rsidRDefault="00543B11" w:rsidP="005527BD">
            <w:r>
              <w:t>Наименование поля</w:t>
            </w:r>
          </w:p>
        </w:tc>
        <w:tc>
          <w:tcPr>
            <w:tcW w:w="1165" w:type="dxa"/>
          </w:tcPr>
          <w:p w14:paraId="59C76CD1" w14:textId="77777777" w:rsidR="00543B11" w:rsidRDefault="00543B11" w:rsidP="005527BD">
            <w:r>
              <w:t>Тип данных</w:t>
            </w:r>
          </w:p>
        </w:tc>
        <w:tc>
          <w:tcPr>
            <w:tcW w:w="982" w:type="dxa"/>
          </w:tcPr>
          <w:p w14:paraId="52A67480" w14:textId="77777777" w:rsidR="00543B11" w:rsidRDefault="00543B11" w:rsidP="005527BD">
            <w:r>
              <w:t>Длина</w:t>
            </w:r>
          </w:p>
        </w:tc>
        <w:tc>
          <w:tcPr>
            <w:tcW w:w="1360" w:type="dxa"/>
          </w:tcPr>
          <w:p w14:paraId="56D045E3" w14:textId="77777777" w:rsidR="00543B11" w:rsidRDefault="00543B11" w:rsidP="005527BD">
            <w:r>
              <w:t>Допустимое значение</w:t>
            </w:r>
          </w:p>
        </w:tc>
        <w:tc>
          <w:tcPr>
            <w:tcW w:w="1304" w:type="dxa"/>
          </w:tcPr>
          <w:p w14:paraId="0F160B2E" w14:textId="77777777" w:rsidR="00543B11" w:rsidRDefault="00543B11" w:rsidP="005527BD">
            <w:r>
              <w:t>Первичный ключ</w:t>
            </w:r>
          </w:p>
        </w:tc>
        <w:tc>
          <w:tcPr>
            <w:tcW w:w="1162" w:type="dxa"/>
          </w:tcPr>
          <w:p w14:paraId="5BB7A4E6" w14:textId="77777777" w:rsidR="00543B11" w:rsidRDefault="00543B11" w:rsidP="005527BD">
            <w:r>
              <w:t>Внешний ключ</w:t>
            </w:r>
          </w:p>
        </w:tc>
        <w:tc>
          <w:tcPr>
            <w:tcW w:w="1745" w:type="dxa"/>
          </w:tcPr>
          <w:p w14:paraId="2F3DE672" w14:textId="77777777" w:rsidR="00543B11" w:rsidRDefault="00543B11" w:rsidP="005527BD">
            <w:r>
              <w:t>Описание</w:t>
            </w:r>
          </w:p>
        </w:tc>
      </w:tr>
      <w:tr w:rsidR="00543B11" w14:paraId="5679C9C2" w14:textId="77777777" w:rsidTr="005527BD">
        <w:tc>
          <w:tcPr>
            <w:tcW w:w="1627" w:type="dxa"/>
          </w:tcPr>
          <w:p w14:paraId="46FE04A5" w14:textId="77777777" w:rsidR="00543B11" w:rsidRDefault="00543B11" w:rsidP="005527BD">
            <w:proofErr w:type="spellStart"/>
            <w:r>
              <w:t>Код_Зала</w:t>
            </w:r>
            <w:proofErr w:type="spellEnd"/>
          </w:p>
        </w:tc>
        <w:tc>
          <w:tcPr>
            <w:tcW w:w="1165" w:type="dxa"/>
          </w:tcPr>
          <w:p w14:paraId="1A05017D" w14:textId="77777777" w:rsidR="00543B11" w:rsidRDefault="00543B11" w:rsidP="005527BD">
            <w:r>
              <w:t>Число</w:t>
            </w:r>
          </w:p>
        </w:tc>
        <w:tc>
          <w:tcPr>
            <w:tcW w:w="982" w:type="dxa"/>
          </w:tcPr>
          <w:p w14:paraId="4D16E031" w14:textId="77777777" w:rsidR="00543B11" w:rsidRDefault="00543B11" w:rsidP="005527BD"/>
        </w:tc>
        <w:tc>
          <w:tcPr>
            <w:tcW w:w="1360" w:type="dxa"/>
          </w:tcPr>
          <w:p w14:paraId="01A39218" w14:textId="77777777" w:rsidR="00543B11" w:rsidRDefault="00543B11" w:rsidP="005527BD">
            <w:r>
              <w:rPr>
                <w:lang w:val="en-US"/>
              </w:rPr>
              <w:t>NOT NULL</w:t>
            </w:r>
          </w:p>
        </w:tc>
        <w:tc>
          <w:tcPr>
            <w:tcW w:w="1304" w:type="dxa"/>
          </w:tcPr>
          <w:p w14:paraId="7B285179" w14:textId="77777777" w:rsidR="00543B11" w:rsidRDefault="00543B11" w:rsidP="005527BD">
            <w:r>
              <w:rPr>
                <w:lang w:val="en-US"/>
              </w:rPr>
              <w:t>+</w:t>
            </w:r>
          </w:p>
        </w:tc>
        <w:tc>
          <w:tcPr>
            <w:tcW w:w="1162" w:type="dxa"/>
          </w:tcPr>
          <w:p w14:paraId="54CA75FC" w14:textId="77777777" w:rsidR="00543B11" w:rsidRDefault="00543B11" w:rsidP="005527BD"/>
        </w:tc>
        <w:tc>
          <w:tcPr>
            <w:tcW w:w="1745" w:type="dxa"/>
          </w:tcPr>
          <w:p w14:paraId="761D20A1" w14:textId="77777777" w:rsidR="00543B11" w:rsidRDefault="00543B11" w:rsidP="005527BD">
            <w:r>
              <w:t>Код Зала</w:t>
            </w:r>
          </w:p>
        </w:tc>
      </w:tr>
      <w:tr w:rsidR="00543B11" w14:paraId="0247A086" w14:textId="77777777" w:rsidTr="005527BD">
        <w:tc>
          <w:tcPr>
            <w:tcW w:w="1627" w:type="dxa"/>
          </w:tcPr>
          <w:p w14:paraId="193DE854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lastRenderedPageBreak/>
              <w:t xml:space="preserve">Название </w:t>
            </w:r>
          </w:p>
        </w:tc>
        <w:tc>
          <w:tcPr>
            <w:tcW w:w="1165" w:type="dxa"/>
          </w:tcPr>
          <w:p w14:paraId="7706919D" w14:textId="77777777" w:rsidR="00543B11" w:rsidRDefault="00543B11" w:rsidP="005527BD">
            <w:r>
              <w:t>Короткий текст</w:t>
            </w:r>
          </w:p>
        </w:tc>
        <w:tc>
          <w:tcPr>
            <w:tcW w:w="982" w:type="dxa"/>
          </w:tcPr>
          <w:p w14:paraId="520D2F97" w14:textId="77777777" w:rsidR="00543B11" w:rsidRDefault="00543B11" w:rsidP="005527BD">
            <w:r>
              <w:t>25</w:t>
            </w:r>
          </w:p>
        </w:tc>
        <w:tc>
          <w:tcPr>
            <w:tcW w:w="1360" w:type="dxa"/>
          </w:tcPr>
          <w:p w14:paraId="5EE7A1EC" w14:textId="77777777" w:rsidR="00543B11" w:rsidRDefault="00543B11" w:rsidP="005527BD"/>
        </w:tc>
        <w:tc>
          <w:tcPr>
            <w:tcW w:w="1304" w:type="dxa"/>
          </w:tcPr>
          <w:p w14:paraId="773BD46A" w14:textId="77777777" w:rsidR="00543B11" w:rsidRDefault="00543B11" w:rsidP="005527BD"/>
        </w:tc>
        <w:tc>
          <w:tcPr>
            <w:tcW w:w="1162" w:type="dxa"/>
          </w:tcPr>
          <w:p w14:paraId="4D50E61C" w14:textId="77777777" w:rsidR="00543B11" w:rsidRDefault="00543B11" w:rsidP="005527BD"/>
        </w:tc>
        <w:tc>
          <w:tcPr>
            <w:tcW w:w="1745" w:type="dxa"/>
          </w:tcPr>
          <w:p w14:paraId="3398A6E6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Название сайта</w:t>
            </w:r>
          </w:p>
        </w:tc>
      </w:tr>
      <w:tr w:rsidR="00543B11" w14:paraId="30C3EE31" w14:textId="77777777" w:rsidTr="005527BD">
        <w:tc>
          <w:tcPr>
            <w:tcW w:w="1627" w:type="dxa"/>
          </w:tcPr>
          <w:p w14:paraId="10E5D56D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Жанр</w:t>
            </w:r>
          </w:p>
        </w:tc>
        <w:tc>
          <w:tcPr>
            <w:tcW w:w="1165" w:type="dxa"/>
          </w:tcPr>
          <w:p w14:paraId="5C397889" w14:textId="77777777" w:rsidR="00543B11" w:rsidRDefault="00543B11" w:rsidP="005527BD">
            <w:r>
              <w:t>Короткий текст</w:t>
            </w:r>
          </w:p>
        </w:tc>
        <w:tc>
          <w:tcPr>
            <w:tcW w:w="982" w:type="dxa"/>
          </w:tcPr>
          <w:p w14:paraId="23D20A9F" w14:textId="77777777" w:rsidR="00543B11" w:rsidRDefault="00543B11" w:rsidP="005527BD">
            <w:r>
              <w:t>25</w:t>
            </w:r>
          </w:p>
        </w:tc>
        <w:tc>
          <w:tcPr>
            <w:tcW w:w="1360" w:type="dxa"/>
          </w:tcPr>
          <w:p w14:paraId="4BEE29FD" w14:textId="77777777" w:rsidR="00543B11" w:rsidRDefault="00543B11" w:rsidP="005527BD"/>
        </w:tc>
        <w:tc>
          <w:tcPr>
            <w:tcW w:w="1304" w:type="dxa"/>
          </w:tcPr>
          <w:p w14:paraId="0ACD998B" w14:textId="77777777" w:rsidR="00543B11" w:rsidRDefault="00543B11" w:rsidP="005527BD"/>
        </w:tc>
        <w:tc>
          <w:tcPr>
            <w:tcW w:w="1162" w:type="dxa"/>
          </w:tcPr>
          <w:p w14:paraId="0C8819AE" w14:textId="77777777" w:rsidR="00543B11" w:rsidRDefault="00543B11" w:rsidP="005527BD"/>
        </w:tc>
        <w:tc>
          <w:tcPr>
            <w:tcW w:w="1745" w:type="dxa"/>
          </w:tcPr>
          <w:p w14:paraId="5C4DD3D1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Жанр фильма</w:t>
            </w:r>
          </w:p>
        </w:tc>
      </w:tr>
      <w:tr w:rsidR="00543B11" w14:paraId="373DEA6F" w14:textId="77777777" w:rsidTr="005527BD">
        <w:tc>
          <w:tcPr>
            <w:tcW w:w="1627" w:type="dxa"/>
          </w:tcPr>
          <w:p w14:paraId="67958B8A" w14:textId="77777777" w:rsidR="00543B11" w:rsidRDefault="00543B11" w:rsidP="005527BD">
            <w:proofErr w:type="spellStart"/>
            <w:r>
              <w:rPr>
                <w:rFonts w:ascii="Calibri" w:hAnsi="Calibri" w:cs="Calibri"/>
                <w:color w:val="000000"/>
              </w:rPr>
              <w:t>Количество_мест</w:t>
            </w:r>
            <w:proofErr w:type="spellEnd"/>
          </w:p>
        </w:tc>
        <w:tc>
          <w:tcPr>
            <w:tcW w:w="1165" w:type="dxa"/>
          </w:tcPr>
          <w:p w14:paraId="6F1720BF" w14:textId="77777777" w:rsidR="00543B11" w:rsidRDefault="00543B11" w:rsidP="005527BD">
            <w:r>
              <w:t>Число</w:t>
            </w:r>
          </w:p>
        </w:tc>
        <w:tc>
          <w:tcPr>
            <w:tcW w:w="982" w:type="dxa"/>
          </w:tcPr>
          <w:p w14:paraId="655023A4" w14:textId="77777777" w:rsidR="00543B11" w:rsidRDefault="00543B11" w:rsidP="005527BD"/>
        </w:tc>
        <w:tc>
          <w:tcPr>
            <w:tcW w:w="1360" w:type="dxa"/>
          </w:tcPr>
          <w:p w14:paraId="4E7425EA" w14:textId="77777777" w:rsidR="00543B11" w:rsidRDefault="00543B11" w:rsidP="005527BD"/>
        </w:tc>
        <w:tc>
          <w:tcPr>
            <w:tcW w:w="1304" w:type="dxa"/>
          </w:tcPr>
          <w:p w14:paraId="58DF6BF5" w14:textId="77777777" w:rsidR="00543B11" w:rsidRDefault="00543B11" w:rsidP="005527BD"/>
        </w:tc>
        <w:tc>
          <w:tcPr>
            <w:tcW w:w="1162" w:type="dxa"/>
          </w:tcPr>
          <w:p w14:paraId="0E3D69B4" w14:textId="77777777" w:rsidR="00543B11" w:rsidRDefault="00543B11" w:rsidP="005527BD"/>
        </w:tc>
        <w:tc>
          <w:tcPr>
            <w:tcW w:w="1745" w:type="dxa"/>
          </w:tcPr>
          <w:p w14:paraId="650CCDBE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Количество мест в зале</w:t>
            </w:r>
          </w:p>
        </w:tc>
      </w:tr>
    </w:tbl>
    <w:p w14:paraId="5D577A31" w14:textId="77777777" w:rsidR="00543B11" w:rsidRDefault="00543B11" w:rsidP="00543B11"/>
    <w:p w14:paraId="7FF789C8" w14:textId="77777777" w:rsidR="00543B11" w:rsidRDefault="00543B11" w:rsidP="00543B11">
      <w:r>
        <w:t>Таблица «Менеджеры»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204"/>
        <w:gridCol w:w="856"/>
        <w:gridCol w:w="1453"/>
        <w:gridCol w:w="1384"/>
        <w:gridCol w:w="1172"/>
        <w:gridCol w:w="1379"/>
      </w:tblGrid>
      <w:tr w:rsidR="00543B11" w14:paraId="1F1F4415" w14:textId="77777777" w:rsidTr="005527BD">
        <w:tc>
          <w:tcPr>
            <w:tcW w:w="1965" w:type="dxa"/>
          </w:tcPr>
          <w:p w14:paraId="566DB1A5" w14:textId="77777777" w:rsidR="00543B11" w:rsidRDefault="00543B11" w:rsidP="005527BD">
            <w:r>
              <w:t>Наименование поля</w:t>
            </w:r>
          </w:p>
        </w:tc>
        <w:tc>
          <w:tcPr>
            <w:tcW w:w="1109" w:type="dxa"/>
          </w:tcPr>
          <w:p w14:paraId="4944E7AC" w14:textId="77777777" w:rsidR="00543B11" w:rsidRDefault="00543B11" w:rsidP="005527BD">
            <w:r>
              <w:t>Тип данных</w:t>
            </w:r>
          </w:p>
        </w:tc>
        <w:tc>
          <w:tcPr>
            <w:tcW w:w="966" w:type="dxa"/>
          </w:tcPr>
          <w:p w14:paraId="73789E6D" w14:textId="77777777" w:rsidR="00543B11" w:rsidRDefault="00543B11" w:rsidP="005527BD">
            <w:r>
              <w:t>Длина</w:t>
            </w:r>
          </w:p>
        </w:tc>
        <w:tc>
          <w:tcPr>
            <w:tcW w:w="1360" w:type="dxa"/>
          </w:tcPr>
          <w:p w14:paraId="7562BFD8" w14:textId="77777777" w:rsidR="00543B11" w:rsidRDefault="00543B11" w:rsidP="005527BD">
            <w:r>
              <w:t>Допустимое значение</w:t>
            </w:r>
          </w:p>
        </w:tc>
        <w:tc>
          <w:tcPr>
            <w:tcW w:w="1302" w:type="dxa"/>
          </w:tcPr>
          <w:p w14:paraId="6866B23C" w14:textId="77777777" w:rsidR="00543B11" w:rsidRDefault="00543B11" w:rsidP="005527BD">
            <w:r>
              <w:t>Первичный ключ</w:t>
            </w:r>
          </w:p>
        </w:tc>
        <w:tc>
          <w:tcPr>
            <w:tcW w:w="1127" w:type="dxa"/>
          </w:tcPr>
          <w:p w14:paraId="46D08FDF" w14:textId="77777777" w:rsidR="00543B11" w:rsidRDefault="00543B11" w:rsidP="005527BD">
            <w:r>
              <w:t>Внешний ключ</w:t>
            </w:r>
          </w:p>
        </w:tc>
        <w:tc>
          <w:tcPr>
            <w:tcW w:w="1516" w:type="dxa"/>
          </w:tcPr>
          <w:p w14:paraId="4A2C4351" w14:textId="77777777" w:rsidR="00543B11" w:rsidRDefault="00543B11" w:rsidP="005527BD">
            <w:r>
              <w:t>Описание</w:t>
            </w:r>
          </w:p>
        </w:tc>
      </w:tr>
      <w:tr w:rsidR="00543B11" w14:paraId="691A3EDB" w14:textId="77777777" w:rsidTr="005527BD">
        <w:tc>
          <w:tcPr>
            <w:tcW w:w="1965" w:type="dxa"/>
          </w:tcPr>
          <w:p w14:paraId="0D83A250" w14:textId="77777777" w:rsidR="00543B11" w:rsidRDefault="00543B11" w:rsidP="005527BD">
            <w:proofErr w:type="spellStart"/>
            <w:r>
              <w:t>Код_Менеджера</w:t>
            </w:r>
            <w:proofErr w:type="spellEnd"/>
          </w:p>
        </w:tc>
        <w:tc>
          <w:tcPr>
            <w:tcW w:w="1109" w:type="dxa"/>
          </w:tcPr>
          <w:p w14:paraId="0DF691E2" w14:textId="77777777" w:rsidR="00543B11" w:rsidRDefault="00543B11" w:rsidP="005527BD">
            <w:r>
              <w:t>Число</w:t>
            </w:r>
          </w:p>
        </w:tc>
        <w:tc>
          <w:tcPr>
            <w:tcW w:w="966" w:type="dxa"/>
          </w:tcPr>
          <w:p w14:paraId="47475521" w14:textId="77777777" w:rsidR="00543B11" w:rsidRDefault="00543B11" w:rsidP="005527BD"/>
        </w:tc>
        <w:tc>
          <w:tcPr>
            <w:tcW w:w="1360" w:type="dxa"/>
          </w:tcPr>
          <w:p w14:paraId="1699BE83" w14:textId="77777777" w:rsidR="00543B11" w:rsidRDefault="00543B11" w:rsidP="005527BD">
            <w:r>
              <w:rPr>
                <w:lang w:val="en-US"/>
              </w:rPr>
              <w:t>NOT NULL</w:t>
            </w:r>
          </w:p>
        </w:tc>
        <w:tc>
          <w:tcPr>
            <w:tcW w:w="1302" w:type="dxa"/>
          </w:tcPr>
          <w:p w14:paraId="232E742B" w14:textId="77777777" w:rsidR="00543B11" w:rsidRDefault="00543B11" w:rsidP="005527BD">
            <w:r>
              <w:rPr>
                <w:lang w:val="en-US"/>
              </w:rPr>
              <w:t>+</w:t>
            </w:r>
          </w:p>
        </w:tc>
        <w:tc>
          <w:tcPr>
            <w:tcW w:w="1127" w:type="dxa"/>
          </w:tcPr>
          <w:p w14:paraId="482B6186" w14:textId="77777777" w:rsidR="00543B11" w:rsidRDefault="00543B11" w:rsidP="005527BD"/>
        </w:tc>
        <w:tc>
          <w:tcPr>
            <w:tcW w:w="1516" w:type="dxa"/>
          </w:tcPr>
          <w:p w14:paraId="43492B98" w14:textId="77777777" w:rsidR="00543B11" w:rsidRDefault="00543B11" w:rsidP="005527BD">
            <w:r>
              <w:t>Код Менеджера</w:t>
            </w:r>
          </w:p>
        </w:tc>
      </w:tr>
      <w:tr w:rsidR="00543B11" w14:paraId="3E025918" w14:textId="77777777" w:rsidTr="005527BD">
        <w:tc>
          <w:tcPr>
            <w:tcW w:w="1965" w:type="dxa"/>
          </w:tcPr>
          <w:p w14:paraId="2EEA5331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Фамилия</w:t>
            </w:r>
          </w:p>
        </w:tc>
        <w:tc>
          <w:tcPr>
            <w:tcW w:w="1109" w:type="dxa"/>
          </w:tcPr>
          <w:p w14:paraId="6E864D66" w14:textId="77777777" w:rsidR="00543B11" w:rsidRDefault="00543B11" w:rsidP="005527BD">
            <w:r>
              <w:t>Короткий текст</w:t>
            </w:r>
          </w:p>
        </w:tc>
        <w:tc>
          <w:tcPr>
            <w:tcW w:w="966" w:type="dxa"/>
          </w:tcPr>
          <w:p w14:paraId="315430A6" w14:textId="77777777" w:rsidR="00543B11" w:rsidRDefault="00543B11" w:rsidP="005527BD">
            <w:r>
              <w:t>25</w:t>
            </w:r>
          </w:p>
        </w:tc>
        <w:tc>
          <w:tcPr>
            <w:tcW w:w="1360" w:type="dxa"/>
          </w:tcPr>
          <w:p w14:paraId="05DB2E0B" w14:textId="77777777" w:rsidR="00543B11" w:rsidRDefault="00543B11" w:rsidP="005527BD"/>
        </w:tc>
        <w:tc>
          <w:tcPr>
            <w:tcW w:w="1302" w:type="dxa"/>
          </w:tcPr>
          <w:p w14:paraId="44821863" w14:textId="77777777" w:rsidR="00543B11" w:rsidRDefault="00543B11" w:rsidP="005527BD"/>
        </w:tc>
        <w:tc>
          <w:tcPr>
            <w:tcW w:w="1127" w:type="dxa"/>
          </w:tcPr>
          <w:p w14:paraId="4DEE773D" w14:textId="77777777" w:rsidR="00543B11" w:rsidRDefault="00543B11" w:rsidP="005527BD"/>
        </w:tc>
        <w:tc>
          <w:tcPr>
            <w:tcW w:w="1516" w:type="dxa"/>
          </w:tcPr>
          <w:p w14:paraId="506140DE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Фамилия</w:t>
            </w:r>
            <w:r>
              <w:t xml:space="preserve"> Менеджера</w:t>
            </w:r>
          </w:p>
        </w:tc>
      </w:tr>
      <w:tr w:rsidR="00543B11" w14:paraId="57FC4A80" w14:textId="77777777" w:rsidTr="005527BD">
        <w:trPr>
          <w:trHeight w:val="904"/>
        </w:trPr>
        <w:tc>
          <w:tcPr>
            <w:tcW w:w="1965" w:type="dxa"/>
          </w:tcPr>
          <w:p w14:paraId="7B20BC64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Имя</w:t>
            </w:r>
          </w:p>
        </w:tc>
        <w:tc>
          <w:tcPr>
            <w:tcW w:w="1109" w:type="dxa"/>
          </w:tcPr>
          <w:p w14:paraId="31E83DE4" w14:textId="77777777" w:rsidR="00543B11" w:rsidRDefault="00543B11" w:rsidP="005527BD">
            <w:r>
              <w:t>Короткий текст</w:t>
            </w:r>
          </w:p>
        </w:tc>
        <w:tc>
          <w:tcPr>
            <w:tcW w:w="966" w:type="dxa"/>
          </w:tcPr>
          <w:p w14:paraId="359B2D85" w14:textId="77777777" w:rsidR="00543B11" w:rsidRDefault="00543B11" w:rsidP="005527BD">
            <w:r>
              <w:t>25</w:t>
            </w:r>
          </w:p>
        </w:tc>
        <w:tc>
          <w:tcPr>
            <w:tcW w:w="1360" w:type="dxa"/>
          </w:tcPr>
          <w:p w14:paraId="1D2E0B0E" w14:textId="77777777" w:rsidR="00543B11" w:rsidRDefault="00543B11" w:rsidP="005527BD"/>
        </w:tc>
        <w:tc>
          <w:tcPr>
            <w:tcW w:w="1302" w:type="dxa"/>
          </w:tcPr>
          <w:p w14:paraId="0A6AD35C" w14:textId="77777777" w:rsidR="00543B11" w:rsidRDefault="00543B11" w:rsidP="005527BD"/>
        </w:tc>
        <w:tc>
          <w:tcPr>
            <w:tcW w:w="1127" w:type="dxa"/>
          </w:tcPr>
          <w:p w14:paraId="3F3B1789" w14:textId="77777777" w:rsidR="00543B11" w:rsidRDefault="00543B11" w:rsidP="005527BD"/>
        </w:tc>
        <w:tc>
          <w:tcPr>
            <w:tcW w:w="1516" w:type="dxa"/>
          </w:tcPr>
          <w:p w14:paraId="5902B590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Имя</w:t>
            </w:r>
            <w:r>
              <w:t xml:space="preserve"> Менеджера</w:t>
            </w:r>
          </w:p>
        </w:tc>
      </w:tr>
      <w:tr w:rsidR="00543B11" w14:paraId="16DC5C73" w14:textId="77777777" w:rsidTr="005527BD">
        <w:tc>
          <w:tcPr>
            <w:tcW w:w="1965" w:type="dxa"/>
          </w:tcPr>
          <w:p w14:paraId="04C2EDA4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Выходной</w:t>
            </w:r>
          </w:p>
        </w:tc>
        <w:tc>
          <w:tcPr>
            <w:tcW w:w="1109" w:type="dxa"/>
          </w:tcPr>
          <w:p w14:paraId="45235796" w14:textId="77777777" w:rsidR="00543B11" w:rsidRDefault="00543B11" w:rsidP="005527BD">
            <w:r>
              <w:t>Дата и время</w:t>
            </w:r>
          </w:p>
          <w:p w14:paraId="77E3F95E" w14:textId="77777777" w:rsidR="00543B11" w:rsidRDefault="00543B11" w:rsidP="005527BD"/>
        </w:tc>
        <w:tc>
          <w:tcPr>
            <w:tcW w:w="966" w:type="dxa"/>
          </w:tcPr>
          <w:p w14:paraId="7FE29038" w14:textId="77777777" w:rsidR="00543B11" w:rsidRDefault="00543B11" w:rsidP="005527BD"/>
        </w:tc>
        <w:tc>
          <w:tcPr>
            <w:tcW w:w="1360" w:type="dxa"/>
          </w:tcPr>
          <w:p w14:paraId="31C3A4F6" w14:textId="77777777" w:rsidR="00543B11" w:rsidRDefault="00543B11" w:rsidP="005527BD"/>
        </w:tc>
        <w:tc>
          <w:tcPr>
            <w:tcW w:w="1302" w:type="dxa"/>
          </w:tcPr>
          <w:p w14:paraId="399C4B82" w14:textId="77777777" w:rsidR="00543B11" w:rsidRDefault="00543B11" w:rsidP="005527BD"/>
        </w:tc>
        <w:tc>
          <w:tcPr>
            <w:tcW w:w="1127" w:type="dxa"/>
          </w:tcPr>
          <w:p w14:paraId="3C098169" w14:textId="77777777" w:rsidR="00543B11" w:rsidRDefault="00543B11" w:rsidP="005527BD"/>
        </w:tc>
        <w:tc>
          <w:tcPr>
            <w:tcW w:w="1516" w:type="dxa"/>
          </w:tcPr>
          <w:p w14:paraId="53B6620D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 xml:space="preserve">Выходной </w:t>
            </w:r>
            <w:r>
              <w:t>Менеджера</w:t>
            </w:r>
          </w:p>
        </w:tc>
      </w:tr>
    </w:tbl>
    <w:p w14:paraId="1ED36572" w14:textId="77777777" w:rsidR="00543B11" w:rsidRDefault="00543B11" w:rsidP="00543B11"/>
    <w:p w14:paraId="2EE78CB3" w14:textId="77777777" w:rsidR="00543B11" w:rsidRDefault="00543B11" w:rsidP="00543B11">
      <w:r>
        <w:t>Таблица «Сеансы»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5"/>
        <w:gridCol w:w="969"/>
        <w:gridCol w:w="851"/>
        <w:gridCol w:w="1444"/>
        <w:gridCol w:w="1376"/>
        <w:gridCol w:w="1165"/>
        <w:gridCol w:w="1395"/>
      </w:tblGrid>
      <w:tr w:rsidR="00543B11" w14:paraId="2268CADA" w14:textId="77777777" w:rsidTr="005527BD">
        <w:tc>
          <w:tcPr>
            <w:tcW w:w="1628" w:type="dxa"/>
          </w:tcPr>
          <w:p w14:paraId="040D710B" w14:textId="77777777" w:rsidR="00543B11" w:rsidRDefault="00543B11" w:rsidP="005527BD">
            <w:r>
              <w:t>Наименование поля</w:t>
            </w:r>
          </w:p>
        </w:tc>
        <w:tc>
          <w:tcPr>
            <w:tcW w:w="1189" w:type="dxa"/>
          </w:tcPr>
          <w:p w14:paraId="12B66773" w14:textId="77777777" w:rsidR="00543B11" w:rsidRDefault="00543B11" w:rsidP="005527BD">
            <w:r>
              <w:t>Тип данных</w:t>
            </w:r>
          </w:p>
        </w:tc>
        <w:tc>
          <w:tcPr>
            <w:tcW w:w="1150" w:type="dxa"/>
          </w:tcPr>
          <w:p w14:paraId="7AAB5FF2" w14:textId="77777777" w:rsidR="00543B11" w:rsidRDefault="00543B11" w:rsidP="005527BD">
            <w:r>
              <w:t>Длина</w:t>
            </w:r>
          </w:p>
        </w:tc>
        <w:tc>
          <w:tcPr>
            <w:tcW w:w="1360" w:type="dxa"/>
          </w:tcPr>
          <w:p w14:paraId="1B8CB775" w14:textId="77777777" w:rsidR="00543B11" w:rsidRDefault="00543B11" w:rsidP="005527BD">
            <w:r>
              <w:t>Допустимое значение</w:t>
            </w:r>
          </w:p>
        </w:tc>
        <w:tc>
          <w:tcPr>
            <w:tcW w:w="1318" w:type="dxa"/>
          </w:tcPr>
          <w:p w14:paraId="0066D6C1" w14:textId="77777777" w:rsidR="00543B11" w:rsidRDefault="00543B11" w:rsidP="005527BD">
            <w:r>
              <w:t>Первичный ключ</w:t>
            </w:r>
          </w:p>
        </w:tc>
        <w:tc>
          <w:tcPr>
            <w:tcW w:w="1184" w:type="dxa"/>
          </w:tcPr>
          <w:p w14:paraId="04495606" w14:textId="77777777" w:rsidR="00543B11" w:rsidRDefault="00543B11" w:rsidP="005527BD">
            <w:r>
              <w:t>Внешний ключ</w:t>
            </w:r>
          </w:p>
        </w:tc>
        <w:tc>
          <w:tcPr>
            <w:tcW w:w="1516" w:type="dxa"/>
          </w:tcPr>
          <w:p w14:paraId="0C75E898" w14:textId="77777777" w:rsidR="00543B11" w:rsidRDefault="00543B11" w:rsidP="005527BD">
            <w:r>
              <w:t>Описание</w:t>
            </w:r>
          </w:p>
        </w:tc>
      </w:tr>
      <w:tr w:rsidR="00543B11" w14:paraId="5F106CC1" w14:textId="77777777" w:rsidTr="005527BD">
        <w:tc>
          <w:tcPr>
            <w:tcW w:w="1628" w:type="dxa"/>
          </w:tcPr>
          <w:p w14:paraId="293AC043" w14:textId="77777777" w:rsidR="00543B11" w:rsidRDefault="00543B11" w:rsidP="005527BD">
            <w:r>
              <w:t>Код_ Сеанса</w:t>
            </w:r>
          </w:p>
        </w:tc>
        <w:tc>
          <w:tcPr>
            <w:tcW w:w="1189" w:type="dxa"/>
          </w:tcPr>
          <w:p w14:paraId="4DEE88DE" w14:textId="77777777" w:rsidR="00543B11" w:rsidRDefault="00543B11" w:rsidP="005527BD">
            <w:r>
              <w:t>Число</w:t>
            </w:r>
          </w:p>
        </w:tc>
        <w:tc>
          <w:tcPr>
            <w:tcW w:w="1150" w:type="dxa"/>
          </w:tcPr>
          <w:p w14:paraId="53058985" w14:textId="77777777" w:rsidR="00543B11" w:rsidRDefault="00543B11" w:rsidP="005527BD"/>
        </w:tc>
        <w:tc>
          <w:tcPr>
            <w:tcW w:w="1360" w:type="dxa"/>
          </w:tcPr>
          <w:p w14:paraId="1679A5CF" w14:textId="77777777" w:rsidR="00543B11" w:rsidRDefault="00543B11" w:rsidP="005527BD">
            <w:r>
              <w:rPr>
                <w:lang w:val="en-US"/>
              </w:rPr>
              <w:t>NOT NULL</w:t>
            </w:r>
          </w:p>
        </w:tc>
        <w:tc>
          <w:tcPr>
            <w:tcW w:w="1318" w:type="dxa"/>
          </w:tcPr>
          <w:p w14:paraId="53DABEA7" w14:textId="77777777" w:rsidR="00543B11" w:rsidRDefault="00543B11" w:rsidP="005527BD">
            <w:r>
              <w:rPr>
                <w:lang w:val="en-US"/>
              </w:rPr>
              <w:t>+</w:t>
            </w:r>
          </w:p>
        </w:tc>
        <w:tc>
          <w:tcPr>
            <w:tcW w:w="1184" w:type="dxa"/>
          </w:tcPr>
          <w:p w14:paraId="09D0FF50" w14:textId="77777777" w:rsidR="00543B11" w:rsidRDefault="00543B11" w:rsidP="005527BD"/>
        </w:tc>
        <w:tc>
          <w:tcPr>
            <w:tcW w:w="1516" w:type="dxa"/>
          </w:tcPr>
          <w:p w14:paraId="31DF5018" w14:textId="77777777" w:rsidR="00543B11" w:rsidRDefault="00543B11" w:rsidP="005527BD">
            <w:r>
              <w:t>Код Сеанса</w:t>
            </w:r>
          </w:p>
        </w:tc>
      </w:tr>
      <w:tr w:rsidR="00543B11" w14:paraId="023E8E29" w14:textId="77777777" w:rsidTr="005527BD">
        <w:tc>
          <w:tcPr>
            <w:tcW w:w="1628" w:type="dxa"/>
          </w:tcPr>
          <w:p w14:paraId="1428FF42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Дата</w:t>
            </w:r>
          </w:p>
        </w:tc>
        <w:tc>
          <w:tcPr>
            <w:tcW w:w="1189" w:type="dxa"/>
          </w:tcPr>
          <w:p w14:paraId="03D543F9" w14:textId="77777777" w:rsidR="00543B11" w:rsidRDefault="00543B11" w:rsidP="005527BD">
            <w:r>
              <w:t>Дата и время</w:t>
            </w:r>
          </w:p>
          <w:p w14:paraId="279D5564" w14:textId="77777777" w:rsidR="00543B11" w:rsidRDefault="00543B11" w:rsidP="005527BD"/>
        </w:tc>
        <w:tc>
          <w:tcPr>
            <w:tcW w:w="1150" w:type="dxa"/>
          </w:tcPr>
          <w:p w14:paraId="59E19E11" w14:textId="77777777" w:rsidR="00543B11" w:rsidRDefault="00543B11" w:rsidP="005527BD"/>
        </w:tc>
        <w:tc>
          <w:tcPr>
            <w:tcW w:w="1360" w:type="dxa"/>
          </w:tcPr>
          <w:p w14:paraId="3F79C99E" w14:textId="77777777" w:rsidR="00543B11" w:rsidRDefault="00543B11" w:rsidP="005527BD"/>
        </w:tc>
        <w:tc>
          <w:tcPr>
            <w:tcW w:w="1318" w:type="dxa"/>
          </w:tcPr>
          <w:p w14:paraId="3E388B44" w14:textId="77777777" w:rsidR="00543B11" w:rsidRDefault="00543B11" w:rsidP="005527BD"/>
        </w:tc>
        <w:tc>
          <w:tcPr>
            <w:tcW w:w="1184" w:type="dxa"/>
          </w:tcPr>
          <w:p w14:paraId="1A437384" w14:textId="77777777" w:rsidR="00543B11" w:rsidRDefault="00543B11" w:rsidP="005527BD"/>
        </w:tc>
        <w:tc>
          <w:tcPr>
            <w:tcW w:w="1516" w:type="dxa"/>
          </w:tcPr>
          <w:p w14:paraId="28B35131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Дата сеанса</w:t>
            </w:r>
          </w:p>
        </w:tc>
      </w:tr>
      <w:tr w:rsidR="00543B11" w14:paraId="7F809BAC" w14:textId="77777777" w:rsidTr="005527BD">
        <w:tc>
          <w:tcPr>
            <w:tcW w:w="1628" w:type="dxa"/>
          </w:tcPr>
          <w:p w14:paraId="34E067B4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Начало</w:t>
            </w:r>
          </w:p>
        </w:tc>
        <w:tc>
          <w:tcPr>
            <w:tcW w:w="1189" w:type="dxa"/>
          </w:tcPr>
          <w:p w14:paraId="1FF72FB3" w14:textId="77777777" w:rsidR="00543B11" w:rsidRDefault="00543B11" w:rsidP="005527BD">
            <w:r>
              <w:t>Дата и время</w:t>
            </w:r>
          </w:p>
          <w:p w14:paraId="68ED9F32" w14:textId="77777777" w:rsidR="00543B11" w:rsidRDefault="00543B11" w:rsidP="005527BD"/>
        </w:tc>
        <w:tc>
          <w:tcPr>
            <w:tcW w:w="1150" w:type="dxa"/>
          </w:tcPr>
          <w:p w14:paraId="7F0131B4" w14:textId="77777777" w:rsidR="00543B11" w:rsidRDefault="00543B11" w:rsidP="005527BD"/>
        </w:tc>
        <w:tc>
          <w:tcPr>
            <w:tcW w:w="1360" w:type="dxa"/>
          </w:tcPr>
          <w:p w14:paraId="6BDCBFD9" w14:textId="77777777" w:rsidR="00543B11" w:rsidRDefault="00543B11" w:rsidP="005527BD"/>
        </w:tc>
        <w:tc>
          <w:tcPr>
            <w:tcW w:w="1318" w:type="dxa"/>
          </w:tcPr>
          <w:p w14:paraId="0EB8D29C" w14:textId="77777777" w:rsidR="00543B11" w:rsidRDefault="00543B11" w:rsidP="005527BD"/>
        </w:tc>
        <w:tc>
          <w:tcPr>
            <w:tcW w:w="1184" w:type="dxa"/>
          </w:tcPr>
          <w:p w14:paraId="63745800" w14:textId="77777777" w:rsidR="00543B11" w:rsidRDefault="00543B11" w:rsidP="005527BD"/>
        </w:tc>
        <w:tc>
          <w:tcPr>
            <w:tcW w:w="1516" w:type="dxa"/>
          </w:tcPr>
          <w:p w14:paraId="0160F416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Начало фильма</w:t>
            </w:r>
          </w:p>
        </w:tc>
      </w:tr>
      <w:tr w:rsidR="00543B11" w14:paraId="3696BE72" w14:textId="77777777" w:rsidTr="005527BD">
        <w:tc>
          <w:tcPr>
            <w:tcW w:w="1628" w:type="dxa"/>
          </w:tcPr>
          <w:p w14:paraId="03E111B8" w14:textId="77777777" w:rsidR="00543B11" w:rsidRDefault="00543B11" w:rsidP="005527BD">
            <w:proofErr w:type="spellStart"/>
            <w:r>
              <w:t>Код_фильма</w:t>
            </w:r>
            <w:proofErr w:type="spellEnd"/>
          </w:p>
        </w:tc>
        <w:tc>
          <w:tcPr>
            <w:tcW w:w="1189" w:type="dxa"/>
          </w:tcPr>
          <w:p w14:paraId="6C718500" w14:textId="77777777" w:rsidR="00543B11" w:rsidRDefault="00543B11" w:rsidP="005527BD">
            <w:r>
              <w:t>Число</w:t>
            </w:r>
          </w:p>
        </w:tc>
        <w:tc>
          <w:tcPr>
            <w:tcW w:w="1150" w:type="dxa"/>
          </w:tcPr>
          <w:p w14:paraId="5A0843F0" w14:textId="77777777" w:rsidR="00543B11" w:rsidRDefault="00543B11" w:rsidP="005527BD"/>
        </w:tc>
        <w:tc>
          <w:tcPr>
            <w:tcW w:w="1360" w:type="dxa"/>
          </w:tcPr>
          <w:p w14:paraId="0A23409B" w14:textId="77777777" w:rsidR="00543B11" w:rsidRDefault="00543B11" w:rsidP="005527BD"/>
        </w:tc>
        <w:tc>
          <w:tcPr>
            <w:tcW w:w="1318" w:type="dxa"/>
          </w:tcPr>
          <w:p w14:paraId="05723BCD" w14:textId="77777777" w:rsidR="00543B11" w:rsidRDefault="00543B11" w:rsidP="005527BD"/>
        </w:tc>
        <w:tc>
          <w:tcPr>
            <w:tcW w:w="1184" w:type="dxa"/>
          </w:tcPr>
          <w:p w14:paraId="0A6CD183" w14:textId="77777777" w:rsidR="00543B11" w:rsidRDefault="00543B11" w:rsidP="005527BD"/>
        </w:tc>
        <w:tc>
          <w:tcPr>
            <w:tcW w:w="1516" w:type="dxa"/>
          </w:tcPr>
          <w:p w14:paraId="0BAE3E3F" w14:textId="77777777" w:rsidR="00543B11" w:rsidRDefault="00543B11" w:rsidP="005527BD">
            <w:r>
              <w:t>Код фильма</w:t>
            </w:r>
          </w:p>
        </w:tc>
      </w:tr>
      <w:tr w:rsidR="00543B11" w14:paraId="3DACC683" w14:textId="77777777" w:rsidTr="005527BD">
        <w:tc>
          <w:tcPr>
            <w:tcW w:w="1628" w:type="dxa"/>
          </w:tcPr>
          <w:p w14:paraId="5014E0CC" w14:textId="77777777" w:rsidR="00543B11" w:rsidRDefault="00543B11" w:rsidP="005527BD">
            <w:proofErr w:type="spellStart"/>
            <w:r>
              <w:rPr>
                <w:rFonts w:ascii="Calibri" w:hAnsi="Calibri" w:cs="Calibri"/>
                <w:color w:val="000000"/>
              </w:rPr>
              <w:t>Код_менеджера</w:t>
            </w:r>
            <w:proofErr w:type="spellEnd"/>
          </w:p>
        </w:tc>
        <w:tc>
          <w:tcPr>
            <w:tcW w:w="1189" w:type="dxa"/>
          </w:tcPr>
          <w:p w14:paraId="4C00D397" w14:textId="77777777" w:rsidR="00543B11" w:rsidRDefault="00543B11" w:rsidP="005527BD">
            <w:r>
              <w:t>Число</w:t>
            </w:r>
          </w:p>
        </w:tc>
        <w:tc>
          <w:tcPr>
            <w:tcW w:w="1150" w:type="dxa"/>
          </w:tcPr>
          <w:p w14:paraId="56C22DC2" w14:textId="77777777" w:rsidR="00543B11" w:rsidRDefault="00543B11" w:rsidP="005527BD"/>
        </w:tc>
        <w:tc>
          <w:tcPr>
            <w:tcW w:w="1360" w:type="dxa"/>
          </w:tcPr>
          <w:p w14:paraId="72624683" w14:textId="77777777" w:rsidR="00543B11" w:rsidRDefault="00543B11" w:rsidP="005527BD"/>
        </w:tc>
        <w:tc>
          <w:tcPr>
            <w:tcW w:w="1318" w:type="dxa"/>
          </w:tcPr>
          <w:p w14:paraId="3F380407" w14:textId="77777777" w:rsidR="00543B11" w:rsidRDefault="00543B11" w:rsidP="005527BD"/>
        </w:tc>
        <w:tc>
          <w:tcPr>
            <w:tcW w:w="1184" w:type="dxa"/>
          </w:tcPr>
          <w:p w14:paraId="62FF64DF" w14:textId="77777777" w:rsidR="00543B11" w:rsidRDefault="00543B11" w:rsidP="005527BD"/>
        </w:tc>
        <w:tc>
          <w:tcPr>
            <w:tcW w:w="1516" w:type="dxa"/>
          </w:tcPr>
          <w:p w14:paraId="7ACDA12A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Код менеджера</w:t>
            </w:r>
          </w:p>
        </w:tc>
      </w:tr>
      <w:tr w:rsidR="00543B11" w14:paraId="541F942F" w14:textId="77777777" w:rsidTr="005527BD">
        <w:tc>
          <w:tcPr>
            <w:tcW w:w="1628" w:type="dxa"/>
          </w:tcPr>
          <w:p w14:paraId="28486BFA" w14:textId="77777777" w:rsidR="00543B11" w:rsidRDefault="00543B11" w:rsidP="005527B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A4335">
              <w:rPr>
                <w:rFonts w:ascii="Calibri" w:hAnsi="Calibri" w:cs="Calibri"/>
                <w:color w:val="000000"/>
              </w:rPr>
              <w:t>Кол_прод_билетов</w:t>
            </w:r>
            <w:proofErr w:type="spellEnd"/>
          </w:p>
        </w:tc>
        <w:tc>
          <w:tcPr>
            <w:tcW w:w="1189" w:type="dxa"/>
          </w:tcPr>
          <w:p w14:paraId="7D632E3B" w14:textId="77777777" w:rsidR="00543B11" w:rsidRDefault="00543B11" w:rsidP="005527BD">
            <w:r>
              <w:t>Число</w:t>
            </w:r>
          </w:p>
        </w:tc>
        <w:tc>
          <w:tcPr>
            <w:tcW w:w="1150" w:type="dxa"/>
          </w:tcPr>
          <w:p w14:paraId="60F19A86" w14:textId="77777777" w:rsidR="00543B11" w:rsidRDefault="00543B11" w:rsidP="005527BD"/>
        </w:tc>
        <w:tc>
          <w:tcPr>
            <w:tcW w:w="1360" w:type="dxa"/>
          </w:tcPr>
          <w:p w14:paraId="2FC1E1B8" w14:textId="77777777" w:rsidR="00543B11" w:rsidRDefault="00543B11" w:rsidP="005527BD"/>
        </w:tc>
        <w:tc>
          <w:tcPr>
            <w:tcW w:w="1318" w:type="dxa"/>
          </w:tcPr>
          <w:p w14:paraId="3BFD1DEB" w14:textId="77777777" w:rsidR="00543B11" w:rsidRDefault="00543B11" w:rsidP="005527BD"/>
        </w:tc>
        <w:tc>
          <w:tcPr>
            <w:tcW w:w="1184" w:type="dxa"/>
          </w:tcPr>
          <w:p w14:paraId="7871A48C" w14:textId="77777777" w:rsidR="00543B11" w:rsidRDefault="00543B11" w:rsidP="005527BD"/>
        </w:tc>
        <w:tc>
          <w:tcPr>
            <w:tcW w:w="1516" w:type="dxa"/>
          </w:tcPr>
          <w:p w14:paraId="3AC28971" w14:textId="77777777" w:rsidR="00543B11" w:rsidRDefault="00543B11" w:rsidP="005527BD">
            <w:r>
              <w:t>Количество проданных билетов</w:t>
            </w:r>
          </w:p>
        </w:tc>
      </w:tr>
    </w:tbl>
    <w:p w14:paraId="5A84AAA3" w14:textId="77777777" w:rsidR="00543B11" w:rsidRDefault="00543B11" w:rsidP="00543B11"/>
    <w:p w14:paraId="2E9307B5" w14:textId="77777777" w:rsidR="00543B11" w:rsidRDefault="00543B11" w:rsidP="00543B11"/>
    <w:p w14:paraId="599B7216" w14:textId="77777777" w:rsidR="00543B11" w:rsidRDefault="00543B11" w:rsidP="00543B11"/>
    <w:p w14:paraId="3B748CD6" w14:textId="77777777" w:rsidR="00543B11" w:rsidRDefault="00543B11" w:rsidP="00543B11"/>
    <w:p w14:paraId="014BB53A" w14:textId="77777777" w:rsidR="00543B11" w:rsidRDefault="00543B11" w:rsidP="00543B11"/>
    <w:p w14:paraId="5074307C" w14:textId="77777777" w:rsidR="00543B11" w:rsidRDefault="00543B11" w:rsidP="00543B11">
      <w:r>
        <w:t>Таблица «Фильмы»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2"/>
        <w:gridCol w:w="1215"/>
        <w:gridCol w:w="863"/>
        <w:gridCol w:w="1467"/>
        <w:gridCol w:w="1397"/>
        <w:gridCol w:w="1182"/>
        <w:gridCol w:w="1449"/>
      </w:tblGrid>
      <w:tr w:rsidR="00543B11" w14:paraId="7CD26795" w14:textId="77777777" w:rsidTr="005527BD">
        <w:tc>
          <w:tcPr>
            <w:tcW w:w="1869" w:type="dxa"/>
          </w:tcPr>
          <w:p w14:paraId="1474EAA7" w14:textId="77777777" w:rsidR="00543B11" w:rsidRDefault="00543B11" w:rsidP="005527BD">
            <w:r>
              <w:lastRenderedPageBreak/>
              <w:t>Наименование поля</w:t>
            </w:r>
          </w:p>
        </w:tc>
        <w:tc>
          <w:tcPr>
            <w:tcW w:w="1109" w:type="dxa"/>
          </w:tcPr>
          <w:p w14:paraId="645AD34B" w14:textId="77777777" w:rsidR="00543B11" w:rsidRDefault="00543B11" w:rsidP="005527BD">
            <w:r>
              <w:t>Тип данных</w:t>
            </w:r>
          </w:p>
        </w:tc>
        <w:tc>
          <w:tcPr>
            <w:tcW w:w="812" w:type="dxa"/>
          </w:tcPr>
          <w:p w14:paraId="0B68E128" w14:textId="77777777" w:rsidR="00543B11" w:rsidRDefault="00543B11" w:rsidP="005527BD">
            <w:r>
              <w:t>Длина</w:t>
            </w:r>
          </w:p>
        </w:tc>
        <w:tc>
          <w:tcPr>
            <w:tcW w:w="1360" w:type="dxa"/>
          </w:tcPr>
          <w:p w14:paraId="51926724" w14:textId="77777777" w:rsidR="00543B11" w:rsidRDefault="00543B11" w:rsidP="005527BD">
            <w:r>
              <w:t>Допустимое значение</w:t>
            </w:r>
          </w:p>
        </w:tc>
        <w:tc>
          <w:tcPr>
            <w:tcW w:w="1289" w:type="dxa"/>
          </w:tcPr>
          <w:p w14:paraId="788B9EF9" w14:textId="77777777" w:rsidR="00543B11" w:rsidRDefault="00543B11" w:rsidP="005527BD">
            <w:r>
              <w:t>Первичный ключ</w:t>
            </w:r>
          </w:p>
        </w:tc>
        <w:tc>
          <w:tcPr>
            <w:tcW w:w="1079" w:type="dxa"/>
          </w:tcPr>
          <w:p w14:paraId="1F5EC0ED" w14:textId="77777777" w:rsidR="00543B11" w:rsidRDefault="00543B11" w:rsidP="005527BD">
            <w:r>
              <w:t>Внешний ключ</w:t>
            </w:r>
          </w:p>
        </w:tc>
        <w:tc>
          <w:tcPr>
            <w:tcW w:w="1827" w:type="dxa"/>
          </w:tcPr>
          <w:p w14:paraId="111C115A" w14:textId="77777777" w:rsidR="00543B11" w:rsidRDefault="00543B11" w:rsidP="005527BD">
            <w:r>
              <w:t>Описание</w:t>
            </w:r>
          </w:p>
        </w:tc>
      </w:tr>
      <w:tr w:rsidR="00543B11" w14:paraId="5AC60326" w14:textId="77777777" w:rsidTr="005527BD">
        <w:tc>
          <w:tcPr>
            <w:tcW w:w="1869" w:type="dxa"/>
          </w:tcPr>
          <w:p w14:paraId="2EDCC0AE" w14:textId="77777777" w:rsidR="00543B11" w:rsidRDefault="00543B11" w:rsidP="005527BD">
            <w:r>
              <w:t>Код_ Фильма</w:t>
            </w:r>
          </w:p>
        </w:tc>
        <w:tc>
          <w:tcPr>
            <w:tcW w:w="1109" w:type="dxa"/>
          </w:tcPr>
          <w:p w14:paraId="65D8AF4C" w14:textId="77777777" w:rsidR="00543B11" w:rsidRDefault="00543B11" w:rsidP="005527BD">
            <w:r>
              <w:t>Число</w:t>
            </w:r>
          </w:p>
        </w:tc>
        <w:tc>
          <w:tcPr>
            <w:tcW w:w="812" w:type="dxa"/>
          </w:tcPr>
          <w:p w14:paraId="44C9D984" w14:textId="77777777" w:rsidR="00543B11" w:rsidRDefault="00543B11" w:rsidP="005527BD"/>
        </w:tc>
        <w:tc>
          <w:tcPr>
            <w:tcW w:w="1360" w:type="dxa"/>
          </w:tcPr>
          <w:p w14:paraId="0EAA6DCE" w14:textId="77777777" w:rsidR="00543B11" w:rsidRDefault="00543B11" w:rsidP="005527BD">
            <w:r>
              <w:rPr>
                <w:lang w:val="en-US"/>
              </w:rPr>
              <w:t>NOT NULL</w:t>
            </w:r>
          </w:p>
        </w:tc>
        <w:tc>
          <w:tcPr>
            <w:tcW w:w="1289" w:type="dxa"/>
          </w:tcPr>
          <w:p w14:paraId="3B432AF0" w14:textId="77777777" w:rsidR="00543B11" w:rsidRDefault="00543B11" w:rsidP="005527BD">
            <w:r>
              <w:rPr>
                <w:lang w:val="en-US"/>
              </w:rPr>
              <w:t>+</w:t>
            </w:r>
          </w:p>
        </w:tc>
        <w:tc>
          <w:tcPr>
            <w:tcW w:w="1079" w:type="dxa"/>
          </w:tcPr>
          <w:p w14:paraId="1AD30E62" w14:textId="77777777" w:rsidR="00543B11" w:rsidRDefault="00543B11" w:rsidP="005527BD"/>
        </w:tc>
        <w:tc>
          <w:tcPr>
            <w:tcW w:w="1827" w:type="dxa"/>
          </w:tcPr>
          <w:p w14:paraId="2DDB8D3C" w14:textId="77777777" w:rsidR="00543B11" w:rsidRDefault="00543B11" w:rsidP="005527BD">
            <w:r>
              <w:t>Код Фильма</w:t>
            </w:r>
          </w:p>
        </w:tc>
      </w:tr>
      <w:tr w:rsidR="00543B11" w14:paraId="3DAADC46" w14:textId="77777777" w:rsidTr="005527BD">
        <w:tc>
          <w:tcPr>
            <w:tcW w:w="1869" w:type="dxa"/>
          </w:tcPr>
          <w:p w14:paraId="7973A62A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Название</w:t>
            </w:r>
          </w:p>
        </w:tc>
        <w:tc>
          <w:tcPr>
            <w:tcW w:w="1109" w:type="dxa"/>
          </w:tcPr>
          <w:p w14:paraId="64BA7F88" w14:textId="77777777" w:rsidR="00543B11" w:rsidRDefault="00543B11" w:rsidP="005527BD">
            <w:r>
              <w:t xml:space="preserve">Короткий текст </w:t>
            </w:r>
          </w:p>
        </w:tc>
        <w:tc>
          <w:tcPr>
            <w:tcW w:w="812" w:type="dxa"/>
          </w:tcPr>
          <w:p w14:paraId="61BB825C" w14:textId="77777777" w:rsidR="00543B11" w:rsidRDefault="00543B11" w:rsidP="005527BD">
            <w:r>
              <w:t>25</w:t>
            </w:r>
          </w:p>
        </w:tc>
        <w:tc>
          <w:tcPr>
            <w:tcW w:w="1360" w:type="dxa"/>
          </w:tcPr>
          <w:p w14:paraId="7184EA39" w14:textId="77777777" w:rsidR="00543B11" w:rsidRDefault="00543B11" w:rsidP="005527BD"/>
        </w:tc>
        <w:tc>
          <w:tcPr>
            <w:tcW w:w="1289" w:type="dxa"/>
          </w:tcPr>
          <w:p w14:paraId="131A6EA4" w14:textId="77777777" w:rsidR="00543B11" w:rsidRDefault="00543B11" w:rsidP="005527BD"/>
        </w:tc>
        <w:tc>
          <w:tcPr>
            <w:tcW w:w="1079" w:type="dxa"/>
          </w:tcPr>
          <w:p w14:paraId="78134CA3" w14:textId="77777777" w:rsidR="00543B11" w:rsidRDefault="00543B11" w:rsidP="005527BD"/>
        </w:tc>
        <w:tc>
          <w:tcPr>
            <w:tcW w:w="1827" w:type="dxa"/>
          </w:tcPr>
          <w:p w14:paraId="176FF8DC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Название фильма</w:t>
            </w:r>
          </w:p>
        </w:tc>
      </w:tr>
      <w:tr w:rsidR="00543B11" w14:paraId="08CD701C" w14:textId="77777777" w:rsidTr="005527BD">
        <w:tc>
          <w:tcPr>
            <w:tcW w:w="1869" w:type="dxa"/>
          </w:tcPr>
          <w:p w14:paraId="5ED146CA" w14:textId="77777777" w:rsidR="00543B11" w:rsidRDefault="00543B11" w:rsidP="005527BD">
            <w:proofErr w:type="spellStart"/>
            <w:r>
              <w:rPr>
                <w:rFonts w:ascii="Calibri" w:hAnsi="Calibri" w:cs="Calibri"/>
                <w:color w:val="000000"/>
              </w:rPr>
              <w:t>Код_жанра</w:t>
            </w:r>
            <w:proofErr w:type="spellEnd"/>
          </w:p>
        </w:tc>
        <w:tc>
          <w:tcPr>
            <w:tcW w:w="1109" w:type="dxa"/>
          </w:tcPr>
          <w:p w14:paraId="1D9599AA" w14:textId="77777777" w:rsidR="00543B11" w:rsidRDefault="00543B11" w:rsidP="005527BD">
            <w:r>
              <w:t>Число</w:t>
            </w:r>
          </w:p>
        </w:tc>
        <w:tc>
          <w:tcPr>
            <w:tcW w:w="812" w:type="dxa"/>
          </w:tcPr>
          <w:p w14:paraId="0F34BFEA" w14:textId="77777777" w:rsidR="00543B11" w:rsidRDefault="00543B11" w:rsidP="005527BD"/>
        </w:tc>
        <w:tc>
          <w:tcPr>
            <w:tcW w:w="1360" w:type="dxa"/>
          </w:tcPr>
          <w:p w14:paraId="75B32D7A" w14:textId="77777777" w:rsidR="00543B11" w:rsidRDefault="00543B11" w:rsidP="005527BD"/>
        </w:tc>
        <w:tc>
          <w:tcPr>
            <w:tcW w:w="1289" w:type="dxa"/>
          </w:tcPr>
          <w:p w14:paraId="75E4875F" w14:textId="77777777" w:rsidR="00543B11" w:rsidRDefault="00543B11" w:rsidP="005527BD"/>
        </w:tc>
        <w:tc>
          <w:tcPr>
            <w:tcW w:w="1079" w:type="dxa"/>
          </w:tcPr>
          <w:p w14:paraId="5B2A30A3" w14:textId="77777777" w:rsidR="00543B11" w:rsidRDefault="00543B11" w:rsidP="005527BD"/>
        </w:tc>
        <w:tc>
          <w:tcPr>
            <w:tcW w:w="1827" w:type="dxa"/>
          </w:tcPr>
          <w:p w14:paraId="7C98B10E" w14:textId="77777777" w:rsidR="00543B11" w:rsidRDefault="00543B11" w:rsidP="005527BD">
            <w:r>
              <w:rPr>
                <w:rFonts w:ascii="Calibri" w:hAnsi="Calibri" w:cs="Calibri"/>
                <w:color w:val="000000"/>
              </w:rPr>
              <w:t>Код жанра</w:t>
            </w:r>
          </w:p>
        </w:tc>
      </w:tr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5B367A31" w14:textId="64B8B652" w:rsidR="00185635" w:rsidRPr="000669E7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59AA7C6" w:rsidR="00185635" w:rsidRDefault="00CE27BB" w:rsidP="00185635">
      <w:pPr>
        <w:spacing w:line="360" w:lineRule="auto"/>
        <w:jc w:val="both"/>
        <w:rPr>
          <w:b/>
        </w:rPr>
      </w:pPr>
      <w:hyperlink r:id="rId11" w:history="1">
        <w:r w:rsidR="007F2344" w:rsidRPr="003F3A2B">
          <w:rPr>
            <w:rStyle w:val="ad"/>
            <w:b/>
          </w:rPr>
          <w:t>https://github.com/Ponomaretti/Practice</w:t>
        </w:r>
      </w:hyperlink>
    </w:p>
    <w:p w14:paraId="13837F5C" w14:textId="77777777" w:rsidR="007F2344" w:rsidRPr="00185635" w:rsidRDefault="007F2344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1C7191F6" w14:textId="16BB60B6" w:rsidR="00543B11" w:rsidRPr="007476BE" w:rsidRDefault="00543B11" w:rsidP="00543B11">
      <w:pPr>
        <w:rPr>
          <w:bCs/>
        </w:rPr>
      </w:pPr>
      <w:r>
        <w:rPr>
          <w:bCs/>
        </w:rPr>
        <w:t xml:space="preserve">1. Трудности возникли при работе с </w:t>
      </w:r>
      <w:r>
        <w:rPr>
          <w:bCs/>
          <w:lang w:val="en-US"/>
        </w:rPr>
        <w:t>Access</w:t>
      </w:r>
      <w:r w:rsidR="007476BE">
        <w:rPr>
          <w:bCs/>
        </w:rPr>
        <w:t>, в силу отсутствия опыта работы с программой.</w:t>
      </w:r>
      <w:r w:rsidR="007476BE">
        <w:rPr>
          <w:bCs/>
        </w:rPr>
        <w:br/>
        <w:t xml:space="preserve">2. Закрепление работ с различными моделями, а также работа с базой данных </w:t>
      </w:r>
      <w:r w:rsidR="007476BE">
        <w:rPr>
          <w:bCs/>
          <w:lang w:val="en-US"/>
        </w:rPr>
        <w:t>Access</w:t>
      </w:r>
      <w:r w:rsidR="007476BE">
        <w:rPr>
          <w:bCs/>
        </w:rPr>
        <w:t>, и работа с ТЗ.</w:t>
      </w:r>
      <w:r w:rsidR="007476BE">
        <w:rPr>
          <w:bCs/>
        </w:rPr>
        <w:br/>
        <w:t>3. Отсутствуют.</w:t>
      </w:r>
    </w:p>
    <w:sectPr w:rsidR="00543B11" w:rsidRPr="007476BE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69E7"/>
    <w:rsid w:val="00067475"/>
    <w:rsid w:val="001000E6"/>
    <w:rsid w:val="001155A8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43B11"/>
    <w:rsid w:val="005D661A"/>
    <w:rsid w:val="006049AB"/>
    <w:rsid w:val="0064654F"/>
    <w:rsid w:val="00741C06"/>
    <w:rsid w:val="007476BE"/>
    <w:rsid w:val="00796226"/>
    <w:rsid w:val="007F2344"/>
    <w:rsid w:val="00830E03"/>
    <w:rsid w:val="0085600C"/>
    <w:rsid w:val="00890535"/>
    <w:rsid w:val="00945D78"/>
    <w:rsid w:val="009B3765"/>
    <w:rsid w:val="00A07CAD"/>
    <w:rsid w:val="00A55AB8"/>
    <w:rsid w:val="00A96F82"/>
    <w:rsid w:val="00AA7E8C"/>
    <w:rsid w:val="00AC076E"/>
    <w:rsid w:val="00B13D52"/>
    <w:rsid w:val="00B33889"/>
    <w:rsid w:val="00B50DE8"/>
    <w:rsid w:val="00BE38FB"/>
    <w:rsid w:val="00BE67AA"/>
    <w:rsid w:val="00C06420"/>
    <w:rsid w:val="00CE27BB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character" w:styleId="ad">
    <w:name w:val="Hyperlink"/>
    <w:basedOn w:val="a0"/>
    <w:uiPriority w:val="99"/>
    <w:unhideWhenUsed/>
    <w:rsid w:val="007F234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Ponomaretti/Practi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DA5D-2761-4230-977E-84A3DFF1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32</Pages>
  <Words>5966</Words>
  <Characters>43390</Characters>
  <Application>Microsoft Office Word</Application>
  <DocSecurity>0</DocSecurity>
  <Lines>361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Пользователь</cp:lastModifiedBy>
  <cp:revision>12</cp:revision>
  <cp:lastPrinted>2022-12-07T06:44:00Z</cp:lastPrinted>
  <dcterms:created xsi:type="dcterms:W3CDTF">2024-05-06T09:51:00Z</dcterms:created>
  <dcterms:modified xsi:type="dcterms:W3CDTF">2024-05-22T20:51:00Z</dcterms:modified>
</cp:coreProperties>
</file>