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557A71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835832">
        <w:rPr>
          <w:b/>
          <w:sz w:val="28"/>
          <w:szCs w:val="28"/>
        </w:rPr>
        <w:t>6</w:t>
      </w:r>
      <w:bookmarkStart w:id="0" w:name="_GoBack"/>
      <w:bookmarkEnd w:id="0"/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D61803" w:rsidRDefault="00304A4C" w:rsidP="00304A4C">
      <w:pPr>
        <w:pStyle w:val="af0"/>
        <w:spacing w:after="360" w:line="288" w:lineRule="auto"/>
        <w:jc w:val="center"/>
        <w:rPr>
          <w:rStyle w:val="af1"/>
          <w:sz w:val="28"/>
          <w:szCs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D61803" w:rsidRPr="00D61803">
        <w:rPr>
          <w:rStyle w:val="af1"/>
          <w:sz w:val="28"/>
          <w:szCs w:val="28"/>
          <w:lang w:val="ru-RU"/>
        </w:rPr>
        <w:t>Максимальное быстродействие. Колебательный объект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D61803" w:rsidRDefault="00D61803" w:rsidP="00575D15">
      <w:pPr>
        <w:spacing w:line="300" w:lineRule="auto"/>
        <w:ind w:firstLine="540"/>
        <w:jc w:val="both"/>
        <w:rPr>
          <w:b/>
          <w:bCs/>
          <w:sz w:val="28"/>
          <w:szCs w:val="28"/>
        </w:rPr>
      </w:pPr>
      <w:r w:rsidRPr="00D61803">
        <w:rPr>
          <w:b/>
          <w:bCs/>
          <w:sz w:val="28"/>
          <w:szCs w:val="28"/>
        </w:rPr>
        <w:lastRenderedPageBreak/>
        <w:t>Максимальное быстродействие. Колебательный объект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По каждому варианту необходимо определить набор моментов переключения знака управляющего воздействия, который необходим для перевода объекта из начального в </w:t>
      </w:r>
      <w:proofErr w:type="gramStart"/>
      <w:r>
        <w:rPr>
          <w:sz w:val="28"/>
          <w:szCs w:val="28"/>
        </w:rPr>
        <w:t>конечное состояние</w:t>
      </w:r>
      <w:proofErr w:type="gramEnd"/>
      <w:r>
        <w:rPr>
          <w:sz w:val="28"/>
          <w:szCs w:val="28"/>
        </w:rPr>
        <w:t xml:space="preserve"> а также определить момент выключения управления.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Модуль управляющего воздействия не может превосходить 1.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Кроме определения моментов переключения необходимо построить графики фазовой траектории оптимального процесса и графики фрагментов линии переключения.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Для всех вариантов уравнения объекта управления имеют следующий вид:</w:t>
      </w:r>
    </w:p>
    <w:p w:rsidR="00E45F72" w:rsidRPr="00DB49AA" w:rsidRDefault="00464884" w:rsidP="00E45F72">
      <w:pPr>
        <w:spacing w:line="300" w:lineRule="auto"/>
        <w:ind w:firstLine="540"/>
        <w:jc w:val="both"/>
        <w:rPr>
          <w:lang w:val="en-US"/>
        </w:rPr>
      </w:pPr>
      <w:r>
        <w:rPr>
          <w:position w:val="-6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77.25pt" filled="t">
            <v:fill color2="black"/>
            <v:imagedata r:id="rId8" o:title="" croptop="-42f" cropbottom="-42f" cropleft="-22f" cropright="-22f"/>
          </v:shape>
        </w:pict>
      </w:r>
      <w:r w:rsidR="00DB49AA">
        <w:tab/>
      </w:r>
    </w:p>
    <w:p w:rsidR="00575D15" w:rsidRDefault="00575D1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D61803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Параметры объекта управления</w:t>
            </w:r>
          </w:p>
        </w:tc>
      </w:tr>
      <w:tr w:rsidR="0064208C" w:rsidTr="0064208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208C" w:rsidRPr="0064208C" w:rsidRDefault="0064208C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4208C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208C" w:rsidRPr="0064208C" w:rsidRDefault="00464884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position w:val="-90"/>
              </w:rPr>
              <w:pict>
                <v:shape id="_x0000_i1026" type="#_x0000_t75" style="width:60.75pt;height:104.25pt" filled="t">
                  <v:fill color2="black"/>
                  <v:imagedata r:id="rId9" o:title="" croptop="-31f" cropbottom="-31f" cropleft="-53f" cropright="-53f"/>
                </v:shape>
              </w:pi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  <w:rPr>
          <w:lang w:val="en-US"/>
        </w:rPr>
      </w:pPr>
    </w:p>
    <w:p w:rsidR="00704281" w:rsidRPr="00704281" w:rsidRDefault="00736FF4" w:rsidP="0073418E">
      <w:pPr>
        <w:spacing w:line="300" w:lineRule="auto"/>
        <w:ind w:firstLine="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Особенностью оптимального по быстродействию управления колебательными объектами является то, что на эти объекты не распространяется теорема об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интервалах.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Другими словами, количество переключений зависит не только от порядка дифференциальных уравнений, но и от взаимного положения заданных начального и конечного состояний объекта управления.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Подтверждение этой особенности управления колебательными объектами можно получить на основе принципа максимума.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lastRenderedPageBreak/>
        <w:t>В соответствии с этим принципом оптимальное управляющее воздействие зависит от сопряженных переменных следующим образом:</w:t>
      </w:r>
    </w:p>
    <w:p w:rsidR="00D61803" w:rsidRPr="00D61803" w:rsidRDefault="00D61803" w:rsidP="00D61803">
      <w:pPr>
        <w:spacing w:line="300" w:lineRule="auto"/>
        <w:ind w:firstLine="540"/>
        <w:jc w:val="both"/>
        <w:rPr>
          <w:lang w:val="en-US"/>
        </w:rPr>
      </w:pPr>
      <w:r>
        <w:rPr>
          <w:sz w:val="28"/>
          <w:szCs w:val="28"/>
          <w:lang w:val="en-US"/>
        </w:rPr>
        <w:t>U0=</w:t>
      </w:r>
      <w:proofErr w:type="gramStart"/>
      <w:r>
        <w:rPr>
          <w:sz w:val="28"/>
          <w:szCs w:val="28"/>
          <w:lang w:val="en-US"/>
        </w:rPr>
        <w:t>sign(</w:t>
      </w:r>
      <w:proofErr w:type="gramEnd"/>
      <w:r>
        <w:rPr>
          <w:sz w:val="28"/>
          <w:szCs w:val="28"/>
          <w:lang w:val="en-US"/>
        </w:rPr>
        <w:t>F(ksi1, ksi2, …))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Кроме того, известно, что в случае колебательных объектов управления сопряженные переменные, как функции времени, содержат гармонические составляющие, частоты которых равны частотам свободных колебаний объекта управления.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Следовательно, по отношению к колебательным объектам 2 порядка принцип максимума позволяет сделать следующие выводы: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- количество переключений знака управляющего воздействия может быть больше 1;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- оптимальные по быстродействию траектории состоят из нескольких фрагментов, время движения по каждому из которых не может превышать половину периода свободных колебаний объекта управления.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Задаче максимального быстродействия для приведенного выше объекта управления соответствует следующий гамильтониан</w:t>
      </w:r>
    </w:p>
    <w:p w:rsidR="00D61803" w:rsidRPr="00557A71" w:rsidRDefault="00557A71" w:rsidP="0073418E">
      <w:pPr>
        <w:spacing w:line="300" w:lineRule="auto"/>
        <w:ind w:firstLine="54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*(2δ*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- u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)) – 1</m:t>
          </m:r>
        </m:oMath>
      </m:oMathPara>
    </w:p>
    <w:p w:rsidR="00557A71" w:rsidRDefault="00557A71" w:rsidP="00557A71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Очевидно, что оптимальное управление зависит от сопряженных переменных следующим образом</w:t>
      </w:r>
    </w:p>
    <w:p w:rsidR="00557A71" w:rsidRPr="00557A71" w:rsidRDefault="00464884" w:rsidP="00557A71">
      <w:pPr>
        <w:spacing w:line="300" w:lineRule="auto"/>
        <w:ind w:firstLine="54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=sign(-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557A71" w:rsidRDefault="00557A71" w:rsidP="00557A71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Система сопряженных уравнений</w:t>
      </w:r>
    </w:p>
    <w:p w:rsidR="00557A71" w:rsidRDefault="00464884" w:rsidP="00557A71">
      <w:pPr>
        <w:spacing w:line="300" w:lineRule="auto"/>
        <w:ind w:firstLine="540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557A71" w:rsidRDefault="00557A71" w:rsidP="00557A71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уравнения относительно сопряженных переменных не зависят от состояний объекта, выражение </w:t>
      </w:r>
      <w:proofErr w:type="gramStart"/>
      <w:r>
        <w:rPr>
          <w:sz w:val="28"/>
          <w:szCs w:val="28"/>
        </w:rPr>
        <w:t xml:space="preserve">для </w:t>
      </w:r>
      <w:r w:rsidR="00464884">
        <w:rPr>
          <w:position w:val="-7"/>
        </w:rPr>
        <w:pict>
          <v:shape id="_x0000_i1027" type="#_x0000_t75" style="width:35.25pt;height:21pt" filled="t">
            <v:fill color2="black"/>
            <v:imagedata r:id="rId10" o:title="" croptop="-156f" cropbottom="-156f" cropleft="-93f" cropright="-93f"/>
          </v:shape>
        </w:pict>
      </w:r>
      <w:r>
        <w:rPr>
          <w:sz w:val="28"/>
          <w:szCs w:val="28"/>
        </w:rPr>
        <w:t xml:space="preserve"> может</w:t>
      </w:r>
      <w:proofErr w:type="gramEnd"/>
      <w:r>
        <w:rPr>
          <w:sz w:val="28"/>
          <w:szCs w:val="28"/>
        </w:rPr>
        <w:t xml:space="preserve"> быть найдено из решения только системы сопряженных уравнений</w:t>
      </w:r>
    </w:p>
    <w:p w:rsidR="00557A71" w:rsidRPr="00557A71" w:rsidRDefault="00464884" w:rsidP="00557A71">
      <w:pPr>
        <w:spacing w:line="300" w:lineRule="auto"/>
        <w:ind w:firstLine="540"/>
        <w:jc w:val="both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(0)</m:t>
                    </m:r>
                  </m:e>
                </m:mr>
              </m:m>
            </m:e>
          </m:d>
        </m:oMath>
      </m:oMathPara>
    </w:p>
    <w:p w:rsidR="00557A71" w:rsidRPr="00557A71" w:rsidRDefault="00464884" w:rsidP="00557A71">
      <w:pPr>
        <w:spacing w:line="300" w:lineRule="auto"/>
        <w:ind w:firstLine="540"/>
        <w:jc w:val="both"/>
        <w:rPr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A-Is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- 2δs 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557A71" w:rsidRPr="00557A71" w:rsidRDefault="00557A71" w:rsidP="00557A71">
      <w:pPr>
        <w:spacing w:line="300" w:lineRule="auto"/>
        <w:ind w:firstLine="54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s=d±j*w</m:t>
          </m:r>
        </m:oMath>
      </m:oMathPara>
    </w:p>
    <w:p w:rsidR="00557A71" w:rsidRDefault="00736FF4" w:rsidP="00557A71">
      <w:pPr>
        <w:spacing w:line="300" w:lineRule="auto"/>
        <w:ind w:firstLine="540"/>
        <w:jc w:val="both"/>
        <w:rPr>
          <w:sz w:val="28"/>
          <w:szCs w:val="28"/>
        </w:rPr>
      </w:pPr>
      <w:r w:rsidRPr="00736FF4">
        <w:rPr>
          <w:sz w:val="28"/>
          <w:szCs w:val="28"/>
        </w:rPr>
        <w:t>Исхо</w:t>
      </w:r>
      <w:r>
        <w:rPr>
          <w:sz w:val="28"/>
          <w:szCs w:val="28"/>
        </w:rPr>
        <w:t xml:space="preserve">дя из корней характеристического полинома, очевидно, что управляющее воздействие будет иметь неограниченное количество переключений знака, но интервал постоянства знака не может превышать </w:t>
      </w:r>
      <w:r w:rsidRPr="00736FF4">
        <w:rPr>
          <w:sz w:val="28"/>
          <w:szCs w:val="28"/>
        </w:rPr>
        <w:t>π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секунд</w:t>
      </w:r>
      <w:r w:rsidRPr="00736FF4">
        <w:rPr>
          <w:sz w:val="28"/>
          <w:szCs w:val="28"/>
        </w:rPr>
        <w:t xml:space="preserve">, </w:t>
      </w:r>
      <w:r>
        <w:rPr>
          <w:sz w:val="28"/>
          <w:szCs w:val="28"/>
        </w:rPr>
        <w:t>т.е. полупериод.</w:t>
      </w:r>
    </w:p>
    <w:p w:rsidR="00736FF4" w:rsidRDefault="00736FF4" w:rsidP="00736FF4">
      <w:pPr>
        <w:spacing w:line="300" w:lineRule="auto"/>
        <w:ind w:firstLine="54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Для определения оптимальных моментов переключения можно использовать графический метод построения линий переключения в фазовом пространстве.</w:t>
      </w:r>
    </w:p>
    <w:p w:rsidR="00736FF4" w:rsidRDefault="00736FF4" w:rsidP="00736FF4">
      <w:pPr>
        <w:spacing w:line="300" w:lineRule="auto"/>
        <w:ind w:firstLine="540"/>
        <w:jc w:val="both"/>
      </w:pPr>
      <w:r>
        <w:rPr>
          <w:sz w:val="28"/>
          <w:szCs w:val="28"/>
        </w:rPr>
        <w:t>На первом этапе построим фрагмент линии переключения первого порядка, который является траекторией движения объекта управления, приводящей его к конечному состоянию под действием постоянного управления. Эта операция может быть выполнена путем записи фазовой траектории движения объекта в обратном времени из заданного конечного состояния. Как следует из анализа корней характеристического полинома длительность этого фрагмента не может превышать</w:t>
      </w:r>
      <w:r>
        <w:t xml:space="preserve"> </w:t>
      </w:r>
      <w:r w:rsidRPr="00736FF4">
        <w:rPr>
          <w:sz w:val="28"/>
          <w:szCs w:val="28"/>
        </w:rPr>
        <w:t>π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</w:t>
      </w:r>
      <w:r>
        <w:t xml:space="preserve"> </w:t>
      </w:r>
      <w:r>
        <w:rPr>
          <w:sz w:val="28"/>
          <w:szCs w:val="28"/>
        </w:rPr>
        <w:t xml:space="preserve">секунд. Фрагмент линии переключения второго порядка, который соответствует второму переключению в обратном времени (или предпоследнему переключению в прямом времени) можно построить как некоторое геометрическое место точек. Это геометрическое место точек образуется концами траекторий длительностью </w:t>
      </w:r>
      <w:r w:rsidRPr="00736FF4">
        <w:rPr>
          <w:sz w:val="28"/>
          <w:szCs w:val="28"/>
        </w:rPr>
        <w:t>π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секунд, начинающихся в обратном времени на фрагменте первого порядка. Очевидно, что для перехода от фрагмента первого порядка к фрагменту второго порядка необходимо переключить знак управления. Аналогичным образом могут построены фрагменты линии переключения следующих порядков.</w:t>
      </w:r>
    </w:p>
    <w:p w:rsidR="00736FF4" w:rsidRDefault="00736FF4" w:rsidP="00736FF4">
      <w:pPr>
        <w:spacing w:line="300" w:lineRule="auto"/>
        <w:ind w:firstLine="540"/>
        <w:jc w:val="both"/>
      </w:pPr>
      <w:r>
        <w:rPr>
          <w:sz w:val="28"/>
          <w:szCs w:val="28"/>
        </w:rPr>
        <w:t>Описанный выше алгоритм построения линии переключения реализован в MATLAB программе, код которой представлен ниже.</w:t>
      </w:r>
    </w:p>
    <w:p w:rsidR="00736FF4" w:rsidRDefault="00736FF4" w:rsidP="00736FF4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В процессе выполнения расчетов оказалось, что </w:t>
      </w:r>
      <w:proofErr w:type="spellStart"/>
      <w:r>
        <w:rPr>
          <w:sz w:val="28"/>
          <w:szCs w:val="28"/>
        </w:rPr>
        <w:t>солвер</w:t>
      </w:r>
      <w:proofErr w:type="spellEnd"/>
      <w:r>
        <w:rPr>
          <w:sz w:val="28"/>
          <w:szCs w:val="28"/>
        </w:rPr>
        <w:t xml:space="preserve"> ode23s выполняет численное решение рассматриваемых дифференциальных уравнений гораздо точнее, чем </w:t>
      </w:r>
      <w:proofErr w:type="spellStart"/>
      <w:r>
        <w:rPr>
          <w:sz w:val="28"/>
          <w:szCs w:val="28"/>
        </w:rPr>
        <w:t>солвер</w:t>
      </w:r>
      <w:proofErr w:type="spellEnd"/>
      <w:r>
        <w:rPr>
          <w:sz w:val="28"/>
          <w:szCs w:val="28"/>
        </w:rPr>
        <w:t xml:space="preserve"> ode45</w:t>
      </w:r>
      <w:r>
        <w:t>.</w:t>
      </w:r>
    </w:p>
    <w:p w:rsidR="00736FF4" w:rsidRDefault="00736FF4" w:rsidP="00736FF4">
      <w:pPr>
        <w:spacing w:line="300" w:lineRule="auto"/>
        <w:ind w:firstLine="540"/>
        <w:jc w:val="both"/>
      </w:pPr>
    </w:p>
    <w:p w:rsidR="00736FF4" w:rsidRPr="00736FF4" w:rsidRDefault="00736FF4" w:rsidP="00736FF4">
      <w:pPr>
        <w:spacing w:line="300" w:lineRule="auto"/>
        <w:ind w:firstLine="540"/>
        <w:jc w:val="both"/>
        <w:rPr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  <w:lang w:val="en-US"/>
        </w:rPr>
        <w:t>main.m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6FF4" w:rsidTr="00736FF4">
        <w:tc>
          <w:tcPr>
            <w:tcW w:w="9345" w:type="dxa"/>
          </w:tcPr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clc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; clear; close all;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%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Init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data and functions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N = 40;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d = 0.25; w = 0.7;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period = 2*pi/w;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halfPeriod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= period/2;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x0 = [-10 -40];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x_end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= [0 0];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inverseOdefunWithNegativeU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= @(t, x) -[x(2); -(d^2 + w^2)*x(1)-2*d*x(2)-1];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inverseOdefunWithPositiveU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 = @(t, x) -[x(2); -(d^2 + w^2)*x(1)-2*d*x(2)+1];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lastRenderedPageBreak/>
              <w:t xml:space="preserve">% </w:t>
            </w:r>
            <w:r w:rsidRPr="00736FF4">
              <w:rPr>
                <w:rFonts w:cs="Times New Roman"/>
                <w:szCs w:val="28"/>
              </w:rPr>
              <w:t>Строим</w:t>
            </w:r>
            <w:r w:rsidRPr="00736FF4">
              <w:rPr>
                <w:rFonts w:cs="Times New Roman"/>
                <w:szCs w:val="28"/>
                <w:lang w:val="en-US"/>
              </w:rPr>
              <w:t xml:space="preserve"> </w:t>
            </w:r>
            <w:r w:rsidRPr="00736FF4">
              <w:rPr>
                <w:rFonts w:cs="Times New Roman"/>
                <w:szCs w:val="28"/>
              </w:rPr>
              <w:t>пустой</w:t>
            </w:r>
            <w:r w:rsidRPr="00736FF4">
              <w:rPr>
                <w:rFonts w:cs="Times New Roman"/>
                <w:szCs w:val="28"/>
                <w:lang w:val="en-US"/>
              </w:rPr>
              <w:t xml:space="preserve"> </w:t>
            </w:r>
            <w:r w:rsidRPr="00736FF4">
              <w:rPr>
                <w:rFonts w:cs="Times New Roman"/>
                <w:szCs w:val="28"/>
              </w:rPr>
              <w:t>график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figure;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subplot(1, 1, 1); hold on; grid on</w:t>
            </w:r>
            <w:r w:rsidR="00801C78">
              <w:rPr>
                <w:rFonts w:cs="Times New Roman"/>
                <w:szCs w:val="28"/>
                <w:lang w:val="en-US"/>
              </w:rPr>
              <w:t>;</w:t>
            </w:r>
            <w:r w:rsidR="00801C78" w:rsidRPr="00801C7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801C78" w:rsidRPr="00801C78">
              <w:rPr>
                <w:rFonts w:cs="Times New Roman"/>
                <w:szCs w:val="28"/>
                <w:lang w:val="en-US"/>
              </w:rPr>
              <w:t>xlabel</w:t>
            </w:r>
            <w:proofErr w:type="spellEnd"/>
            <w:r w:rsidR="00801C78" w:rsidRPr="00801C78">
              <w:rPr>
                <w:rFonts w:cs="Times New Roman"/>
                <w:szCs w:val="28"/>
                <w:lang w:val="en-US"/>
              </w:rPr>
              <w:t xml:space="preserve">('x1'); </w:t>
            </w:r>
            <w:proofErr w:type="spellStart"/>
            <w:r w:rsidR="00801C78" w:rsidRPr="00801C78">
              <w:rPr>
                <w:rFonts w:cs="Times New Roman"/>
                <w:szCs w:val="28"/>
                <w:lang w:val="en-US"/>
              </w:rPr>
              <w:t>ylabel</w:t>
            </w:r>
            <w:proofErr w:type="spellEnd"/>
            <w:r w:rsidR="00801C78" w:rsidRPr="00801C78">
              <w:rPr>
                <w:rFonts w:cs="Times New Roman"/>
                <w:szCs w:val="28"/>
                <w:lang w:val="en-US"/>
              </w:rPr>
              <w:t>('x2')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</w:rPr>
            </w:pPr>
            <w:proofErr w:type="spellStart"/>
            <w:proofErr w:type="gramStart"/>
            <w:r w:rsidRPr="00736FF4">
              <w:rPr>
                <w:rFonts w:cs="Times New Roman"/>
                <w:szCs w:val="28"/>
              </w:rPr>
              <w:t>title</w:t>
            </w:r>
            <w:proofErr w:type="spellEnd"/>
            <w:r w:rsidRPr="00736FF4">
              <w:rPr>
                <w:rFonts w:cs="Times New Roman"/>
                <w:szCs w:val="28"/>
              </w:rPr>
              <w:t>(</w:t>
            </w:r>
            <w:proofErr w:type="gramEnd"/>
            <w:r w:rsidRPr="00736FF4">
              <w:rPr>
                <w:rFonts w:cs="Times New Roman"/>
                <w:szCs w:val="28"/>
              </w:rPr>
              <w:t>'Фазовая траектория оптимального процесса')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</w:rPr>
            </w:pPr>
            <w:r w:rsidRPr="00736FF4">
              <w:rPr>
                <w:rFonts w:cs="Times New Roman"/>
                <w:szCs w:val="28"/>
              </w:rPr>
              <w:t xml:space="preserve"> 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</w:rPr>
            </w:pPr>
            <w:r w:rsidRPr="00736FF4">
              <w:rPr>
                <w:rFonts w:cs="Times New Roman"/>
                <w:szCs w:val="28"/>
              </w:rPr>
              <w:t>% Фрагмент линий переключения первого порядка</w:t>
            </w:r>
          </w:p>
          <w:p w:rsidR="00736FF4" w:rsidRPr="00835832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835832">
              <w:rPr>
                <w:rFonts w:cs="Times New Roman"/>
                <w:szCs w:val="28"/>
                <w:lang w:val="en-US"/>
              </w:rPr>
              <w:t>[t, x] = ode23s(inverseOdefunWithNegativeU, [0 halfPeriod], x_end);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plot(x(:, 1), x(:,2), '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gx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--')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</w:rPr>
            </w:pPr>
            <w:r w:rsidRPr="00736FF4">
              <w:rPr>
                <w:rFonts w:cs="Times New Roman"/>
                <w:szCs w:val="28"/>
              </w:rPr>
              <w:t>% Фрагмент линий переключения остальных порядков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</w:rPr>
            </w:pPr>
            <w:proofErr w:type="spellStart"/>
            <w:proofErr w:type="gramStart"/>
            <w:r w:rsidRPr="00736FF4">
              <w:rPr>
                <w:rFonts w:cs="Times New Roman"/>
                <w:szCs w:val="28"/>
              </w:rPr>
              <w:t>secondArr</w:t>
            </w:r>
            <w:proofErr w:type="spellEnd"/>
            <w:proofErr w:type="gramEnd"/>
            <w:r w:rsidRPr="00736FF4">
              <w:rPr>
                <w:rFonts w:cs="Times New Roman"/>
                <w:szCs w:val="28"/>
              </w:rPr>
              <w:t xml:space="preserve"> = </w:t>
            </w:r>
            <w:proofErr w:type="spellStart"/>
            <w:r w:rsidRPr="00736FF4">
              <w:rPr>
                <w:rFonts w:cs="Times New Roman"/>
                <w:szCs w:val="28"/>
              </w:rPr>
              <w:t>zeros</w:t>
            </w:r>
            <w:proofErr w:type="spellEnd"/>
            <w:r w:rsidRPr="00736FF4">
              <w:rPr>
                <w:rFonts w:cs="Times New Roman"/>
                <w:szCs w:val="28"/>
              </w:rPr>
              <w:t>(20, 2);</w:t>
            </w:r>
          </w:p>
          <w:p w:rsidR="00736FF4" w:rsidRPr="00835832" w:rsidRDefault="00736FF4" w:rsidP="00736FF4">
            <w:pPr>
              <w:pStyle w:val="Common"/>
              <w:rPr>
                <w:rFonts w:cs="Times New Roman"/>
                <w:szCs w:val="28"/>
              </w:rPr>
            </w:pP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thirdArr</w:t>
            </w:r>
            <w:proofErr w:type="spellEnd"/>
            <w:r w:rsidRPr="00835832">
              <w:rPr>
                <w:rFonts w:cs="Times New Roman"/>
                <w:szCs w:val="28"/>
              </w:rPr>
              <w:t xml:space="preserve"> = </w:t>
            </w:r>
            <w:r w:rsidRPr="00736FF4">
              <w:rPr>
                <w:rFonts w:cs="Times New Roman"/>
                <w:szCs w:val="28"/>
                <w:lang w:val="en-US"/>
              </w:rPr>
              <w:t>zeros</w:t>
            </w:r>
            <w:r w:rsidRPr="00835832">
              <w:rPr>
                <w:rFonts w:cs="Times New Roman"/>
                <w:szCs w:val="28"/>
              </w:rPr>
              <w:t>(20, 2);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for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= 1:N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firstLineTimeRange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= [0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halfPeriod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*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/N];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otherLineTimeRange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= [0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halfPeriod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];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[t, x] = ode23s(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inverseOdefunWithNegativeU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firstLineTimeRange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x_end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    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[t, x] = ode23s(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inverseOdefunWithPositiveU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otherLineTimeRange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, [x(end, 1) x(end, 2)]);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secondArr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, 1) = x(end, 1);</w:t>
            </w:r>
          </w:p>
          <w:p w:rsidR="00736FF4" w:rsidRPr="00736FF4" w:rsidRDefault="00736FF4" w:rsidP="003D4941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secondArr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, 2) = x(end, 2);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    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[t, x] = ode23s(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inverseOdefunWithNegativeU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otherLineTimeRange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, [x(end, 1) x(end, 2)]);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thirdArr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, 1) = x(end, 1);</w:t>
            </w:r>
          </w:p>
          <w:p w:rsidR="00736FF4" w:rsidRPr="00736FF4" w:rsidRDefault="00736FF4" w:rsidP="003D4941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thirdArr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, 2) = x(end, 2);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end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plot(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secondArr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(:, 1),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secondArr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(:,2), 'b--')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plot(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thirdArr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(:, 1),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thirdArr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(:,2), 'r--')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global t1 t2 t3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t_end</w:t>
            </w:r>
            <w:proofErr w:type="spellEnd"/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t1 = 0.47*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halfPeriod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t2 = t1 +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halfPeriod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t3 = t2 +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halfPeriod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t_end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= t3 + 0.2*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halfPeriod</w:t>
            </w:r>
            <w:proofErr w:type="spellEnd"/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[t, x] = ode23s('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directOdefunWithFirstPositiveU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', [0 t1], x0);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plot(x(:, 1), x(:,2), 'k')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[t, x] = ode23s('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directOdefunWithFirstPositiveU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', [t1 t2], [x(end, 1), x(end,2)]);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plot(x(:, 1), x(:,2), 'r')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[t, x] = ode23s('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directOdefunWithFirstPositiveU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', [t2 t3], [x(end, 1), x(end,2)]);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plot(x(:, 1), x(:,2), 'b')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[t, x] = ode23s('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directOdefunWithFirstPositiveU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', [t3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t_end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], [x(end, 1), x(end,2)]);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</w:rPr>
            </w:pPr>
            <w:proofErr w:type="spellStart"/>
            <w:proofErr w:type="gramStart"/>
            <w:r w:rsidRPr="00736FF4">
              <w:rPr>
                <w:rFonts w:cs="Times New Roman"/>
                <w:szCs w:val="28"/>
              </w:rPr>
              <w:t>plot</w:t>
            </w:r>
            <w:proofErr w:type="spellEnd"/>
            <w:r w:rsidRPr="00736FF4">
              <w:rPr>
                <w:rFonts w:cs="Times New Roman"/>
                <w:szCs w:val="28"/>
              </w:rPr>
              <w:t>(</w:t>
            </w:r>
            <w:proofErr w:type="gramEnd"/>
            <w:r w:rsidRPr="00736FF4">
              <w:rPr>
                <w:rFonts w:cs="Times New Roman"/>
                <w:szCs w:val="28"/>
              </w:rPr>
              <w:t>x(:, 1), x(:,2), 'g')</w:t>
            </w:r>
          </w:p>
        </w:tc>
      </w:tr>
    </w:tbl>
    <w:p w:rsidR="00736FF4" w:rsidRPr="00736FF4" w:rsidRDefault="00736FF4" w:rsidP="003D4941">
      <w:pPr>
        <w:pStyle w:val="Common"/>
        <w:ind w:firstLine="708"/>
        <w:rPr>
          <w:lang w:val="en-US"/>
        </w:rPr>
      </w:pPr>
      <w:proofErr w:type="spellStart"/>
      <w:r>
        <w:rPr>
          <w:lang w:val="en-US"/>
        </w:rPr>
        <w:lastRenderedPageBreak/>
        <w:t>Файл</w:t>
      </w:r>
      <w:proofErr w:type="spellEnd"/>
      <w:r>
        <w:rPr>
          <w:lang w:val="en-US"/>
        </w:rPr>
        <w:t xml:space="preserve"> </w:t>
      </w:r>
      <w:proofErr w:type="spellStart"/>
      <w:r w:rsidRPr="00736FF4">
        <w:rPr>
          <w:lang w:val="en-US"/>
        </w:rPr>
        <w:t>directOdefunWithFirstPositiveU</w:t>
      </w:r>
      <w:r>
        <w:rPr>
          <w:lang w:val="en-US"/>
        </w:rPr>
        <w:t>.m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6FF4" w:rsidTr="00736FF4">
        <w:tc>
          <w:tcPr>
            <w:tcW w:w="9345" w:type="dxa"/>
          </w:tcPr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 xml:space="preserve">function </w:t>
            </w:r>
            <w:proofErr w:type="spellStart"/>
            <w:r w:rsidRPr="00736FF4">
              <w:rPr>
                <w:lang w:val="en-US"/>
              </w:rPr>
              <w:t>dxdt</w:t>
            </w:r>
            <w:proofErr w:type="spellEnd"/>
            <w:r w:rsidRPr="00736FF4">
              <w:rPr>
                <w:lang w:val="en-US"/>
              </w:rPr>
              <w:t xml:space="preserve"> = </w:t>
            </w:r>
            <w:proofErr w:type="spellStart"/>
            <w:r w:rsidRPr="00736FF4">
              <w:rPr>
                <w:lang w:val="en-US"/>
              </w:rPr>
              <w:t>directOdefunWithFirstPositiveU</w:t>
            </w:r>
            <w:proofErr w:type="spellEnd"/>
            <w:r w:rsidRPr="00736FF4">
              <w:rPr>
                <w:lang w:val="en-US"/>
              </w:rPr>
              <w:t>(t, x)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 xml:space="preserve">global t1 t2 t3 </w:t>
            </w:r>
            <w:proofErr w:type="spellStart"/>
            <w:r w:rsidRPr="00736FF4">
              <w:rPr>
                <w:lang w:val="en-US"/>
              </w:rPr>
              <w:t>t_end</w:t>
            </w:r>
            <w:proofErr w:type="spellEnd"/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>d = 0.25; w = 0.7;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>if t &lt; t1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 xml:space="preserve">    u = 1;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proofErr w:type="spellStart"/>
            <w:r w:rsidRPr="00736FF4">
              <w:rPr>
                <w:lang w:val="en-US"/>
              </w:rPr>
              <w:t>elseif</w:t>
            </w:r>
            <w:proofErr w:type="spellEnd"/>
            <w:r w:rsidRPr="00736FF4">
              <w:rPr>
                <w:lang w:val="en-US"/>
              </w:rPr>
              <w:t xml:space="preserve"> t &lt; t2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 xml:space="preserve">    u = -1;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proofErr w:type="spellStart"/>
            <w:r w:rsidRPr="00736FF4">
              <w:rPr>
                <w:lang w:val="en-US"/>
              </w:rPr>
              <w:t>elseif</w:t>
            </w:r>
            <w:proofErr w:type="spellEnd"/>
            <w:r w:rsidRPr="00736FF4">
              <w:rPr>
                <w:lang w:val="en-US"/>
              </w:rPr>
              <w:t xml:space="preserve"> t &lt; t3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 xml:space="preserve">    u = +1;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proofErr w:type="spellStart"/>
            <w:r w:rsidRPr="00736FF4">
              <w:rPr>
                <w:lang w:val="en-US"/>
              </w:rPr>
              <w:t>elseif</w:t>
            </w:r>
            <w:proofErr w:type="spellEnd"/>
            <w:r w:rsidRPr="00736FF4">
              <w:rPr>
                <w:lang w:val="en-US"/>
              </w:rPr>
              <w:t xml:space="preserve"> t &lt; </w:t>
            </w:r>
            <w:proofErr w:type="spellStart"/>
            <w:r w:rsidRPr="00736FF4">
              <w:rPr>
                <w:lang w:val="en-US"/>
              </w:rPr>
              <w:t>t_end</w:t>
            </w:r>
            <w:proofErr w:type="spellEnd"/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 xml:space="preserve">    u = -1;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>else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 xml:space="preserve">    u = 0;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>end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proofErr w:type="spellStart"/>
            <w:r w:rsidRPr="00736FF4">
              <w:rPr>
                <w:lang w:val="en-US"/>
              </w:rPr>
              <w:t>dxdt</w:t>
            </w:r>
            <w:proofErr w:type="spellEnd"/>
            <w:r w:rsidRPr="00736FF4">
              <w:rPr>
                <w:lang w:val="en-US"/>
              </w:rPr>
              <w:t xml:space="preserve"> = [x(2);</w:t>
            </w:r>
          </w:p>
          <w:p w:rsidR="00736FF4" w:rsidRPr="00736FF4" w:rsidRDefault="00736FF4" w:rsidP="00736FF4">
            <w:pPr>
              <w:pStyle w:val="Common"/>
            </w:pPr>
            <w:r w:rsidRPr="00736FF4">
              <w:rPr>
                <w:lang w:val="en-US"/>
              </w:rPr>
              <w:t xml:space="preserve">        </w:t>
            </w:r>
            <w:proofErr w:type="gramStart"/>
            <w:r w:rsidRPr="00736FF4">
              <w:t>-(</w:t>
            </w:r>
            <w:proofErr w:type="gramEnd"/>
            <w:r w:rsidRPr="00736FF4">
              <w:t>d^2 + w^2)*x(1) - 2*d*x(2) + u];</w:t>
            </w:r>
          </w:p>
          <w:p w:rsidR="00736FF4" w:rsidRPr="00736FF4" w:rsidRDefault="00736FF4" w:rsidP="00736FF4">
            <w:pPr>
              <w:pStyle w:val="Common"/>
            </w:pPr>
            <w:proofErr w:type="spellStart"/>
            <w:proofErr w:type="gramStart"/>
            <w:r w:rsidRPr="00736FF4">
              <w:t>end</w:t>
            </w:r>
            <w:proofErr w:type="spellEnd"/>
            <w:proofErr w:type="gramEnd"/>
          </w:p>
        </w:tc>
      </w:tr>
    </w:tbl>
    <w:p w:rsidR="00736FF4" w:rsidRDefault="00736FF4" w:rsidP="00736FF4">
      <w:pPr>
        <w:spacing w:line="300" w:lineRule="auto"/>
        <w:ind w:firstLine="540"/>
        <w:jc w:val="both"/>
        <w:rPr>
          <w:lang w:val="en-US"/>
        </w:rPr>
      </w:pPr>
    </w:p>
    <w:p w:rsidR="00736FF4" w:rsidRDefault="00FB6729" w:rsidP="00FB6729">
      <w:pPr>
        <w:pStyle w:val="Common"/>
        <w:ind w:firstLine="708"/>
      </w:pPr>
      <w:r>
        <w:t>Результат выполнения программы представлен на рисунке 1.</w:t>
      </w:r>
    </w:p>
    <w:p w:rsidR="00FB6729" w:rsidRDefault="00FB6729" w:rsidP="00736FF4">
      <w:pPr>
        <w:pStyle w:val="Common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67D9F5" wp14:editId="4D248C52">
            <wp:extent cx="5940425" cy="4228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41" w:rsidRDefault="003D4941" w:rsidP="003D4941">
      <w:pPr>
        <w:pStyle w:val="Common"/>
        <w:jc w:val="center"/>
      </w:pPr>
      <w:r>
        <w:t>Рисунок 1 – График фазовой траектории оптимального процесса</w:t>
      </w:r>
    </w:p>
    <w:p w:rsidR="003D4941" w:rsidRDefault="003D4941">
      <w:pPr>
        <w:spacing w:after="160" w:line="259" w:lineRule="auto"/>
        <w:rPr>
          <w:rFonts w:eastAsiaTheme="minorHAnsi" w:cstheme="minorBidi"/>
          <w:sz w:val="28"/>
          <w:szCs w:val="22"/>
          <w:lang w:eastAsia="en-US"/>
        </w:rPr>
      </w:pPr>
      <w:r>
        <w:br w:type="page"/>
      </w:r>
    </w:p>
    <w:p w:rsidR="00801C78" w:rsidRDefault="003D4941" w:rsidP="003D4941">
      <w:pPr>
        <w:pStyle w:val="Common"/>
      </w:pPr>
      <w:r>
        <w:lastRenderedPageBreak/>
        <w:tab/>
      </w:r>
      <w:r w:rsidR="00801C78">
        <w:t>График фазовой траектории в масштабе представлен на рисунке 2.</w:t>
      </w:r>
    </w:p>
    <w:p w:rsidR="00801C78" w:rsidRDefault="00801C78" w:rsidP="00801C78">
      <w:pPr>
        <w:pStyle w:val="Common"/>
        <w:jc w:val="center"/>
      </w:pPr>
      <w:r>
        <w:rPr>
          <w:noProof/>
          <w:lang w:eastAsia="ru-RU"/>
        </w:rPr>
        <w:drawing>
          <wp:inline distT="0" distB="0" distL="0" distR="0" wp14:anchorId="400E3AA0" wp14:editId="0A2D6325">
            <wp:extent cx="4286250" cy="33544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479" cy="33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78" w:rsidRDefault="00801C78" w:rsidP="00801C78">
      <w:pPr>
        <w:pStyle w:val="Common"/>
        <w:jc w:val="center"/>
      </w:pPr>
      <w:r>
        <w:t>Рисунок 2 – График фазовой траектории оптимального процесса в масштабе</w:t>
      </w:r>
    </w:p>
    <w:p w:rsidR="001E235E" w:rsidRPr="00801C78" w:rsidRDefault="001E235E" w:rsidP="00801C78">
      <w:pPr>
        <w:pStyle w:val="Common"/>
        <w:jc w:val="center"/>
      </w:pPr>
    </w:p>
    <w:p w:rsidR="00801C78" w:rsidRDefault="002E164F" w:rsidP="002E164F">
      <w:pPr>
        <w:pStyle w:val="Common"/>
        <w:ind w:firstLine="708"/>
      </w:pPr>
      <w:r>
        <w:t xml:space="preserve">Графики переходных процессов </w:t>
      </w:r>
      <w:r>
        <w:rPr>
          <w:lang w:val="en-US"/>
        </w:rPr>
        <w:t>x</w:t>
      </w:r>
      <w:r w:rsidRPr="002E164F">
        <w:t>1(</w:t>
      </w:r>
      <w:r>
        <w:rPr>
          <w:lang w:val="en-US"/>
        </w:rPr>
        <w:t>t</w:t>
      </w:r>
      <w:r w:rsidRPr="002E164F">
        <w:t xml:space="preserve">), </w:t>
      </w:r>
      <w:r>
        <w:rPr>
          <w:lang w:val="en-US"/>
        </w:rPr>
        <w:t>x</w:t>
      </w:r>
      <w:r w:rsidRPr="002E164F">
        <w:t>2(</w:t>
      </w:r>
      <w:r>
        <w:rPr>
          <w:lang w:val="en-US"/>
        </w:rPr>
        <w:t>t</w:t>
      </w:r>
      <w:r w:rsidRPr="002E164F">
        <w:t xml:space="preserve">) </w:t>
      </w:r>
      <w:r>
        <w:t xml:space="preserve">и </w:t>
      </w:r>
      <w:r>
        <w:rPr>
          <w:lang w:val="en-US"/>
        </w:rPr>
        <w:t>u</w:t>
      </w:r>
      <w:r w:rsidRPr="002E164F">
        <w:t>(</w:t>
      </w:r>
      <w:r>
        <w:rPr>
          <w:lang w:val="en-US"/>
        </w:rPr>
        <w:t>t</w:t>
      </w:r>
      <w:r w:rsidRPr="002E164F">
        <w:t xml:space="preserve">) </w:t>
      </w:r>
      <w:r>
        <w:t>представлены на рисунке 3.</w:t>
      </w:r>
    </w:p>
    <w:p w:rsidR="002E164F" w:rsidRPr="002E164F" w:rsidRDefault="002E164F" w:rsidP="002E164F">
      <w:pPr>
        <w:pStyle w:val="Common"/>
        <w:ind w:firstLine="708"/>
      </w:pPr>
      <w:r>
        <w:rPr>
          <w:noProof/>
          <w:lang w:eastAsia="ru-RU"/>
        </w:rPr>
        <w:drawing>
          <wp:inline distT="0" distB="0" distL="0" distR="0" wp14:anchorId="79B0181E" wp14:editId="7BF08CD4">
            <wp:extent cx="5305425" cy="38958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7018" cy="38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4F" w:rsidRDefault="002E164F" w:rsidP="002E164F">
      <w:pPr>
        <w:pStyle w:val="Common"/>
        <w:jc w:val="center"/>
      </w:pPr>
      <w:r>
        <w:t>Рисунок 2 – Графики переходных процессов</w:t>
      </w:r>
    </w:p>
    <w:p w:rsidR="002E164F" w:rsidRDefault="002E164F" w:rsidP="00801C78">
      <w:pPr>
        <w:pStyle w:val="Common"/>
        <w:ind w:firstLine="708"/>
      </w:pPr>
    </w:p>
    <w:p w:rsidR="002E164F" w:rsidRDefault="002E164F" w:rsidP="00801C78">
      <w:pPr>
        <w:pStyle w:val="Common"/>
        <w:ind w:firstLine="708"/>
      </w:pPr>
    </w:p>
    <w:p w:rsidR="002E164F" w:rsidRDefault="002E164F" w:rsidP="00801C78">
      <w:pPr>
        <w:pStyle w:val="Common"/>
        <w:ind w:firstLine="708"/>
      </w:pPr>
    </w:p>
    <w:p w:rsidR="003D4941" w:rsidRDefault="003D4941" w:rsidP="00801C78">
      <w:pPr>
        <w:pStyle w:val="Common"/>
        <w:ind w:firstLine="708"/>
      </w:pPr>
      <w:r>
        <w:lastRenderedPageBreak/>
        <w:t xml:space="preserve">Полученное значение минимального времени изображено на рисунке </w:t>
      </w:r>
      <w:r w:rsidR="0097589E">
        <w:t>4</w:t>
      </w:r>
      <w:r>
        <w:t>.</w:t>
      </w:r>
    </w:p>
    <w:p w:rsidR="003D4941" w:rsidRDefault="003D4941" w:rsidP="003D4941">
      <w:pPr>
        <w:pStyle w:val="Common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941" w:rsidTr="003D4941">
        <w:tc>
          <w:tcPr>
            <w:tcW w:w="9345" w:type="dxa"/>
          </w:tcPr>
          <w:p w:rsidR="003D4941" w:rsidRDefault="003D4941" w:rsidP="003D4941">
            <w:pPr>
              <w:pStyle w:val="Common"/>
              <w:rPr>
                <w:lang w:val="en-US"/>
              </w:rPr>
            </w:pPr>
            <w:proofErr w:type="spellStart"/>
            <w:r>
              <w:rPr>
                <w:lang w:val="en-US"/>
              </w:rPr>
              <w:t>t_end</w:t>
            </w:r>
            <w:proofErr w:type="spellEnd"/>
            <w:r>
              <w:rPr>
                <w:lang w:val="en-US"/>
              </w:rPr>
              <w:t xml:space="preserve"> =</w:t>
            </w:r>
          </w:p>
          <w:p w:rsidR="003D4941" w:rsidRPr="003D4941" w:rsidRDefault="003D4941" w:rsidP="003D4941">
            <w:pPr>
              <w:pStyle w:val="Common"/>
              <w:rPr>
                <w:lang w:val="en-US"/>
              </w:rPr>
            </w:pPr>
          </w:p>
          <w:p w:rsidR="003D4941" w:rsidRPr="003D4941" w:rsidRDefault="003D4941" w:rsidP="003D4941">
            <w:pPr>
              <w:pStyle w:val="Common"/>
              <w:rPr>
                <w:lang w:val="en-US"/>
              </w:rPr>
            </w:pPr>
            <w:r w:rsidRPr="003D4941">
              <w:rPr>
                <w:lang w:val="en-US"/>
              </w:rPr>
              <w:t xml:space="preserve">   11.9829</w:t>
            </w:r>
          </w:p>
        </w:tc>
      </w:tr>
    </w:tbl>
    <w:p w:rsidR="003D4941" w:rsidRPr="003D4941" w:rsidRDefault="003D4941" w:rsidP="003D4941">
      <w:pPr>
        <w:pStyle w:val="Common"/>
        <w:jc w:val="center"/>
      </w:pPr>
      <w:r>
        <w:t xml:space="preserve">Рисунок </w:t>
      </w:r>
      <w:r w:rsidR="0097589E">
        <w:t>4</w:t>
      </w:r>
      <w:r>
        <w:t xml:space="preserve"> – Результат выполнения программы – минимальное время оптимального процесса</w:t>
      </w:r>
    </w:p>
    <w:p w:rsidR="00C77CBC" w:rsidRDefault="00C77CBC" w:rsidP="002E164F">
      <w:pPr>
        <w:pStyle w:val="Common"/>
        <w:rPr>
          <w:szCs w:val="28"/>
        </w:rPr>
      </w:pPr>
    </w:p>
    <w:p w:rsidR="00767142" w:rsidRPr="00C77CBC" w:rsidRDefault="00767142" w:rsidP="00767142">
      <w:pPr>
        <w:pStyle w:val="Common"/>
        <w:ind w:firstLine="708"/>
        <w:rPr>
          <w:b/>
          <w:szCs w:val="28"/>
        </w:rPr>
      </w:pPr>
      <w:r w:rsidRPr="00C77CBC">
        <w:rPr>
          <w:b/>
          <w:szCs w:val="28"/>
        </w:rPr>
        <w:t>Вывод</w:t>
      </w:r>
    </w:p>
    <w:p w:rsidR="003D4941" w:rsidRDefault="00767142" w:rsidP="00767142">
      <w:pPr>
        <w:pStyle w:val="Common"/>
        <w:ind w:firstLine="708"/>
        <w:rPr>
          <w:szCs w:val="28"/>
        </w:rPr>
      </w:pPr>
      <w:r>
        <w:rPr>
          <w:szCs w:val="28"/>
        </w:rPr>
        <w:t>Таким образом, был определен набор моментов переключения знака управляющего воздействия, который необходим для перевода о</w:t>
      </w:r>
      <w:r w:rsidR="002E164F">
        <w:rPr>
          <w:szCs w:val="28"/>
        </w:rPr>
        <w:t xml:space="preserve">бъекта из начального в конечное </w:t>
      </w:r>
      <w:r>
        <w:rPr>
          <w:szCs w:val="28"/>
        </w:rPr>
        <w:t>состояние</w:t>
      </w:r>
      <w:r w:rsidR="002E164F">
        <w:rPr>
          <w:szCs w:val="28"/>
        </w:rPr>
        <w:t>,</w:t>
      </w:r>
      <w:r>
        <w:rPr>
          <w:szCs w:val="28"/>
        </w:rPr>
        <w:t xml:space="preserve"> а также определен момент выключения управления:</w:t>
      </w:r>
    </w:p>
    <w:p w:rsidR="00767142" w:rsidRPr="00767142" w:rsidRDefault="00464884" w:rsidP="00767142">
      <w:pPr>
        <w:pStyle w:val="Common"/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 2.1094 сек</m:t>
          </m:r>
        </m:oMath>
      </m:oMathPara>
    </w:p>
    <w:p w:rsidR="00767142" w:rsidRPr="00767142" w:rsidRDefault="00464884" w:rsidP="00767142">
      <w:pPr>
        <w:pStyle w:val="Common"/>
        <w:ind w:firstLine="70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 6.5973 сек</m:t>
          </m:r>
        </m:oMath>
      </m:oMathPara>
    </w:p>
    <w:p w:rsidR="00767142" w:rsidRPr="00767142" w:rsidRDefault="00464884" w:rsidP="00767142">
      <w:pPr>
        <w:pStyle w:val="Common"/>
        <w:ind w:firstLine="70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 11.0853 сек</m:t>
          </m:r>
        </m:oMath>
      </m:oMathPara>
    </w:p>
    <w:p w:rsidR="00767142" w:rsidRPr="00767142" w:rsidRDefault="00464884" w:rsidP="00767142">
      <w:pPr>
        <w:pStyle w:val="Common"/>
        <w:ind w:firstLine="70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= 11.9829 сек</m:t>
          </m:r>
        </m:oMath>
      </m:oMathPara>
    </w:p>
    <w:p w:rsidR="00767142" w:rsidRPr="001E235E" w:rsidRDefault="00C77CBC" w:rsidP="00767142">
      <w:pPr>
        <w:pStyle w:val="Common"/>
        <w:ind w:firstLine="708"/>
      </w:pPr>
      <w:r>
        <w:t>Для выполнения задачи потребовалось 3 переключения.</w:t>
      </w:r>
    </w:p>
    <w:sectPr w:rsidR="00767142" w:rsidRPr="001E235E" w:rsidSect="00A02D3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884" w:rsidRDefault="00464884" w:rsidP="00A02D39">
      <w:r>
        <w:separator/>
      </w:r>
    </w:p>
  </w:endnote>
  <w:endnote w:type="continuationSeparator" w:id="0">
    <w:p w:rsidR="00464884" w:rsidRDefault="00464884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EndPr/>
    <w:sdtContent>
      <w:p w:rsidR="00E03CF7" w:rsidRDefault="00E03CF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832">
          <w:rPr>
            <w:noProof/>
          </w:rPr>
          <w:t>2</w:t>
        </w:r>
        <w:r>
          <w:fldChar w:fldCharType="end"/>
        </w:r>
      </w:p>
    </w:sdtContent>
  </w:sdt>
  <w:p w:rsidR="00E03CF7" w:rsidRDefault="00E03CF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884" w:rsidRDefault="00464884" w:rsidP="00A02D39">
      <w:r>
        <w:separator/>
      </w:r>
    </w:p>
  </w:footnote>
  <w:footnote w:type="continuationSeparator" w:id="0">
    <w:p w:rsidR="00464884" w:rsidRDefault="00464884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328A8"/>
    <w:multiLevelType w:val="hybridMultilevel"/>
    <w:tmpl w:val="B7721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E5CC9"/>
    <w:multiLevelType w:val="hybridMultilevel"/>
    <w:tmpl w:val="40BAAE18"/>
    <w:lvl w:ilvl="0" w:tplc="3EC6A6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07A74"/>
    <w:rsid w:val="00010DC7"/>
    <w:rsid w:val="00016240"/>
    <w:rsid w:val="000214EA"/>
    <w:rsid w:val="00027F87"/>
    <w:rsid w:val="0004375F"/>
    <w:rsid w:val="00053B37"/>
    <w:rsid w:val="00054790"/>
    <w:rsid w:val="00057820"/>
    <w:rsid w:val="00060431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46CC"/>
    <w:rsid w:val="000C502F"/>
    <w:rsid w:val="000C5EA1"/>
    <w:rsid w:val="000D2CE6"/>
    <w:rsid w:val="000E202F"/>
    <w:rsid w:val="000E38CE"/>
    <w:rsid w:val="000F5887"/>
    <w:rsid w:val="001009AC"/>
    <w:rsid w:val="0010145F"/>
    <w:rsid w:val="00104B52"/>
    <w:rsid w:val="0010652E"/>
    <w:rsid w:val="001074B2"/>
    <w:rsid w:val="00111EEA"/>
    <w:rsid w:val="001200A9"/>
    <w:rsid w:val="00126753"/>
    <w:rsid w:val="00133A7F"/>
    <w:rsid w:val="001421BB"/>
    <w:rsid w:val="00144315"/>
    <w:rsid w:val="0015169D"/>
    <w:rsid w:val="0016023B"/>
    <w:rsid w:val="00160AAE"/>
    <w:rsid w:val="00162B3D"/>
    <w:rsid w:val="001675EC"/>
    <w:rsid w:val="00174176"/>
    <w:rsid w:val="0018505D"/>
    <w:rsid w:val="00185D4B"/>
    <w:rsid w:val="001978EB"/>
    <w:rsid w:val="001A0644"/>
    <w:rsid w:val="001B18C2"/>
    <w:rsid w:val="001B25B7"/>
    <w:rsid w:val="001B7A79"/>
    <w:rsid w:val="001E235E"/>
    <w:rsid w:val="001E2D97"/>
    <w:rsid w:val="001F13D9"/>
    <w:rsid w:val="001F6296"/>
    <w:rsid w:val="0020178B"/>
    <w:rsid w:val="00201961"/>
    <w:rsid w:val="002051D0"/>
    <w:rsid w:val="0021209A"/>
    <w:rsid w:val="00212252"/>
    <w:rsid w:val="002208FE"/>
    <w:rsid w:val="00222AC9"/>
    <w:rsid w:val="0023159B"/>
    <w:rsid w:val="00241F55"/>
    <w:rsid w:val="00250928"/>
    <w:rsid w:val="002575B5"/>
    <w:rsid w:val="0026298C"/>
    <w:rsid w:val="00265471"/>
    <w:rsid w:val="00267256"/>
    <w:rsid w:val="0027271F"/>
    <w:rsid w:val="0028217F"/>
    <w:rsid w:val="002824F3"/>
    <w:rsid w:val="00286374"/>
    <w:rsid w:val="002904FA"/>
    <w:rsid w:val="00293DAF"/>
    <w:rsid w:val="002977CA"/>
    <w:rsid w:val="002A4061"/>
    <w:rsid w:val="002A4B43"/>
    <w:rsid w:val="002B2B5E"/>
    <w:rsid w:val="002C4492"/>
    <w:rsid w:val="002D0F5D"/>
    <w:rsid w:val="002D6EB2"/>
    <w:rsid w:val="002E164F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183D"/>
    <w:rsid w:val="00355B9A"/>
    <w:rsid w:val="003705CC"/>
    <w:rsid w:val="003707AB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28F3"/>
    <w:rsid w:val="003C7608"/>
    <w:rsid w:val="003D2846"/>
    <w:rsid w:val="003D4941"/>
    <w:rsid w:val="00400921"/>
    <w:rsid w:val="00402FAA"/>
    <w:rsid w:val="00403E3D"/>
    <w:rsid w:val="00430554"/>
    <w:rsid w:val="004353DD"/>
    <w:rsid w:val="004354DD"/>
    <w:rsid w:val="004549B0"/>
    <w:rsid w:val="00455496"/>
    <w:rsid w:val="00460551"/>
    <w:rsid w:val="00464884"/>
    <w:rsid w:val="00471404"/>
    <w:rsid w:val="00491C12"/>
    <w:rsid w:val="004935C5"/>
    <w:rsid w:val="00494D3C"/>
    <w:rsid w:val="004967B3"/>
    <w:rsid w:val="004B5B31"/>
    <w:rsid w:val="004D6F54"/>
    <w:rsid w:val="004E2B32"/>
    <w:rsid w:val="004E6FF2"/>
    <w:rsid w:val="004F679A"/>
    <w:rsid w:val="0050390A"/>
    <w:rsid w:val="005050C8"/>
    <w:rsid w:val="00507851"/>
    <w:rsid w:val="005211DD"/>
    <w:rsid w:val="00525E0F"/>
    <w:rsid w:val="00532627"/>
    <w:rsid w:val="0055576D"/>
    <w:rsid w:val="00557286"/>
    <w:rsid w:val="00557A71"/>
    <w:rsid w:val="00562D9F"/>
    <w:rsid w:val="005674F8"/>
    <w:rsid w:val="005675D8"/>
    <w:rsid w:val="00570E0F"/>
    <w:rsid w:val="005742A7"/>
    <w:rsid w:val="00575D15"/>
    <w:rsid w:val="00582E16"/>
    <w:rsid w:val="00593063"/>
    <w:rsid w:val="00593EE5"/>
    <w:rsid w:val="00593F2F"/>
    <w:rsid w:val="00595684"/>
    <w:rsid w:val="005A05C3"/>
    <w:rsid w:val="005A7804"/>
    <w:rsid w:val="005A7E23"/>
    <w:rsid w:val="005B7D8D"/>
    <w:rsid w:val="005C481C"/>
    <w:rsid w:val="005E5A3A"/>
    <w:rsid w:val="005E6053"/>
    <w:rsid w:val="005E6DDE"/>
    <w:rsid w:val="005F11A0"/>
    <w:rsid w:val="005F703C"/>
    <w:rsid w:val="006008C2"/>
    <w:rsid w:val="006016B6"/>
    <w:rsid w:val="006053A6"/>
    <w:rsid w:val="00606A80"/>
    <w:rsid w:val="00607B69"/>
    <w:rsid w:val="006112D9"/>
    <w:rsid w:val="00611F79"/>
    <w:rsid w:val="006135EE"/>
    <w:rsid w:val="00626648"/>
    <w:rsid w:val="00627764"/>
    <w:rsid w:val="00627B0E"/>
    <w:rsid w:val="00630C0F"/>
    <w:rsid w:val="00634ED0"/>
    <w:rsid w:val="006355BC"/>
    <w:rsid w:val="0064208C"/>
    <w:rsid w:val="0064384B"/>
    <w:rsid w:val="00643AC2"/>
    <w:rsid w:val="00650395"/>
    <w:rsid w:val="00657B85"/>
    <w:rsid w:val="006626FF"/>
    <w:rsid w:val="0066401E"/>
    <w:rsid w:val="006654B6"/>
    <w:rsid w:val="00670F0C"/>
    <w:rsid w:val="00677FC3"/>
    <w:rsid w:val="00682DEF"/>
    <w:rsid w:val="00690960"/>
    <w:rsid w:val="006967CE"/>
    <w:rsid w:val="006C124D"/>
    <w:rsid w:val="006E3B98"/>
    <w:rsid w:val="006E3F87"/>
    <w:rsid w:val="006E5284"/>
    <w:rsid w:val="006E6AB7"/>
    <w:rsid w:val="006E6E26"/>
    <w:rsid w:val="006F323F"/>
    <w:rsid w:val="00700426"/>
    <w:rsid w:val="00704281"/>
    <w:rsid w:val="00705EBE"/>
    <w:rsid w:val="00707678"/>
    <w:rsid w:val="007222CD"/>
    <w:rsid w:val="007308C0"/>
    <w:rsid w:val="0073147C"/>
    <w:rsid w:val="00732AAA"/>
    <w:rsid w:val="0073418E"/>
    <w:rsid w:val="00736FF4"/>
    <w:rsid w:val="00737DF0"/>
    <w:rsid w:val="00746A2C"/>
    <w:rsid w:val="00754BE5"/>
    <w:rsid w:val="0075797A"/>
    <w:rsid w:val="00762807"/>
    <w:rsid w:val="00763395"/>
    <w:rsid w:val="0076447C"/>
    <w:rsid w:val="00767142"/>
    <w:rsid w:val="00770064"/>
    <w:rsid w:val="00784C5E"/>
    <w:rsid w:val="007851E6"/>
    <w:rsid w:val="00790118"/>
    <w:rsid w:val="007906D7"/>
    <w:rsid w:val="0079367C"/>
    <w:rsid w:val="007A405A"/>
    <w:rsid w:val="007C0D8A"/>
    <w:rsid w:val="007C2A1B"/>
    <w:rsid w:val="007C37C0"/>
    <w:rsid w:val="007D01E0"/>
    <w:rsid w:val="007D5FB6"/>
    <w:rsid w:val="007D6F90"/>
    <w:rsid w:val="008010D8"/>
    <w:rsid w:val="00801C78"/>
    <w:rsid w:val="00815188"/>
    <w:rsid w:val="00817416"/>
    <w:rsid w:val="0083136F"/>
    <w:rsid w:val="008332AD"/>
    <w:rsid w:val="00833AE0"/>
    <w:rsid w:val="00835832"/>
    <w:rsid w:val="0083654F"/>
    <w:rsid w:val="00840CD5"/>
    <w:rsid w:val="00841495"/>
    <w:rsid w:val="00845D91"/>
    <w:rsid w:val="008470D1"/>
    <w:rsid w:val="0085422F"/>
    <w:rsid w:val="0085453A"/>
    <w:rsid w:val="00857408"/>
    <w:rsid w:val="00862FF1"/>
    <w:rsid w:val="00867648"/>
    <w:rsid w:val="00871EB5"/>
    <w:rsid w:val="008729A0"/>
    <w:rsid w:val="00874844"/>
    <w:rsid w:val="00880E35"/>
    <w:rsid w:val="00896DF3"/>
    <w:rsid w:val="008A3AC4"/>
    <w:rsid w:val="008A4A39"/>
    <w:rsid w:val="008C0E17"/>
    <w:rsid w:val="008C32FD"/>
    <w:rsid w:val="008D528D"/>
    <w:rsid w:val="008D69AE"/>
    <w:rsid w:val="008D6A20"/>
    <w:rsid w:val="008E4AB5"/>
    <w:rsid w:val="00915D80"/>
    <w:rsid w:val="0092143F"/>
    <w:rsid w:val="00924499"/>
    <w:rsid w:val="00931C3F"/>
    <w:rsid w:val="00941D86"/>
    <w:rsid w:val="009667C4"/>
    <w:rsid w:val="0097589E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2C95"/>
    <w:rsid w:val="009F652B"/>
    <w:rsid w:val="00A02D39"/>
    <w:rsid w:val="00A03DB9"/>
    <w:rsid w:val="00A041FB"/>
    <w:rsid w:val="00A071D0"/>
    <w:rsid w:val="00A23BE4"/>
    <w:rsid w:val="00A36124"/>
    <w:rsid w:val="00A45E0B"/>
    <w:rsid w:val="00A53A86"/>
    <w:rsid w:val="00A6292D"/>
    <w:rsid w:val="00A633E4"/>
    <w:rsid w:val="00A64A75"/>
    <w:rsid w:val="00A67B5E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AE0C48"/>
    <w:rsid w:val="00B160D3"/>
    <w:rsid w:val="00B211E7"/>
    <w:rsid w:val="00B22BE4"/>
    <w:rsid w:val="00B528B7"/>
    <w:rsid w:val="00B53C41"/>
    <w:rsid w:val="00B63235"/>
    <w:rsid w:val="00B656D5"/>
    <w:rsid w:val="00B73951"/>
    <w:rsid w:val="00B742A3"/>
    <w:rsid w:val="00B853A6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BE4"/>
    <w:rsid w:val="00BE0C1A"/>
    <w:rsid w:val="00BE5979"/>
    <w:rsid w:val="00C01CD9"/>
    <w:rsid w:val="00C2768F"/>
    <w:rsid w:val="00C331D8"/>
    <w:rsid w:val="00C36DB0"/>
    <w:rsid w:val="00C40B97"/>
    <w:rsid w:val="00C532BA"/>
    <w:rsid w:val="00C550CD"/>
    <w:rsid w:val="00C564B8"/>
    <w:rsid w:val="00C66858"/>
    <w:rsid w:val="00C675E5"/>
    <w:rsid w:val="00C76D01"/>
    <w:rsid w:val="00C77469"/>
    <w:rsid w:val="00C77CBC"/>
    <w:rsid w:val="00C80818"/>
    <w:rsid w:val="00C8257A"/>
    <w:rsid w:val="00C866F8"/>
    <w:rsid w:val="00C87CB0"/>
    <w:rsid w:val="00C92CFA"/>
    <w:rsid w:val="00C9352D"/>
    <w:rsid w:val="00C93D4C"/>
    <w:rsid w:val="00CC3715"/>
    <w:rsid w:val="00CD642B"/>
    <w:rsid w:val="00CD7A93"/>
    <w:rsid w:val="00CE2830"/>
    <w:rsid w:val="00CE2EF2"/>
    <w:rsid w:val="00CE4F8B"/>
    <w:rsid w:val="00CF003C"/>
    <w:rsid w:val="00CF1443"/>
    <w:rsid w:val="00D007C7"/>
    <w:rsid w:val="00D007E6"/>
    <w:rsid w:val="00D01E89"/>
    <w:rsid w:val="00D11B11"/>
    <w:rsid w:val="00D20DE3"/>
    <w:rsid w:val="00D22AAE"/>
    <w:rsid w:val="00D2745B"/>
    <w:rsid w:val="00D30467"/>
    <w:rsid w:val="00D4538C"/>
    <w:rsid w:val="00D554C2"/>
    <w:rsid w:val="00D61803"/>
    <w:rsid w:val="00D618D8"/>
    <w:rsid w:val="00D61949"/>
    <w:rsid w:val="00D61A93"/>
    <w:rsid w:val="00D63D1A"/>
    <w:rsid w:val="00D71DEF"/>
    <w:rsid w:val="00D7289F"/>
    <w:rsid w:val="00D73D07"/>
    <w:rsid w:val="00DA37B9"/>
    <w:rsid w:val="00DA42AB"/>
    <w:rsid w:val="00DA574C"/>
    <w:rsid w:val="00DA6318"/>
    <w:rsid w:val="00DA757E"/>
    <w:rsid w:val="00DB28EA"/>
    <w:rsid w:val="00DB342E"/>
    <w:rsid w:val="00DB49AA"/>
    <w:rsid w:val="00DB5903"/>
    <w:rsid w:val="00DD2252"/>
    <w:rsid w:val="00DD3D4E"/>
    <w:rsid w:val="00DD6D34"/>
    <w:rsid w:val="00DD7C10"/>
    <w:rsid w:val="00DF7D0E"/>
    <w:rsid w:val="00DF7FAC"/>
    <w:rsid w:val="00E03CF7"/>
    <w:rsid w:val="00E1007F"/>
    <w:rsid w:val="00E14533"/>
    <w:rsid w:val="00E22752"/>
    <w:rsid w:val="00E45F72"/>
    <w:rsid w:val="00E61E06"/>
    <w:rsid w:val="00E62312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C26AA"/>
    <w:rsid w:val="00EE3594"/>
    <w:rsid w:val="00EE6D39"/>
    <w:rsid w:val="00EF1DCE"/>
    <w:rsid w:val="00EF315B"/>
    <w:rsid w:val="00EF31E8"/>
    <w:rsid w:val="00F07A40"/>
    <w:rsid w:val="00F157D5"/>
    <w:rsid w:val="00F3193A"/>
    <w:rsid w:val="00F50F1B"/>
    <w:rsid w:val="00F539A0"/>
    <w:rsid w:val="00F566D6"/>
    <w:rsid w:val="00F62489"/>
    <w:rsid w:val="00F62F5A"/>
    <w:rsid w:val="00F64F53"/>
    <w:rsid w:val="00F65E41"/>
    <w:rsid w:val="00F8355A"/>
    <w:rsid w:val="00F84B43"/>
    <w:rsid w:val="00F937EF"/>
    <w:rsid w:val="00F965F7"/>
    <w:rsid w:val="00FB224A"/>
    <w:rsid w:val="00FB36F1"/>
    <w:rsid w:val="00FB4871"/>
    <w:rsid w:val="00FB6729"/>
    <w:rsid w:val="00FC3345"/>
    <w:rsid w:val="00FC6D27"/>
    <w:rsid w:val="00FF2B62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8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D6180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085B0-DD10-44D3-9375-DD099166A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7784</TotalTime>
  <Pages>8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98</cp:revision>
  <dcterms:created xsi:type="dcterms:W3CDTF">2017-12-28T11:44:00Z</dcterms:created>
  <dcterms:modified xsi:type="dcterms:W3CDTF">2018-12-10T16:59:00Z</dcterms:modified>
</cp:coreProperties>
</file>