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7680" w14:textId="73620087" w:rsidR="00D1376E" w:rsidRPr="00F83F8A" w:rsidRDefault="00D1376E" w:rsidP="00D1376E">
      <w:pPr>
        <w:pStyle w:val="NoSpacing"/>
        <w:jc w:val="center"/>
        <w:rPr>
          <w:sz w:val="40"/>
          <w:szCs w:val="36"/>
        </w:rPr>
      </w:pPr>
      <w:r w:rsidRPr="00F83F8A">
        <w:rPr>
          <w:sz w:val="40"/>
          <w:szCs w:val="36"/>
        </w:rPr>
        <w:t>SZÍNKÓD</w:t>
      </w:r>
    </w:p>
    <w:p w14:paraId="099D5D5E" w14:textId="77777777" w:rsidR="00D1376E" w:rsidRDefault="00D1376E" w:rsidP="00087159">
      <w:pPr>
        <w:pStyle w:val="NoSpacing"/>
      </w:pPr>
    </w:p>
    <w:p w14:paraId="6AB3CD7F" w14:textId="27EFF958" w:rsidR="00C219FF" w:rsidRPr="00C219FF" w:rsidRDefault="00C219FF" w:rsidP="00087159">
      <w:pPr>
        <w:pStyle w:val="NoSpacing"/>
        <w:rPr>
          <w:highlight w:val="red"/>
        </w:rPr>
      </w:pPr>
      <w:r w:rsidRPr="00C219FF">
        <w:rPr>
          <w:highlight w:val="red"/>
        </w:rPr>
        <w:t>Olyan fejezet, ami átfogalmazást igényel, egy körvonalat ír le</w:t>
      </w:r>
    </w:p>
    <w:p w14:paraId="1C5A2A4A" w14:textId="21015ECB" w:rsidR="00C219FF" w:rsidRPr="00C219FF" w:rsidRDefault="00C219FF" w:rsidP="00C219FF">
      <w:pPr>
        <w:pStyle w:val="NoSpacing"/>
        <w:tabs>
          <w:tab w:val="left" w:pos="709"/>
        </w:tabs>
        <w:rPr>
          <w:highlight w:val="red"/>
        </w:rPr>
      </w:pPr>
      <w:r w:rsidRPr="00C219FF">
        <w:rPr>
          <w:highlight w:val="red"/>
        </w:rPr>
        <w:tab/>
        <w:t xml:space="preserve">Szabály: Megfogalmazása után vagy kék </w:t>
      </w:r>
      <w:proofErr w:type="spellStart"/>
      <w:r w:rsidRPr="00C219FF">
        <w:rPr>
          <w:highlight w:val="red"/>
        </w:rPr>
        <w:t>flag</w:t>
      </w:r>
      <w:proofErr w:type="spellEnd"/>
    </w:p>
    <w:p w14:paraId="72A98126" w14:textId="76723A22" w:rsidR="00C219FF" w:rsidRDefault="00C219FF" w:rsidP="00C219FF">
      <w:pPr>
        <w:pStyle w:val="NoSpacing"/>
        <w:tabs>
          <w:tab w:val="left" w:pos="1843"/>
        </w:tabs>
      </w:pPr>
      <w:r w:rsidRPr="00C219FF">
        <w:rPr>
          <w:highlight w:val="red"/>
        </w:rPr>
        <w:tab/>
        <w:t xml:space="preserve">vagy </w:t>
      </w:r>
      <w:proofErr w:type="spellStart"/>
      <w:r w:rsidRPr="00C219FF">
        <w:rPr>
          <w:highlight w:val="red"/>
        </w:rPr>
        <w:t>flag</w:t>
      </w:r>
      <w:proofErr w:type="spellEnd"/>
      <w:r w:rsidRPr="00C219FF">
        <w:rPr>
          <w:highlight w:val="red"/>
        </w:rPr>
        <w:t xml:space="preserve"> nélkülivé kell válnia</w:t>
      </w:r>
    </w:p>
    <w:p w14:paraId="2D3891E3" w14:textId="77777777" w:rsidR="00C219FF" w:rsidRPr="00F83F8A" w:rsidRDefault="00C219FF" w:rsidP="00087159">
      <w:pPr>
        <w:pStyle w:val="NoSpacing"/>
      </w:pPr>
    </w:p>
    <w:p w14:paraId="1F18FEA7" w14:textId="1CEE0ED5" w:rsidR="004618AD" w:rsidRPr="00520BA6" w:rsidRDefault="004618AD" w:rsidP="00087159">
      <w:pPr>
        <w:pStyle w:val="NoSpacing"/>
        <w:rPr>
          <w:highlight w:val="cyan"/>
        </w:rPr>
      </w:pPr>
      <w:r w:rsidRPr="00520BA6">
        <w:rPr>
          <w:highlight w:val="cyan"/>
        </w:rPr>
        <w:t>Nem kiforrott, átfogalmazást igényel(</w:t>
      </w:r>
      <w:proofErr w:type="spellStart"/>
      <w:r w:rsidRPr="00520BA6">
        <w:rPr>
          <w:highlight w:val="cyan"/>
        </w:rPr>
        <w:t>het</w:t>
      </w:r>
      <w:proofErr w:type="spellEnd"/>
      <w:r w:rsidRPr="00520BA6">
        <w:rPr>
          <w:highlight w:val="cyan"/>
        </w:rPr>
        <w:t>), felül kell vizsgálni</w:t>
      </w:r>
    </w:p>
    <w:p w14:paraId="09CF9AAB" w14:textId="4641971C" w:rsidR="00F83F8A" w:rsidRDefault="00F83F8A" w:rsidP="00087159">
      <w:pPr>
        <w:pStyle w:val="NoSpacing"/>
      </w:pPr>
      <w:r w:rsidRPr="00520BA6">
        <w:rPr>
          <w:highlight w:val="cyan"/>
        </w:rPr>
        <w:tab/>
        <w:t xml:space="preserve">Szabály: 2 iteráció után kerülhet csak le róla a </w:t>
      </w:r>
      <w:proofErr w:type="spellStart"/>
      <w:r w:rsidRPr="00520BA6">
        <w:rPr>
          <w:highlight w:val="cyan"/>
        </w:rPr>
        <w:t>flag</w:t>
      </w:r>
      <w:proofErr w:type="spellEnd"/>
    </w:p>
    <w:p w14:paraId="78F1BA42" w14:textId="77777777" w:rsidR="00F83F8A" w:rsidRPr="00F83F8A" w:rsidRDefault="00F83F8A" w:rsidP="00087159">
      <w:pPr>
        <w:pStyle w:val="NoSpacing"/>
      </w:pPr>
    </w:p>
    <w:p w14:paraId="1CE39A0B" w14:textId="3782D938" w:rsidR="004618AD" w:rsidRPr="00520BA6" w:rsidRDefault="004618AD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>Plágiumot tartalmaz (Le kell hivatkozni / át kell írni)</w:t>
      </w:r>
    </w:p>
    <w:p w14:paraId="3E75607E" w14:textId="06008E8D" w:rsidR="004618AD" w:rsidRPr="00520BA6" w:rsidRDefault="00F83F8A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ab/>
        <w:t xml:space="preserve">Szabály: Hivatkozás, kitörlés vagy teljes átfogalmazásig </w:t>
      </w:r>
    </w:p>
    <w:p w14:paraId="0B379270" w14:textId="4126BE44" w:rsidR="00D1376E" w:rsidRPr="00F83F8A" w:rsidRDefault="00F83F8A" w:rsidP="00F83F8A">
      <w:pPr>
        <w:pStyle w:val="NoSpacing"/>
        <w:tabs>
          <w:tab w:val="left" w:pos="2268"/>
        </w:tabs>
      </w:pPr>
      <w:r w:rsidRPr="00520BA6">
        <w:rPr>
          <w:highlight w:val="lightGray"/>
        </w:rPr>
        <w:tab/>
        <w:t xml:space="preserve">NEM kerülhet le róla a </w:t>
      </w:r>
      <w:proofErr w:type="spellStart"/>
      <w:r w:rsidRPr="00520BA6">
        <w:rPr>
          <w:highlight w:val="lightGray"/>
        </w:rPr>
        <w:t>flag</w:t>
      </w:r>
      <w:proofErr w:type="spellEnd"/>
    </w:p>
    <w:p w14:paraId="7900971B" w14:textId="685B102D" w:rsidR="00D1376E" w:rsidRPr="00F83F8A" w:rsidRDefault="00D1376E" w:rsidP="00087159">
      <w:pPr>
        <w:pStyle w:val="NoSpacing"/>
      </w:pPr>
      <w:r w:rsidRPr="00F83F8A">
        <w:br w:type="page"/>
      </w:r>
    </w:p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1A0B2639" w14:textId="1C21C162" w:rsidR="0056639A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48998566" w:history="1">
            <w:r w:rsidR="0056639A" w:rsidRPr="00842DC4">
              <w:rPr>
                <w:rStyle w:val="Hyperlink"/>
                <w:noProof/>
              </w:rPr>
              <w:t>Bevezetés</w:t>
            </w:r>
            <w:r w:rsidR="0056639A">
              <w:rPr>
                <w:noProof/>
                <w:webHidden/>
              </w:rPr>
              <w:tab/>
            </w:r>
            <w:r w:rsidR="0056639A">
              <w:rPr>
                <w:noProof/>
                <w:webHidden/>
              </w:rPr>
              <w:fldChar w:fldCharType="begin"/>
            </w:r>
            <w:r w:rsidR="0056639A">
              <w:rPr>
                <w:noProof/>
                <w:webHidden/>
              </w:rPr>
              <w:instrText xml:space="preserve"> PAGEREF _Toc148998566 \h </w:instrText>
            </w:r>
            <w:r w:rsidR="0056639A">
              <w:rPr>
                <w:noProof/>
                <w:webHidden/>
              </w:rPr>
            </w:r>
            <w:r w:rsidR="0056639A">
              <w:rPr>
                <w:noProof/>
                <w:webHidden/>
              </w:rPr>
              <w:fldChar w:fldCharType="separate"/>
            </w:r>
            <w:r w:rsidR="0056639A">
              <w:rPr>
                <w:noProof/>
                <w:webHidden/>
              </w:rPr>
              <w:t>2</w:t>
            </w:r>
            <w:r w:rsidR="0056639A">
              <w:rPr>
                <w:noProof/>
                <w:webHidden/>
              </w:rPr>
              <w:fldChar w:fldCharType="end"/>
            </w:r>
          </w:hyperlink>
        </w:p>
        <w:p w14:paraId="38C62655" w14:textId="7765CB9C" w:rsidR="0056639A" w:rsidRDefault="0056639A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67" w:history="1">
            <w:r w:rsidRPr="00842DC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Alapok egy tengeralattjáró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6B9D" w14:textId="1FF46598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68" w:history="1">
            <w:r w:rsidRPr="00842DC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Arkhimédész törvény (Archimedes’ Principle)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22C9D" w14:textId="20E77B2A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69" w:history="1">
            <w:r w:rsidRPr="00842DC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Buoyancy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8748" w14:textId="56A1782D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70" w:history="1">
            <w:r w:rsidRPr="00842DC4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Elmozdulás és súlyviszonyok (Displacement and Weight Relationships)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C5ED" w14:textId="20482E68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71" w:history="1">
            <w:r w:rsidRPr="00842DC4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A közeg sűrűségének hatása (Effect of Density of Medium)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D6BC" w14:textId="259107CB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72" w:history="1">
            <w:r w:rsidRPr="00842DC4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Elmozdulás és súly becslés (Displacement vs. Weight Estimate)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C8A2" w14:textId="4132DA0E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73" w:history="1">
            <w:r w:rsidRPr="00842DC4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Az együtthatók definíciói és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BCA1" w14:textId="0ABD7605" w:rsidR="0056639A" w:rsidRDefault="0056639A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8998574" w:history="1">
            <w:r w:rsidRPr="00842DC4">
              <w:rPr>
                <w:rStyle w:val="Hyperlink"/>
                <w:noProof/>
                <w:lang w:eastAsia="hu-HU" w:bidi="hu-HU"/>
              </w:rPr>
              <w:t>1.6.1.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  <w:lang w:eastAsia="hu-HU" w:bidi="hu-HU"/>
              </w:rPr>
              <w:t>Block Coeficient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D34CB" w14:textId="1B062506" w:rsidR="0056639A" w:rsidRDefault="0056639A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8998575" w:history="1">
            <w:r w:rsidRPr="00842DC4">
              <w:rPr>
                <w:rStyle w:val="Hyperlink"/>
                <w:noProof/>
                <w:lang w:eastAsia="hu-HU" w:bidi="hu-HU"/>
              </w:rPr>
              <w:t>1.6.2.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  <w:lang w:eastAsia="hu-HU" w:bidi="hu-HU"/>
              </w:rPr>
              <w:t>Prismatic Coeflcient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3473" w14:textId="5AB06013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76" w:history="1">
            <w:r w:rsidRPr="00842DC4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Képletek a területhez, a mozgás, a középponthoz, a tehetetlenségi pillanathoz és a sugárhoz: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FE69" w14:textId="760CB76A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77" w:history="1">
            <w:r w:rsidRPr="00842DC4">
              <w:rPr>
                <w:rStyle w:val="Hyperlink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Something about basic display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EBCC" w14:textId="0E16DC63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78" w:history="1">
            <w:r w:rsidRPr="00842DC4">
              <w:rPr>
                <w:rStyle w:val="Hyperlink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Path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1A8EE" w14:textId="04331F51" w:rsidR="0056639A" w:rsidRDefault="0056639A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79" w:history="1">
            <w:r w:rsidRPr="00842D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Elérhető szimulátorok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98AA" w14:textId="6BFDC7CC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80" w:history="1">
            <w:r w:rsidRPr="00842DC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UWSim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824F" w14:textId="5912533D" w:rsidR="0056639A" w:rsidRDefault="0056639A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8998581" w:history="1">
            <w:r w:rsidRPr="00842DC4">
              <w:rPr>
                <w:rStyle w:val="Hyperlink"/>
                <w:noProof/>
                <w:lang w:eastAsia="hu-HU" w:bidi="hu-HU"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  <w:lang w:eastAsia="hu-HU" w:bidi="hu-HU"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CE4B" w14:textId="2A97A6B3" w:rsidR="0056639A" w:rsidRDefault="0056639A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8998582" w:history="1">
            <w:r w:rsidRPr="00842DC4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Előnyei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D290" w14:textId="70EE5644" w:rsidR="0056639A" w:rsidRDefault="0056639A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8998583" w:history="1">
            <w:r w:rsidRPr="00842DC4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Hátrányai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A472" w14:textId="1782EB30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84" w:history="1">
            <w:r w:rsidRPr="00842DC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UUVSimulator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8F5B" w14:textId="1942A51E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85" w:history="1">
            <w:r w:rsidRPr="00842DC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Aqua Underwater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616F" w14:textId="32E6EFC7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86" w:history="1">
            <w:r w:rsidRPr="00842DC4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Stonefish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D530" w14:textId="71EFD22D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87" w:history="1">
            <w:r w:rsidRPr="00842DC4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HoloOcean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618F" w14:textId="6BF3DF70" w:rsidR="0056639A" w:rsidRDefault="0056639A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88" w:history="1">
            <w:r w:rsidRPr="00842D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Szimulátor létrehozására  alkalmas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A3F6" w14:textId="5B4480B8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89" w:history="1">
            <w:r w:rsidRPr="00842DC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Unreal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D555" w14:textId="5A9C623C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90" w:history="1">
            <w:r w:rsidRPr="00842DC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E3DC" w14:textId="2640B78A" w:rsidR="0056639A" w:rsidRDefault="0056639A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91" w:history="1">
            <w:r w:rsidRPr="00842DC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61C9" w14:textId="1AA647B1" w:rsidR="0056639A" w:rsidRDefault="0056639A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8998592" w:history="1">
            <w:r w:rsidRPr="00842D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842DC4">
              <w:rPr>
                <w:rStyle w:val="Hyperlink"/>
                <w:noProof/>
              </w:rPr>
              <w:t>Basic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66A9" w14:textId="513B4751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48998566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02109C1D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 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77777777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  <w:r w:rsidR="00914FC3" w:rsidRPr="00F83F8A">
        <w:rPr>
          <w:lang w:eastAsia="hu-HU" w:bidi="hu-HU"/>
        </w:rPr>
        <w:t xml:space="preserve"> 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2CB57CB8" w14:textId="778FEF01" w:rsidR="00C219FF" w:rsidRPr="00F83F8A" w:rsidRDefault="00C219FF" w:rsidP="00C219FF">
      <w:pPr>
        <w:ind w:firstLine="284"/>
        <w:rPr>
          <w:lang w:eastAsia="hu-HU" w:bidi="hu-HU"/>
        </w:rPr>
      </w:pPr>
      <w:r w:rsidRPr="00C219FF">
        <w:rPr>
          <w:highlight w:val="red"/>
          <w:lang w:eastAsia="hu-HU" w:bidi="hu-HU"/>
        </w:rPr>
        <w:t xml:space="preserve">Az Óbudai Egyetem </w:t>
      </w:r>
      <w:proofErr w:type="spellStart"/>
      <w:r w:rsidRPr="00C219FF">
        <w:rPr>
          <w:highlight w:val="red"/>
          <w:lang w:eastAsia="hu-HU" w:bidi="hu-HU"/>
        </w:rPr>
        <w:t>BioTech</w:t>
      </w:r>
      <w:proofErr w:type="spellEnd"/>
      <w:r w:rsidRPr="00C219FF">
        <w:rPr>
          <w:highlight w:val="red"/>
          <w:lang w:eastAsia="hu-HU" w:bidi="hu-HU"/>
        </w:rPr>
        <w:t xml:space="preserve"> Kutató Központjában zajló tengeralattjáró fejlesztésében veszek részt, elsődlegesen, mint a tengeralattjáróhoz való szimulátor elkészítésében, tesztelésében.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 xml:space="preserve">Ebben a bevezetésben áttekintettük a tengeralattjárók, AUV-k és más mélytengeri járművek sokoldalú alkalmazását és az ezekkel járó kihívásokat a vízi környezetek mélységeiben. Emellett hangsúlyoztuk a szimulációk és virtuális környezetek szerepét a </w:t>
      </w:r>
      <w:r w:rsidRPr="00F83F8A">
        <w:rPr>
          <w:highlight w:val="cyan"/>
          <w:lang w:eastAsia="hu-HU" w:bidi="hu-HU"/>
        </w:rPr>
        <w:lastRenderedPageBreak/>
        <w:t>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4460F9BB" w14:textId="36A0FFF7" w:rsidR="00FE626D" w:rsidRDefault="00FE626D" w:rsidP="00BB2171">
      <w:pPr>
        <w:ind w:firstLine="284"/>
        <w:rPr>
          <w:lang w:eastAsia="hu-HU" w:bidi="hu-HU"/>
        </w:rPr>
      </w:pPr>
      <w:r>
        <w:rPr>
          <w:lang w:eastAsia="hu-HU" w:bidi="hu-HU"/>
        </w:rPr>
        <w:br w:type="page"/>
      </w:r>
    </w:p>
    <w:p w14:paraId="59887E9F" w14:textId="7E1FD1AC" w:rsidR="00FE626D" w:rsidRDefault="00FE626D" w:rsidP="00FE626D">
      <w:pPr>
        <w:pStyle w:val="Heading1"/>
      </w:pPr>
      <w:bookmarkStart w:id="3" w:name="_Toc148998567"/>
      <w:r>
        <w:lastRenderedPageBreak/>
        <w:t>Alapok egy tengeralattjáró esetén</w:t>
      </w:r>
      <w:bookmarkEnd w:id="3"/>
    </w:p>
    <w:p w14:paraId="704CCF1C" w14:textId="6734B3C4" w:rsidR="00FE626D" w:rsidRDefault="00FE626D" w:rsidP="00FE626D">
      <w:pPr>
        <w:rPr>
          <w:lang w:eastAsia="hu-HU" w:bidi="hu-HU"/>
        </w:rPr>
      </w:pPr>
      <w:r>
        <w:rPr>
          <w:lang w:eastAsia="hu-HU" w:bidi="hu-HU"/>
        </w:rPr>
        <w:t xml:space="preserve">Bevezetés az alap dolgokról, hogy egy tengeralattjáró tervezése esetén figyelembe kell venni a </w:t>
      </w:r>
      <w:proofErr w:type="spellStart"/>
      <w:r>
        <w:rPr>
          <w:lang w:eastAsia="hu-HU" w:bidi="hu-HU"/>
        </w:rPr>
        <w:t>force-okat</w:t>
      </w:r>
      <w:proofErr w:type="spellEnd"/>
      <w:r>
        <w:rPr>
          <w:lang w:eastAsia="hu-HU" w:bidi="hu-HU"/>
        </w:rPr>
        <w:t xml:space="preserve"> pl drag </w:t>
      </w:r>
      <w:proofErr w:type="spellStart"/>
      <w:r>
        <w:rPr>
          <w:lang w:eastAsia="hu-HU" w:bidi="hu-HU"/>
        </w:rPr>
        <w:t>force</w:t>
      </w:r>
      <w:proofErr w:type="spellEnd"/>
      <w:r>
        <w:rPr>
          <w:lang w:eastAsia="hu-HU" w:bidi="hu-HU"/>
        </w:rPr>
        <w:t xml:space="preserve">, </w:t>
      </w:r>
      <w:proofErr w:type="spellStart"/>
      <w:r>
        <w:rPr>
          <w:lang w:eastAsia="hu-HU" w:bidi="hu-HU"/>
        </w:rPr>
        <w:t>buoyancy</w:t>
      </w:r>
      <w:proofErr w:type="spellEnd"/>
      <w:r>
        <w:rPr>
          <w:lang w:eastAsia="hu-HU" w:bidi="hu-HU"/>
        </w:rPr>
        <w:t xml:space="preserve">, ki kell számolni a </w:t>
      </w:r>
      <w:proofErr w:type="spellStart"/>
      <w:r>
        <w:rPr>
          <w:lang w:eastAsia="hu-HU" w:bidi="hu-HU"/>
        </w:rPr>
        <w:t>centroid</w:t>
      </w:r>
      <w:proofErr w:type="spellEnd"/>
      <w:r>
        <w:rPr>
          <w:lang w:eastAsia="hu-HU" w:bidi="hu-HU"/>
        </w:rPr>
        <w:t xml:space="preserve">-ot, … . </w:t>
      </w:r>
      <w:r w:rsidR="00672A65">
        <w:rPr>
          <w:lang w:eastAsia="hu-HU" w:bidi="hu-HU"/>
        </w:rPr>
        <w:t>(</w:t>
      </w:r>
      <w:r>
        <w:rPr>
          <w:lang w:eastAsia="hu-HU" w:bidi="hu-HU"/>
        </w:rPr>
        <w:t>Milyen együtthatókat lehet kiszámolni a sebességének meghatározásához, …</w:t>
      </w:r>
      <w:r w:rsidR="00672A65">
        <w:rPr>
          <w:lang w:eastAsia="hu-HU" w:bidi="hu-HU"/>
        </w:rPr>
        <w:t>)</w:t>
      </w:r>
    </w:p>
    <w:p w14:paraId="56D6287C" w14:textId="77777777" w:rsidR="000643E8" w:rsidRDefault="000643E8" w:rsidP="00FE626D">
      <w:pPr>
        <w:rPr>
          <w:lang w:eastAsia="hu-HU" w:bidi="hu-HU"/>
        </w:rPr>
      </w:pPr>
    </w:p>
    <w:p w14:paraId="10A89E09" w14:textId="16A70D59" w:rsidR="000643E8" w:rsidRPr="000643E8" w:rsidRDefault="000643E8" w:rsidP="000643E8">
      <w:pPr>
        <w:jc w:val="center"/>
        <w:rPr>
          <w:sz w:val="32"/>
          <w:szCs w:val="28"/>
          <w:lang w:eastAsia="hu-HU" w:bidi="hu-HU"/>
        </w:rPr>
      </w:pPr>
      <w:r w:rsidRPr="009659F9">
        <w:rPr>
          <w:sz w:val="32"/>
          <w:szCs w:val="28"/>
          <w:lang w:eastAsia="hu-HU" w:bidi="hu-HU"/>
        </w:rPr>
        <w:t xml:space="preserve">has </w:t>
      </w:r>
      <w:proofErr w:type="spellStart"/>
      <w:r w:rsidRPr="009659F9">
        <w:rPr>
          <w:sz w:val="32"/>
          <w:szCs w:val="28"/>
          <w:lang w:eastAsia="hu-HU" w:bidi="hu-HU"/>
        </w:rPr>
        <w:t>to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consider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hydrodynamics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forces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r>
        <w:rPr>
          <w:sz w:val="32"/>
          <w:szCs w:val="28"/>
          <w:lang w:eastAsia="hu-HU" w:bidi="hu-HU"/>
        </w:rPr>
        <w:t>(</w:t>
      </w:r>
      <w:proofErr w:type="spellStart"/>
      <w:r w:rsidRPr="009659F9">
        <w:rPr>
          <w:sz w:val="32"/>
          <w:szCs w:val="28"/>
          <w:lang w:eastAsia="hu-HU" w:bidi="hu-HU"/>
        </w:rPr>
        <w:t>buoyancy</w:t>
      </w:r>
      <w:proofErr w:type="spellEnd"/>
      <w:r w:rsidRPr="009659F9">
        <w:rPr>
          <w:sz w:val="32"/>
          <w:szCs w:val="28"/>
          <w:lang w:eastAsia="hu-HU" w:bidi="hu-HU"/>
        </w:rPr>
        <w:t xml:space="preserve">, drag and lift) and fluid </w:t>
      </w:r>
      <w:proofErr w:type="spellStart"/>
      <w:r w:rsidRPr="009659F9">
        <w:rPr>
          <w:sz w:val="32"/>
          <w:szCs w:val="28"/>
          <w:lang w:eastAsia="hu-HU" w:bidi="hu-HU"/>
        </w:rPr>
        <w:t>inertia</w:t>
      </w:r>
      <w:proofErr w:type="spellEnd"/>
    </w:p>
    <w:p w14:paraId="39E3543A" w14:textId="77777777" w:rsidR="000643E8" w:rsidRDefault="000643E8" w:rsidP="00FE626D">
      <w:pPr>
        <w:rPr>
          <w:lang w:eastAsia="hu-HU" w:bidi="hu-HU"/>
        </w:rPr>
      </w:pPr>
    </w:p>
    <w:p w14:paraId="4AF949FA" w14:textId="09D4D2B0" w:rsidR="000643E8" w:rsidRDefault="000643E8" w:rsidP="00FE626D">
      <w:pPr>
        <w:rPr>
          <w:lang w:eastAsia="hu-HU" w:bidi="hu-HU"/>
        </w:rPr>
      </w:pPr>
      <w:r>
        <w:rPr>
          <w:lang w:eastAsia="hu-HU" w:bidi="hu-HU"/>
        </w:rPr>
        <w:t>KÉTFELÉ KÉNE SZEDNI. 1 A TENGERALATTJÁRÓ ALAPOK (ERŐK, TEST TERVEZÉSÉNEK SZÁMÍTÁSAI)</w:t>
      </w:r>
    </w:p>
    <w:p w14:paraId="4D0C5D1B" w14:textId="1F60700D" w:rsidR="000643E8" w:rsidRDefault="000643E8" w:rsidP="00FE626D">
      <w:pPr>
        <w:rPr>
          <w:lang w:eastAsia="hu-HU" w:bidi="hu-HU"/>
        </w:rPr>
      </w:pPr>
      <w:r>
        <w:rPr>
          <w:lang w:eastAsia="hu-HU" w:bidi="hu-HU"/>
        </w:rPr>
        <w:t>MÁSIK FELE, MIKET KELL TARTALMAZNIA EGY SZIMULÁTORNAK</w:t>
      </w:r>
    </w:p>
    <w:p w14:paraId="01F6EE41" w14:textId="2F04DBF0" w:rsidR="000643E8" w:rsidRDefault="000643E8" w:rsidP="00FE626D">
      <w:pPr>
        <w:rPr>
          <w:lang w:eastAsia="hu-HU" w:bidi="hu-HU"/>
        </w:rPr>
      </w:pPr>
      <w:r>
        <w:rPr>
          <w:lang w:eastAsia="hu-HU" w:bidi="hu-HU"/>
        </w:rPr>
        <w:t>(Gond az, hogy egy „jó” részér kellene tartalmaznia az alapoknak)</w:t>
      </w:r>
    </w:p>
    <w:p w14:paraId="1E23F72D" w14:textId="494365CD" w:rsidR="000643E8" w:rsidRPr="000643E8" w:rsidRDefault="000643E8" w:rsidP="00FE626D">
      <w:pPr>
        <w:rPr>
          <w:u w:val="single"/>
          <w:lang w:eastAsia="hu-HU" w:bidi="hu-HU"/>
        </w:rPr>
      </w:pPr>
      <w:r>
        <w:rPr>
          <w:lang w:eastAsia="hu-HU" w:bidi="hu-HU"/>
        </w:rPr>
        <w:t xml:space="preserve">(Lehet egybe kellene írni az egészet és majd a megvalósítási </w:t>
      </w:r>
      <w:proofErr w:type="spellStart"/>
      <w:r>
        <w:rPr>
          <w:lang w:eastAsia="hu-HU" w:bidi="hu-HU"/>
        </w:rPr>
        <w:t>architekrúránál</w:t>
      </w:r>
      <w:proofErr w:type="spellEnd"/>
      <w:r>
        <w:rPr>
          <w:lang w:eastAsia="hu-HU" w:bidi="hu-HU"/>
        </w:rPr>
        <w:t xml:space="preserve"> kiválasztom közülük, amiket fel fogok használni (pl tervezéssel nem foglalkozok, az nem kell))</w:t>
      </w:r>
    </w:p>
    <w:p w14:paraId="728B1A22" w14:textId="77777777" w:rsidR="009659F9" w:rsidRDefault="009659F9" w:rsidP="00FE626D">
      <w:pPr>
        <w:rPr>
          <w:lang w:eastAsia="hu-HU" w:bidi="hu-HU"/>
        </w:rPr>
      </w:pPr>
    </w:p>
    <w:p w14:paraId="4F274E36" w14:textId="03321E8B" w:rsidR="00FE626D" w:rsidRDefault="00FE626D" w:rsidP="00FE626D">
      <w:pPr>
        <w:pStyle w:val="Heading2"/>
      </w:pPr>
      <w:bookmarkStart w:id="4" w:name="_Toc148998568"/>
      <w:r w:rsidRPr="00FE626D">
        <w:t xml:space="preserve">Arkhimédész </w:t>
      </w:r>
      <w:r>
        <w:t>törvény (</w:t>
      </w:r>
      <w:proofErr w:type="spellStart"/>
      <w:r w:rsidRPr="00FE626D">
        <w:t>Archimedes</w:t>
      </w:r>
      <w:proofErr w:type="spellEnd"/>
      <w:r w:rsidRPr="00FE626D">
        <w:t xml:space="preserve">’ </w:t>
      </w:r>
      <w:proofErr w:type="spellStart"/>
      <w:r w:rsidRPr="00FE626D">
        <w:t>Principle</w:t>
      </w:r>
      <w:proofErr w:type="spellEnd"/>
      <w:r>
        <w:t>)</w:t>
      </w:r>
      <w:bookmarkEnd w:id="4"/>
    </w:p>
    <w:p w14:paraId="108EB82A" w14:textId="77777777" w:rsidR="00FE626D" w:rsidRDefault="00FE626D" w:rsidP="00FE626D">
      <w:pPr>
        <w:rPr>
          <w:lang w:eastAsia="hu-HU" w:bidi="hu-HU"/>
        </w:rPr>
      </w:pPr>
    </w:p>
    <w:p w14:paraId="41538ECE" w14:textId="65CEB62C" w:rsidR="00FE626D" w:rsidRDefault="00D541A6" w:rsidP="00CE2E03">
      <w:pPr>
        <w:pStyle w:val="Heading2"/>
      </w:pPr>
      <w:bookmarkStart w:id="5" w:name="_Toc148998569"/>
      <w:proofErr w:type="spellStart"/>
      <w:r>
        <w:t>B</w:t>
      </w:r>
      <w:r w:rsidR="00CE2E03" w:rsidRPr="00CE2E03">
        <w:t>uoyancy</w:t>
      </w:r>
      <w:bookmarkEnd w:id="5"/>
      <w:proofErr w:type="spellEnd"/>
    </w:p>
    <w:p w14:paraId="2DC7BD06" w14:textId="77777777" w:rsidR="001F2EB0" w:rsidRDefault="001F2EB0" w:rsidP="00E06F96">
      <w:pPr>
        <w:rPr>
          <w:lang w:eastAsia="hu-HU" w:bidi="hu-HU"/>
        </w:rPr>
      </w:pPr>
    </w:p>
    <w:p w14:paraId="723E1B2D" w14:textId="431C9AD9" w:rsidR="000643E8" w:rsidRDefault="00797C21" w:rsidP="000643E8">
      <w:pPr>
        <w:pStyle w:val="Heading3"/>
        <w:rPr>
          <w:lang w:eastAsia="hu-HU" w:bidi="hu-HU"/>
        </w:rPr>
      </w:pPr>
      <w:r>
        <w:rPr>
          <w:lang w:eastAsia="hu-HU" w:bidi="hu-HU"/>
        </w:rPr>
        <w:t>? F</w:t>
      </w:r>
      <w:r w:rsidR="000643E8" w:rsidRPr="009659F9">
        <w:rPr>
          <w:lang w:eastAsia="hu-HU" w:bidi="hu-HU"/>
        </w:rPr>
        <w:t xml:space="preserve">luid </w:t>
      </w:r>
      <w:proofErr w:type="spellStart"/>
      <w:r w:rsidR="000643E8" w:rsidRPr="009659F9">
        <w:rPr>
          <w:lang w:eastAsia="hu-HU" w:bidi="hu-HU"/>
        </w:rPr>
        <w:t>inertia</w:t>
      </w:r>
      <w:proofErr w:type="spellEnd"/>
      <w:r>
        <w:rPr>
          <w:lang w:eastAsia="hu-HU" w:bidi="hu-HU"/>
        </w:rPr>
        <w:t xml:space="preserve"> ?</w:t>
      </w:r>
    </w:p>
    <w:p w14:paraId="7CC21247" w14:textId="77777777" w:rsidR="000643E8" w:rsidRDefault="000643E8" w:rsidP="00E06F96">
      <w:pPr>
        <w:rPr>
          <w:lang w:eastAsia="hu-HU" w:bidi="hu-HU"/>
        </w:rPr>
      </w:pPr>
    </w:p>
    <w:p w14:paraId="0F607E76" w14:textId="1656D39C" w:rsidR="00106F74" w:rsidRDefault="00106F74" w:rsidP="00106F74">
      <w:pPr>
        <w:pStyle w:val="Heading2"/>
      </w:pPr>
      <w:r>
        <w:t xml:space="preserve">? </w:t>
      </w:r>
      <w:proofErr w:type="spellStart"/>
      <w:r w:rsidR="00797C21">
        <w:t>P</w:t>
      </w:r>
      <w:r w:rsidRPr="00106F74">
        <w:t>ressure</w:t>
      </w:r>
      <w:proofErr w:type="spellEnd"/>
      <w:r w:rsidRPr="00106F74">
        <w:t xml:space="preserve"> </w:t>
      </w:r>
      <w:proofErr w:type="spellStart"/>
      <w:r w:rsidRPr="00106F74">
        <w:t>distribution</w:t>
      </w:r>
      <w:proofErr w:type="spellEnd"/>
      <w:r>
        <w:t xml:space="preserve"> </w:t>
      </w:r>
      <w:r w:rsidR="00797C21">
        <w:t xml:space="preserve">/ </w:t>
      </w:r>
      <w:proofErr w:type="spellStart"/>
      <w:r w:rsidR="00797C21">
        <w:t>V</w:t>
      </w:r>
      <w:r w:rsidR="00797C21" w:rsidRPr="00797C21">
        <w:t>orticity</w:t>
      </w:r>
      <w:proofErr w:type="spellEnd"/>
      <w:r w:rsidR="00797C21" w:rsidRPr="00797C21">
        <w:t xml:space="preserve"> </w:t>
      </w:r>
      <w:proofErr w:type="spellStart"/>
      <w:r w:rsidR="00797C21" w:rsidRPr="00797C21">
        <w:t>distribution</w:t>
      </w:r>
      <w:proofErr w:type="spellEnd"/>
      <w:r>
        <w:t>?</w:t>
      </w:r>
    </w:p>
    <w:p w14:paraId="6D5C14C4" w14:textId="77777777" w:rsidR="00106F74" w:rsidRDefault="00106F74" w:rsidP="00E06F96">
      <w:pPr>
        <w:rPr>
          <w:lang w:eastAsia="hu-HU" w:bidi="hu-HU"/>
        </w:rPr>
      </w:pPr>
    </w:p>
    <w:p w14:paraId="77305266" w14:textId="774A869D" w:rsidR="00ED0A92" w:rsidRDefault="00ED0A92" w:rsidP="00ED0A92">
      <w:pPr>
        <w:pStyle w:val="Heading2"/>
      </w:pPr>
      <w:r>
        <w:t xml:space="preserve">? </w:t>
      </w:r>
      <w:proofErr w:type="spellStart"/>
      <w:r>
        <w:t>B</w:t>
      </w:r>
      <w:r w:rsidRPr="00ED0A92">
        <w:t>athymetry</w:t>
      </w:r>
      <w:proofErr w:type="spellEnd"/>
      <w:r>
        <w:t xml:space="preserve"> ?</w:t>
      </w:r>
    </w:p>
    <w:p w14:paraId="0A972531" w14:textId="77777777" w:rsidR="00ED0A92" w:rsidRDefault="00ED0A92" w:rsidP="00E06F96">
      <w:pPr>
        <w:rPr>
          <w:lang w:eastAsia="hu-HU" w:bidi="hu-HU"/>
        </w:rPr>
      </w:pPr>
    </w:p>
    <w:p w14:paraId="6C7D32C9" w14:textId="0995FD12" w:rsidR="00ED0A92" w:rsidRDefault="00ED0A92" w:rsidP="00ED0A92">
      <w:pPr>
        <w:pStyle w:val="Heading2"/>
      </w:pPr>
      <w:r>
        <w:t>? Designing (</w:t>
      </w:r>
      <w:proofErr w:type="spellStart"/>
      <w:r w:rsidRPr="00ED0A92">
        <w:t>Bonjean</w:t>
      </w:r>
      <w:proofErr w:type="spellEnd"/>
      <w:r w:rsidRPr="00ED0A92">
        <w:t xml:space="preserve"> </w:t>
      </w:r>
      <w:proofErr w:type="spellStart"/>
      <w:r w:rsidRPr="00ED0A92">
        <w:t>Curves</w:t>
      </w:r>
      <w:proofErr w:type="spellEnd"/>
      <w:r>
        <w:t>, …) ?</w:t>
      </w:r>
    </w:p>
    <w:p w14:paraId="6964AF2F" w14:textId="77777777" w:rsidR="00ED0A92" w:rsidRPr="00E06F96" w:rsidRDefault="00ED0A92" w:rsidP="00E06F96">
      <w:pPr>
        <w:rPr>
          <w:lang w:eastAsia="hu-HU" w:bidi="hu-HU"/>
        </w:rPr>
      </w:pPr>
    </w:p>
    <w:p w14:paraId="673CAC64" w14:textId="54900142" w:rsidR="00FE626D" w:rsidRDefault="00FE626D" w:rsidP="00FE626D">
      <w:pPr>
        <w:pStyle w:val="Heading2"/>
      </w:pPr>
      <w:bookmarkStart w:id="6" w:name="_Toc148998570"/>
      <w:r w:rsidRPr="00FE626D">
        <w:t>Elmozdulás és súlyviszonyok</w:t>
      </w:r>
      <w:r>
        <w:t xml:space="preserve"> (</w:t>
      </w:r>
      <w:proofErr w:type="spellStart"/>
      <w:r w:rsidRPr="00FE626D">
        <w:t>Displacement</w:t>
      </w:r>
      <w:proofErr w:type="spellEnd"/>
      <w:r w:rsidRPr="00FE626D">
        <w:t xml:space="preserve"> and </w:t>
      </w:r>
      <w:proofErr w:type="spellStart"/>
      <w:r w:rsidRPr="00FE626D">
        <w:t>Weight</w:t>
      </w:r>
      <w:proofErr w:type="spellEnd"/>
      <w:r w:rsidRPr="00FE626D">
        <w:t xml:space="preserve"> </w:t>
      </w:r>
      <w:proofErr w:type="spellStart"/>
      <w:r w:rsidRPr="00FE626D">
        <w:t>Relationships</w:t>
      </w:r>
      <w:proofErr w:type="spellEnd"/>
      <w:r>
        <w:t>)</w:t>
      </w:r>
      <w:bookmarkEnd w:id="6"/>
    </w:p>
    <w:p w14:paraId="5DA3AF7D" w14:textId="77777777" w:rsidR="001F2EB0" w:rsidRDefault="001F2EB0" w:rsidP="00FE626D">
      <w:pPr>
        <w:rPr>
          <w:lang w:eastAsia="hu-HU" w:bidi="hu-HU"/>
        </w:rPr>
      </w:pPr>
    </w:p>
    <w:p w14:paraId="3E974FF4" w14:textId="1339F500" w:rsidR="00FE626D" w:rsidRDefault="00FE626D" w:rsidP="00FE626D">
      <w:pPr>
        <w:pStyle w:val="Heading2"/>
      </w:pPr>
      <w:bookmarkStart w:id="7" w:name="_Toc148998571"/>
      <w:r w:rsidRPr="00FE626D">
        <w:lastRenderedPageBreak/>
        <w:t>A közeg sűrűségének hatása</w:t>
      </w:r>
      <w:r>
        <w:t xml:space="preserve"> (</w:t>
      </w:r>
      <w:proofErr w:type="spellStart"/>
      <w:r w:rsidRPr="00FE626D">
        <w:t>Effect</w:t>
      </w:r>
      <w:proofErr w:type="spellEnd"/>
      <w:r w:rsidRPr="00FE626D">
        <w:t xml:space="preserve"> of </w:t>
      </w:r>
      <w:proofErr w:type="spellStart"/>
      <w:r w:rsidRPr="00FE626D">
        <w:t>Density</w:t>
      </w:r>
      <w:proofErr w:type="spellEnd"/>
      <w:r w:rsidRPr="00FE626D">
        <w:t xml:space="preserve"> of </w:t>
      </w:r>
      <w:proofErr w:type="spellStart"/>
      <w:r w:rsidRPr="00FE626D">
        <w:t>Medium</w:t>
      </w:r>
      <w:proofErr w:type="spellEnd"/>
      <w:r>
        <w:t>)</w:t>
      </w:r>
      <w:bookmarkEnd w:id="7"/>
    </w:p>
    <w:p w14:paraId="7FFB0F1E" w14:textId="77777777" w:rsidR="00FE626D" w:rsidRDefault="00FE626D" w:rsidP="00FE626D">
      <w:pPr>
        <w:rPr>
          <w:lang w:eastAsia="hu-HU" w:bidi="hu-HU"/>
        </w:rPr>
      </w:pPr>
    </w:p>
    <w:p w14:paraId="618F8E1A" w14:textId="77777777" w:rsidR="001F2EB0" w:rsidRDefault="001F2EB0" w:rsidP="00FE626D">
      <w:pPr>
        <w:rPr>
          <w:lang w:eastAsia="hu-HU" w:bidi="hu-HU"/>
        </w:rPr>
      </w:pPr>
    </w:p>
    <w:p w14:paraId="0E5E194E" w14:textId="3EA376D7" w:rsidR="00FE626D" w:rsidRDefault="00FE626D" w:rsidP="00FE626D">
      <w:pPr>
        <w:pStyle w:val="Heading2"/>
      </w:pPr>
      <w:bookmarkStart w:id="8" w:name="_Toc148998572"/>
      <w:r w:rsidRPr="00FE626D">
        <w:t>Elmozdulás és súly becslés</w:t>
      </w:r>
      <w:r>
        <w:t xml:space="preserve"> (</w:t>
      </w:r>
      <w:proofErr w:type="spellStart"/>
      <w:r w:rsidRPr="00FE626D">
        <w:t>Displacement</w:t>
      </w:r>
      <w:proofErr w:type="spellEnd"/>
      <w:r w:rsidRPr="00FE626D">
        <w:t xml:space="preserve"> </w:t>
      </w:r>
      <w:proofErr w:type="spellStart"/>
      <w:r w:rsidRPr="00FE626D">
        <w:t>vs</w:t>
      </w:r>
      <w:proofErr w:type="spellEnd"/>
      <w:r w:rsidRPr="00FE626D">
        <w:t xml:space="preserve">. </w:t>
      </w:r>
      <w:proofErr w:type="spellStart"/>
      <w:r w:rsidRPr="00FE626D">
        <w:t>Weight</w:t>
      </w:r>
      <w:proofErr w:type="spellEnd"/>
      <w:r w:rsidRPr="00FE626D">
        <w:t xml:space="preserve"> </w:t>
      </w:r>
      <w:proofErr w:type="spellStart"/>
      <w:r w:rsidRPr="00FE626D">
        <w:t>Estimate</w:t>
      </w:r>
      <w:proofErr w:type="spellEnd"/>
      <w:r>
        <w:t>)</w:t>
      </w:r>
      <w:bookmarkEnd w:id="8"/>
    </w:p>
    <w:p w14:paraId="67C68E5A" w14:textId="77777777" w:rsidR="00AA704C" w:rsidRDefault="00AA704C" w:rsidP="00FE626D">
      <w:pPr>
        <w:rPr>
          <w:lang w:eastAsia="hu-HU" w:bidi="hu-HU"/>
        </w:rPr>
      </w:pPr>
    </w:p>
    <w:p w14:paraId="6AB2A94B" w14:textId="6F533FE1" w:rsidR="00FE626D" w:rsidRPr="00AA704C" w:rsidRDefault="00FE626D" w:rsidP="00AA704C">
      <w:pPr>
        <w:jc w:val="center"/>
        <w:rPr>
          <w:sz w:val="32"/>
          <w:szCs w:val="28"/>
          <w:lang w:eastAsia="hu-HU" w:bidi="hu-HU"/>
        </w:rPr>
      </w:pPr>
      <w:r w:rsidRPr="00AA704C">
        <w:rPr>
          <w:sz w:val="32"/>
          <w:szCs w:val="28"/>
          <w:lang w:eastAsia="hu-HU" w:bidi="hu-HU"/>
        </w:rPr>
        <w:t>MEGEMLÍTÉSE</w:t>
      </w:r>
    </w:p>
    <w:p w14:paraId="163BE274" w14:textId="77777777" w:rsidR="00FE626D" w:rsidRDefault="00FE626D" w:rsidP="00FE626D">
      <w:pPr>
        <w:rPr>
          <w:lang w:eastAsia="hu-HU" w:bidi="hu-HU"/>
        </w:rPr>
      </w:pPr>
    </w:p>
    <w:p w14:paraId="041AF46A" w14:textId="7F33C3C8" w:rsidR="00CE2E03" w:rsidRDefault="00CE2E03" w:rsidP="00CE2E03">
      <w:pPr>
        <w:pStyle w:val="Heading2"/>
      </w:pPr>
      <w:bookmarkStart w:id="9" w:name="_Toc148998573"/>
      <w:r w:rsidRPr="00CE2E03">
        <w:t>Az együtthatók definíciói és felhasználása</w:t>
      </w:r>
      <w:bookmarkEnd w:id="9"/>
    </w:p>
    <w:p w14:paraId="53791D48" w14:textId="77777777" w:rsidR="001F2EB0" w:rsidRPr="001F2EB0" w:rsidRDefault="001F2EB0" w:rsidP="001F2EB0">
      <w:pPr>
        <w:rPr>
          <w:lang w:eastAsia="hu-HU" w:bidi="hu-HU"/>
        </w:rPr>
      </w:pPr>
    </w:p>
    <w:p w14:paraId="36029DD3" w14:textId="133C6F0C" w:rsidR="00672A65" w:rsidRDefault="00CE2E03" w:rsidP="00CE2E03">
      <w:pPr>
        <w:pStyle w:val="Heading3"/>
        <w:rPr>
          <w:lang w:eastAsia="hu-HU" w:bidi="hu-HU"/>
        </w:rPr>
      </w:pPr>
      <w:bookmarkStart w:id="10" w:name="_Toc148998574"/>
      <w:proofErr w:type="spellStart"/>
      <w:r w:rsidRPr="00CE2E03">
        <w:rPr>
          <w:lang w:eastAsia="hu-HU" w:bidi="hu-HU"/>
        </w:rPr>
        <w:t>Block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Coeficient</w:t>
      </w:r>
      <w:bookmarkEnd w:id="10"/>
      <w:proofErr w:type="spellEnd"/>
    </w:p>
    <w:p w14:paraId="5F57A5CA" w14:textId="3D6E6972" w:rsidR="00870031" w:rsidRPr="00870031" w:rsidRDefault="00870031" w:rsidP="00870031">
      <w:pPr>
        <w:rPr>
          <w:lang w:eastAsia="hu-HU" w:bidi="hu-HU"/>
        </w:rPr>
      </w:pPr>
      <w:proofErr w:type="spellStart"/>
      <w:r w:rsidRPr="00870031">
        <w:rPr>
          <w:lang w:eastAsia="hu-HU" w:bidi="hu-HU"/>
        </w:rPr>
        <w:t>This</w:t>
      </w:r>
      <w:proofErr w:type="spellEnd"/>
      <w:r w:rsidRPr="00870031">
        <w:rPr>
          <w:lang w:eastAsia="hu-HU" w:bidi="hu-HU"/>
        </w:rPr>
        <w:t xml:space="preserve"> is </w:t>
      </w:r>
      <w:proofErr w:type="spellStart"/>
      <w:r w:rsidRPr="00870031">
        <w:rPr>
          <w:lang w:eastAsia="hu-HU" w:bidi="hu-HU"/>
        </w:rPr>
        <w:t>defined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ratio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volume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displacement</w:t>
      </w:r>
      <w:proofErr w:type="spellEnd"/>
      <w:r w:rsidRPr="00870031">
        <w:rPr>
          <w:lang w:eastAsia="hu-HU" w:bidi="hu-HU"/>
        </w:rPr>
        <w:t xml:space="preserve"> V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molded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form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up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to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any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waterline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to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volume</w:t>
      </w:r>
      <w:proofErr w:type="spellEnd"/>
      <w:r w:rsidRPr="00870031">
        <w:rPr>
          <w:lang w:eastAsia="hu-HU" w:bidi="hu-HU"/>
        </w:rPr>
        <w:t xml:space="preserve"> of a </w:t>
      </w:r>
      <w:proofErr w:type="spellStart"/>
      <w:r w:rsidRPr="00870031">
        <w:rPr>
          <w:lang w:eastAsia="hu-HU" w:bidi="hu-HU"/>
        </w:rPr>
        <w:t>rectangular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prism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length</w:t>
      </w:r>
      <w:proofErr w:type="spellEnd"/>
    </w:p>
    <w:p w14:paraId="24BD91E1" w14:textId="4D2FD2FA" w:rsidR="00CE2E03" w:rsidRDefault="00CE2E03" w:rsidP="00CE2E03">
      <w:pPr>
        <w:pStyle w:val="Heading3"/>
        <w:rPr>
          <w:lang w:eastAsia="hu-HU" w:bidi="hu-HU"/>
        </w:rPr>
      </w:pPr>
      <w:bookmarkStart w:id="11" w:name="_Toc148998575"/>
      <w:proofErr w:type="spellStart"/>
      <w:r w:rsidRPr="00CE2E03">
        <w:rPr>
          <w:lang w:eastAsia="hu-HU" w:bidi="hu-HU"/>
        </w:rPr>
        <w:t>Prismatic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Coeflcient</w:t>
      </w:r>
      <w:bookmarkEnd w:id="11"/>
      <w:proofErr w:type="spellEnd"/>
    </w:p>
    <w:p w14:paraId="5B47812F" w14:textId="4FD00C9C" w:rsidR="00CE2E03" w:rsidRDefault="00CE2E03" w:rsidP="00FE626D">
      <w:pPr>
        <w:rPr>
          <w:lang w:eastAsia="hu-HU" w:bidi="hu-HU"/>
        </w:rPr>
      </w:pPr>
      <w:proofErr w:type="spellStart"/>
      <w:r w:rsidRPr="00CE2E03">
        <w:rPr>
          <w:lang w:eastAsia="hu-HU" w:bidi="hu-HU"/>
        </w:rPr>
        <w:t>Prismatic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coefficient</w:t>
      </w:r>
      <w:proofErr w:type="spellEnd"/>
      <w:r w:rsidRPr="00CE2E03">
        <w:rPr>
          <w:lang w:eastAsia="hu-HU" w:bidi="hu-HU"/>
        </w:rPr>
        <w:t xml:space="preserve"> is a </w:t>
      </w:r>
      <w:proofErr w:type="spellStart"/>
      <w:r w:rsidRPr="00CE2E03">
        <w:rPr>
          <w:lang w:eastAsia="hu-HU" w:bidi="hu-HU"/>
        </w:rPr>
        <w:t>frequently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used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parameter</w:t>
      </w:r>
      <w:proofErr w:type="spellEnd"/>
      <w:r w:rsidRPr="00CE2E03">
        <w:rPr>
          <w:lang w:eastAsia="hu-HU" w:bidi="hu-HU"/>
        </w:rPr>
        <w:t xml:space="preserve"> in </w:t>
      </w:r>
      <w:proofErr w:type="spellStart"/>
      <w:r w:rsidRPr="00CE2E03">
        <w:rPr>
          <w:lang w:eastAsia="hu-HU" w:bidi="hu-HU"/>
        </w:rPr>
        <w:t>studies</w:t>
      </w:r>
      <w:proofErr w:type="spellEnd"/>
      <w:r w:rsidRPr="00CE2E03">
        <w:rPr>
          <w:lang w:eastAsia="hu-HU" w:bidi="hu-HU"/>
        </w:rPr>
        <w:t xml:space="preserve"> of </w:t>
      </w:r>
      <w:proofErr w:type="spellStart"/>
      <w:r w:rsidRPr="00CE2E03">
        <w:rPr>
          <w:lang w:eastAsia="hu-HU" w:bidi="hu-HU"/>
        </w:rPr>
        <w:t>speed</w:t>
      </w:r>
      <w:proofErr w:type="spellEnd"/>
      <w:r w:rsidRPr="00CE2E03">
        <w:rPr>
          <w:lang w:eastAsia="hu-HU" w:bidi="hu-HU"/>
        </w:rPr>
        <w:t xml:space="preserve"> and </w:t>
      </w:r>
      <w:proofErr w:type="spellStart"/>
      <w:r w:rsidRPr="00CE2E03">
        <w:rPr>
          <w:lang w:eastAsia="hu-HU" w:bidi="hu-HU"/>
        </w:rPr>
        <w:t>power</w:t>
      </w:r>
      <w:proofErr w:type="spellEnd"/>
      <w:r w:rsidRPr="00CE2E03">
        <w:rPr>
          <w:lang w:eastAsia="hu-HU" w:bidi="hu-HU"/>
        </w:rPr>
        <w:t xml:space="preserve"> (</w:t>
      </w:r>
      <w:proofErr w:type="spellStart"/>
      <w:r w:rsidRPr="00CE2E03">
        <w:rPr>
          <w:lang w:eastAsia="hu-HU" w:bidi="hu-HU"/>
        </w:rPr>
        <w:t>Chapter</w:t>
      </w:r>
      <w:proofErr w:type="spellEnd"/>
      <w:r w:rsidRPr="00CE2E03">
        <w:rPr>
          <w:lang w:eastAsia="hu-HU" w:bidi="hu-HU"/>
        </w:rPr>
        <w:t xml:space="preserve"> V).</w:t>
      </w:r>
    </w:p>
    <w:p w14:paraId="684048D1" w14:textId="77777777" w:rsidR="001F2EB0" w:rsidRDefault="001F2EB0" w:rsidP="00FE626D">
      <w:pPr>
        <w:rPr>
          <w:lang w:eastAsia="hu-HU" w:bidi="hu-HU"/>
        </w:rPr>
      </w:pPr>
    </w:p>
    <w:p w14:paraId="6266912C" w14:textId="77777777" w:rsidR="001F2EB0" w:rsidRDefault="001F2EB0" w:rsidP="00FE626D">
      <w:pPr>
        <w:rPr>
          <w:lang w:eastAsia="hu-HU" w:bidi="hu-HU"/>
        </w:rPr>
      </w:pPr>
    </w:p>
    <w:p w14:paraId="09F43425" w14:textId="42C9C495" w:rsidR="00672A65" w:rsidRDefault="00672A65" w:rsidP="00672A65">
      <w:pPr>
        <w:pStyle w:val="Heading2"/>
      </w:pPr>
      <w:bookmarkStart w:id="12" w:name="_Toc148998576"/>
      <w:r w:rsidRPr="00672A65">
        <w:t xml:space="preserve">Képletek a területhez, a </w:t>
      </w:r>
      <w:r>
        <w:t>mozgás</w:t>
      </w:r>
      <w:r w:rsidRPr="00672A65">
        <w:t>, a középponthoz, a tehetetlenségi pillanathoz és a sugárhoz:</w:t>
      </w:r>
      <w:bookmarkEnd w:id="12"/>
    </w:p>
    <w:p w14:paraId="15D29BEB" w14:textId="77777777" w:rsidR="00672A65" w:rsidRDefault="00672A65" w:rsidP="00FE626D">
      <w:pPr>
        <w:rPr>
          <w:lang w:eastAsia="hu-HU" w:bidi="hu-HU"/>
        </w:rPr>
      </w:pPr>
    </w:p>
    <w:p w14:paraId="5DB9F8E1" w14:textId="040629F9" w:rsidR="00672A65" w:rsidRDefault="00672A65" w:rsidP="00FE626D">
      <w:pPr>
        <w:rPr>
          <w:lang w:eastAsia="hu-HU" w:bidi="hu-HU"/>
        </w:rPr>
      </w:pPr>
      <w:proofErr w:type="spellStart"/>
      <w:r w:rsidRPr="00672A65">
        <w:rPr>
          <w:lang w:eastAsia="hu-HU" w:bidi="hu-HU"/>
        </w:rPr>
        <w:t>For</w:t>
      </w:r>
      <w:proofErr w:type="spellEnd"/>
      <w:r w:rsidRPr="00672A65">
        <w:rPr>
          <w:lang w:eastAsia="hu-HU" w:bidi="hu-HU"/>
        </w:rPr>
        <w:t xml:space="preserve"> a </w:t>
      </w:r>
      <w:proofErr w:type="spellStart"/>
      <w:r w:rsidRPr="00672A65">
        <w:rPr>
          <w:lang w:eastAsia="hu-HU" w:bidi="hu-HU"/>
        </w:rPr>
        <w:t>variety</w:t>
      </w:r>
      <w:proofErr w:type="spellEnd"/>
      <w:r w:rsidRPr="00672A65">
        <w:rPr>
          <w:lang w:eastAsia="hu-HU" w:bidi="hu-HU"/>
        </w:rPr>
        <w:t xml:space="preserve"> of </w:t>
      </w:r>
      <w:proofErr w:type="spellStart"/>
      <w:r w:rsidRPr="00672A65">
        <w:rPr>
          <w:lang w:eastAsia="hu-HU" w:bidi="hu-HU"/>
        </w:rPr>
        <w:t>reasons</w:t>
      </w:r>
      <w:proofErr w:type="spellEnd"/>
      <w:r w:rsidRPr="00672A65">
        <w:rPr>
          <w:lang w:eastAsia="hu-HU" w:bidi="hu-HU"/>
        </w:rPr>
        <w:t xml:space="preserve">, </w:t>
      </w:r>
      <w:proofErr w:type="spellStart"/>
      <w:r w:rsidRPr="00672A65">
        <w:rPr>
          <w:lang w:eastAsia="hu-HU" w:bidi="hu-HU"/>
        </w:rPr>
        <w:t>it</w:t>
      </w:r>
      <w:proofErr w:type="spellEnd"/>
      <w:r w:rsidRPr="00672A65">
        <w:rPr>
          <w:lang w:eastAsia="hu-HU" w:bidi="hu-HU"/>
        </w:rPr>
        <w:t xml:space="preserve"> is </w:t>
      </w:r>
      <w:proofErr w:type="spellStart"/>
      <w:r w:rsidRPr="00672A65">
        <w:rPr>
          <w:lang w:eastAsia="hu-HU" w:bidi="hu-HU"/>
        </w:rPr>
        <w:t>necessary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to</w:t>
      </w:r>
      <w:proofErr w:type="spellEnd"/>
      <w:r w:rsidRPr="00672A65">
        <w:rPr>
          <w:lang w:eastAsia="hu-HU" w:bidi="hu-HU"/>
        </w:rPr>
        <w:t xml:space="preserve"> be </w:t>
      </w:r>
      <w:proofErr w:type="spellStart"/>
      <w:r w:rsidRPr="00672A65">
        <w:rPr>
          <w:lang w:eastAsia="hu-HU" w:bidi="hu-HU"/>
        </w:rPr>
        <w:t>able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to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calculate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areas</w:t>
      </w:r>
      <w:proofErr w:type="spellEnd"/>
      <w:r w:rsidRPr="00672A65">
        <w:rPr>
          <w:lang w:eastAsia="hu-HU" w:bidi="hu-HU"/>
        </w:rPr>
        <w:t xml:space="preserve">, </w:t>
      </w:r>
      <w:proofErr w:type="spellStart"/>
      <w:r w:rsidRPr="00672A65">
        <w:rPr>
          <w:lang w:eastAsia="hu-HU" w:bidi="hu-HU"/>
        </w:rPr>
        <w:t>centroids</w:t>
      </w:r>
      <w:proofErr w:type="spellEnd"/>
      <w:r w:rsidRPr="00672A65">
        <w:rPr>
          <w:lang w:eastAsia="hu-HU" w:bidi="hu-HU"/>
        </w:rPr>
        <w:t xml:space="preserve">, </w:t>
      </w:r>
      <w:proofErr w:type="spellStart"/>
      <w:r w:rsidRPr="00672A65">
        <w:rPr>
          <w:lang w:eastAsia="hu-HU" w:bidi="hu-HU"/>
        </w:rPr>
        <w:t>volumes</w:t>
      </w:r>
      <w:proofErr w:type="spellEnd"/>
      <w:r w:rsidRPr="00672A65">
        <w:rPr>
          <w:lang w:eastAsia="hu-HU" w:bidi="hu-HU"/>
        </w:rPr>
        <w:t xml:space="preserve">-and </w:t>
      </w:r>
      <w:proofErr w:type="spellStart"/>
      <w:r w:rsidRPr="00672A65">
        <w:rPr>
          <w:lang w:eastAsia="hu-HU" w:bidi="hu-HU"/>
        </w:rPr>
        <w:t>other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geometrical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characteristics</w:t>
      </w:r>
      <w:proofErr w:type="spellEnd"/>
      <w:r w:rsidRPr="00672A65">
        <w:rPr>
          <w:lang w:eastAsia="hu-HU" w:bidi="hu-HU"/>
        </w:rPr>
        <w:t xml:space="preserve">-of a </w:t>
      </w:r>
      <w:proofErr w:type="spellStart"/>
      <w:r w:rsidRPr="00672A65">
        <w:rPr>
          <w:lang w:eastAsia="hu-HU" w:bidi="hu-HU"/>
        </w:rPr>
        <w:t>ship’s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form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when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floating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at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any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prescribed</w:t>
      </w:r>
      <w:proofErr w:type="spellEnd"/>
      <w:r w:rsidRPr="00672A65">
        <w:rPr>
          <w:lang w:eastAsia="hu-HU" w:bidi="hu-HU"/>
        </w:rPr>
        <w:t xml:space="preserve"> </w:t>
      </w:r>
      <w:proofErr w:type="spellStart"/>
      <w:r w:rsidRPr="00672A65">
        <w:rPr>
          <w:lang w:eastAsia="hu-HU" w:bidi="hu-HU"/>
        </w:rPr>
        <w:t>waterline</w:t>
      </w:r>
      <w:proofErr w:type="spellEnd"/>
      <w:r w:rsidRPr="00672A65">
        <w:rPr>
          <w:lang w:eastAsia="hu-HU" w:bidi="hu-HU"/>
        </w:rPr>
        <w:t>.</w:t>
      </w:r>
    </w:p>
    <w:p w14:paraId="10994011" w14:textId="77777777" w:rsidR="00870031" w:rsidRDefault="00870031" w:rsidP="00FE626D">
      <w:pPr>
        <w:rPr>
          <w:lang w:eastAsia="hu-HU" w:bidi="hu-HU"/>
        </w:rPr>
      </w:pPr>
    </w:p>
    <w:p w14:paraId="5266930A" w14:textId="77777777" w:rsidR="00870031" w:rsidRDefault="00870031" w:rsidP="00FE626D">
      <w:pPr>
        <w:rPr>
          <w:lang w:eastAsia="hu-HU" w:bidi="hu-HU"/>
        </w:rPr>
      </w:pPr>
    </w:p>
    <w:p w14:paraId="2DFA0CD5" w14:textId="6F94BF0C" w:rsidR="00870031" w:rsidRDefault="00870031" w:rsidP="00870031">
      <w:pPr>
        <w:pStyle w:val="Heading2"/>
      </w:pPr>
      <w:bookmarkStart w:id="13" w:name="_Toc148998577"/>
      <w:proofErr w:type="spellStart"/>
      <w:r>
        <w:t>Something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display part</w:t>
      </w:r>
      <w:bookmarkEnd w:id="13"/>
    </w:p>
    <w:p w14:paraId="3B599729" w14:textId="48A4671F" w:rsidR="00870031" w:rsidRDefault="00870031" w:rsidP="00870031">
      <w:pPr>
        <w:rPr>
          <w:lang w:eastAsia="hu-HU" w:bidi="hu-HU"/>
        </w:rPr>
      </w:pPr>
      <w:r w:rsidRPr="00870031">
        <w:rPr>
          <w:lang w:eastAsia="hu-HU" w:bidi="hu-HU"/>
        </w:rPr>
        <w:t xml:space="preserve">A </w:t>
      </w:r>
      <w:proofErr w:type="spellStart"/>
      <w:r w:rsidRPr="00870031">
        <w:rPr>
          <w:lang w:eastAsia="hu-HU" w:bidi="hu-HU"/>
        </w:rPr>
        <w:t>sophisticated</w:t>
      </w:r>
      <w:proofErr w:type="spellEnd"/>
      <w:r w:rsidRPr="00870031">
        <w:rPr>
          <w:lang w:eastAsia="hu-HU" w:bidi="hu-HU"/>
        </w:rPr>
        <w:t xml:space="preserve"> robot </w:t>
      </w:r>
      <w:proofErr w:type="spellStart"/>
      <w:r w:rsidRPr="00870031">
        <w:rPr>
          <w:lang w:eastAsia="hu-HU" w:bidi="hu-HU"/>
        </w:rPr>
        <w:t>needs</w:t>
      </w:r>
      <w:proofErr w:type="spellEnd"/>
      <w:r w:rsidRPr="00870031">
        <w:rPr>
          <w:lang w:eastAsia="hu-HU" w:bidi="hu-HU"/>
        </w:rPr>
        <w:t xml:space="preserve"> a </w:t>
      </w:r>
      <w:proofErr w:type="spellStart"/>
      <w:r w:rsidRPr="00870031">
        <w:rPr>
          <w:lang w:eastAsia="hu-HU" w:bidi="hu-HU"/>
        </w:rPr>
        <w:t>user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interface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intuitive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without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sacrificing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functionality</w:t>
      </w:r>
      <w:proofErr w:type="spellEnd"/>
      <w:r w:rsidRPr="00870031">
        <w:rPr>
          <w:lang w:eastAsia="hu-HU" w:bidi="hu-HU"/>
        </w:rPr>
        <w:t xml:space="preserve">.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why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are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proud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GUI </w:t>
      </w:r>
      <w:proofErr w:type="spellStart"/>
      <w:r w:rsidRPr="00870031">
        <w:rPr>
          <w:lang w:eastAsia="hu-HU" w:bidi="hu-HU"/>
        </w:rPr>
        <w:t>designed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#ISE Explorer #AUV.</w:t>
      </w:r>
    </w:p>
    <w:p w14:paraId="2673D70D" w14:textId="7DD8AADA" w:rsidR="00870031" w:rsidRDefault="00870031" w:rsidP="00870031">
      <w:pPr>
        <w:rPr>
          <w:lang w:eastAsia="hu-HU" w:bidi="hu-HU"/>
        </w:rPr>
      </w:pPr>
      <w:r>
        <w:rPr>
          <w:lang w:eastAsia="hu-HU" w:bidi="hu-HU"/>
        </w:rPr>
        <w:t>(</w:t>
      </w:r>
      <w:hyperlink r:id="rId10" w:history="1">
        <w:r w:rsidRPr="00A14504">
          <w:rPr>
            <w:rStyle w:val="Hyperlink"/>
            <w:lang w:eastAsia="hu-HU" w:bidi="hu-HU"/>
          </w:rPr>
          <w:t>https://twitter.com/IntSubEng/status/1239623766277316608/photo/1</w:t>
        </w:r>
      </w:hyperlink>
      <w:r>
        <w:rPr>
          <w:lang w:eastAsia="hu-HU" w:bidi="hu-HU"/>
        </w:rPr>
        <w:t>)</w:t>
      </w:r>
    </w:p>
    <w:p w14:paraId="0969EC7C" w14:textId="77777777" w:rsidR="00870031" w:rsidRDefault="00870031" w:rsidP="00870031">
      <w:pPr>
        <w:rPr>
          <w:lang w:eastAsia="hu-HU" w:bidi="hu-HU"/>
        </w:rPr>
      </w:pPr>
    </w:p>
    <w:p w14:paraId="6EB19536" w14:textId="77777777" w:rsidR="00254828" w:rsidRDefault="00254828" w:rsidP="00870031">
      <w:pPr>
        <w:rPr>
          <w:lang w:eastAsia="hu-HU" w:bidi="hu-HU"/>
        </w:rPr>
      </w:pPr>
    </w:p>
    <w:p w14:paraId="4269A524" w14:textId="3A5FB850" w:rsidR="00254828" w:rsidRDefault="00254828" w:rsidP="00254828">
      <w:pPr>
        <w:pStyle w:val="Heading2"/>
      </w:pPr>
      <w:bookmarkStart w:id="14" w:name="_Toc148998578"/>
      <w:proofErr w:type="spellStart"/>
      <w:r>
        <w:lastRenderedPageBreak/>
        <w:t>Path</w:t>
      </w:r>
      <w:proofErr w:type="spellEnd"/>
      <w:r>
        <w:t xml:space="preserve"> </w:t>
      </w:r>
      <w:proofErr w:type="spellStart"/>
      <w:r>
        <w:t>planning</w:t>
      </w:r>
      <w:bookmarkEnd w:id="14"/>
      <w:proofErr w:type="spellEnd"/>
    </w:p>
    <w:p w14:paraId="68A2C07D" w14:textId="1F4FEEF6" w:rsidR="00254828" w:rsidRDefault="00254828" w:rsidP="00870031">
      <w:pPr>
        <w:rPr>
          <w:lang w:eastAsia="hu-HU" w:bidi="hu-HU"/>
        </w:rPr>
      </w:pPr>
      <w:proofErr w:type="spellStart"/>
      <w:r w:rsidRPr="00254828">
        <w:rPr>
          <w:lang w:eastAsia="hu-HU" w:bidi="hu-HU"/>
        </w:rPr>
        <w:t>Marine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Copernicus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database</w:t>
      </w:r>
      <w:proofErr w:type="spellEnd"/>
    </w:p>
    <w:p w14:paraId="502298AE" w14:textId="77777777" w:rsidR="00870031" w:rsidRDefault="00870031" w:rsidP="00870031">
      <w:pPr>
        <w:rPr>
          <w:lang w:eastAsia="hu-HU" w:bidi="hu-HU"/>
        </w:rPr>
      </w:pPr>
    </w:p>
    <w:p w14:paraId="29D68E0B" w14:textId="583DB044" w:rsidR="002D2D21" w:rsidRDefault="002D2D21" w:rsidP="00870031">
      <w:pPr>
        <w:rPr>
          <w:lang w:eastAsia="hu-HU" w:bidi="hu-HU"/>
        </w:rPr>
      </w:pPr>
      <w:r>
        <w:rPr>
          <w:lang w:eastAsia="hu-HU" w:bidi="hu-HU"/>
        </w:rPr>
        <w:t xml:space="preserve">Real </w:t>
      </w:r>
      <w:proofErr w:type="spellStart"/>
      <w:r>
        <w:rPr>
          <w:lang w:eastAsia="hu-HU" w:bidi="hu-HU"/>
        </w:rPr>
        <w:t>time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27F90B20" w14:textId="259523DF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Forcasted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0E40E2B4" w14:textId="0DB0F1EC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Historical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6FD3FCF5" w14:textId="77777777" w:rsidR="002D2D21" w:rsidRDefault="002D2D21" w:rsidP="00870031">
      <w:pPr>
        <w:rPr>
          <w:lang w:eastAsia="hu-HU" w:bidi="hu-HU"/>
        </w:rPr>
      </w:pPr>
    </w:p>
    <w:p w14:paraId="2B644CB3" w14:textId="77777777" w:rsidR="002D2D21" w:rsidRPr="00870031" w:rsidRDefault="002D2D21" w:rsidP="00870031">
      <w:pPr>
        <w:rPr>
          <w:lang w:eastAsia="hu-HU" w:bidi="hu-HU"/>
        </w:rPr>
      </w:pPr>
    </w:p>
    <w:p w14:paraId="56827F09" w14:textId="4677C238" w:rsidR="00914FC3" w:rsidRPr="00F83F8A" w:rsidRDefault="00914FC3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br w:type="page"/>
      </w:r>
    </w:p>
    <w:p w14:paraId="7B62AAFE" w14:textId="3D785686" w:rsidR="006D144F" w:rsidRPr="00F83F8A" w:rsidRDefault="00853029" w:rsidP="00853029">
      <w:pPr>
        <w:pStyle w:val="Heading1"/>
      </w:pPr>
      <w:bookmarkStart w:id="15" w:name="_Toc148998579"/>
      <w:r w:rsidRPr="00F83F8A">
        <w:lastRenderedPageBreak/>
        <w:t>Elérhető szimulátorok</w:t>
      </w:r>
      <w:bookmarkEnd w:id="15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203C26C8" w14:textId="71B152B3" w:rsidR="00853029" w:rsidRPr="00F83F8A" w:rsidRDefault="00644B01" w:rsidP="00644B01">
      <w:pPr>
        <w:pStyle w:val="NoSpacing"/>
        <w:ind w:firstLine="284"/>
      </w:pPr>
      <w:r w:rsidRPr="00F83F8A">
        <w:rPr>
          <w:highlight w:val="lightGray"/>
        </w:rPr>
        <w:t>A fejezetben kifej</w:t>
      </w:r>
      <w:r w:rsidR="00EF5CE8" w:rsidRPr="00F83F8A">
        <w:rPr>
          <w:highlight w:val="lightGray"/>
        </w:rPr>
        <w:t>tésre kerül</w:t>
      </w:r>
      <w:r w:rsidRPr="00F83F8A">
        <w:rPr>
          <w:highlight w:val="lightGray"/>
        </w:rPr>
        <w:t xml:space="preserve">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szimulációjának főbb területeit. Emellett bemutat</w:t>
      </w:r>
      <w:r w:rsidR="00275669" w:rsidRPr="00F83F8A">
        <w:rPr>
          <w:highlight w:val="lightGray"/>
        </w:rPr>
        <w:t>ásra</w:t>
      </w:r>
      <w:r w:rsidRPr="00F83F8A">
        <w:rPr>
          <w:highlight w:val="lightGray"/>
        </w:rPr>
        <w:t xml:space="preserve"> </w:t>
      </w:r>
      <w:r w:rsidR="00275669" w:rsidRPr="00F83F8A">
        <w:rPr>
          <w:highlight w:val="lightGray"/>
        </w:rPr>
        <w:t xml:space="preserve">kerülnek </w:t>
      </w:r>
      <w:r w:rsidRPr="00F83F8A">
        <w:rPr>
          <w:highlight w:val="lightGray"/>
        </w:rPr>
        <w:t>a már rendelkezésre álló</w:t>
      </w:r>
      <w:r w:rsidR="00275669" w:rsidRPr="00F83F8A">
        <w:rPr>
          <w:highlight w:val="lightGray"/>
        </w:rPr>
        <w:t>,</w:t>
      </w:r>
      <w:r w:rsidRPr="00F83F8A">
        <w:rPr>
          <w:highlight w:val="lightGray"/>
        </w:rPr>
        <w:t xml:space="preserve"> viszonylag kiforrott szimulációs rendszereket, mint például a </w:t>
      </w:r>
      <w:proofErr w:type="spellStart"/>
      <w:r w:rsidRPr="00F83F8A">
        <w:rPr>
          <w:highlight w:val="lightGray"/>
        </w:rPr>
        <w:t>UWSim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UUVSimulator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Aqua</w:t>
      </w:r>
      <w:proofErr w:type="spellEnd"/>
      <w:r w:rsidRPr="00F83F8A">
        <w:rPr>
          <w:highlight w:val="lightGray"/>
        </w:rPr>
        <w:t xml:space="preserve"> </w:t>
      </w:r>
      <w:proofErr w:type="spellStart"/>
      <w:r w:rsidRPr="00F83F8A">
        <w:rPr>
          <w:highlight w:val="lightGray"/>
        </w:rPr>
        <w:t>Underwater</w:t>
      </w:r>
      <w:proofErr w:type="spellEnd"/>
      <w:r w:rsidRPr="00F83F8A">
        <w:rPr>
          <w:highlight w:val="lightGray"/>
        </w:rPr>
        <w:t xml:space="preserve"> Simulator, </w:t>
      </w:r>
      <w:proofErr w:type="spellStart"/>
      <w:r w:rsidRPr="00F83F8A">
        <w:rPr>
          <w:highlight w:val="lightGray"/>
        </w:rPr>
        <w:t>Stonefish</w:t>
      </w:r>
      <w:proofErr w:type="spellEnd"/>
      <w:r w:rsidRPr="00F83F8A">
        <w:rPr>
          <w:highlight w:val="lightGray"/>
        </w:rPr>
        <w:t xml:space="preserve"> és </w:t>
      </w:r>
      <w:proofErr w:type="spellStart"/>
      <w:r w:rsidRPr="00F83F8A">
        <w:rPr>
          <w:highlight w:val="lightGray"/>
        </w:rPr>
        <w:t>HoloOcean</w:t>
      </w:r>
      <w:proofErr w:type="spellEnd"/>
      <w:r w:rsidRPr="00F83F8A">
        <w:rPr>
          <w:highlight w:val="lightGray"/>
        </w:rPr>
        <w:t>. Ezekre a szimulátorokra összpontosítva részletes elemzést végz</w:t>
      </w:r>
      <w:r w:rsidR="00275669" w:rsidRPr="00F83F8A">
        <w:rPr>
          <w:highlight w:val="lightGray"/>
        </w:rPr>
        <w:t>ek</w:t>
      </w:r>
      <w:r w:rsidRPr="00F83F8A">
        <w:rPr>
          <w:highlight w:val="lightGray"/>
        </w:rPr>
        <w:t xml:space="preserve">, kihangsúlyozva előnyeiket és korlátaikat az </w:t>
      </w:r>
      <w:r w:rsidR="00275669" w:rsidRPr="00F83F8A">
        <w:rPr>
          <w:highlight w:val="lightGray"/>
        </w:rPr>
        <w:t>U</w:t>
      </w:r>
      <w:r w:rsidRPr="00F83F8A">
        <w:rPr>
          <w:highlight w:val="lightGray"/>
        </w:rPr>
        <w:t>UV-k tervezése és tesztelése során.</w:t>
      </w:r>
    </w:p>
    <w:p w14:paraId="3C36E423" w14:textId="77777777" w:rsidR="00853029" w:rsidRPr="00F83F8A" w:rsidRDefault="00853029" w:rsidP="00853029">
      <w:pPr>
        <w:pStyle w:val="NoSpacing"/>
      </w:pPr>
    </w:p>
    <w:p w14:paraId="3A5E37BD" w14:textId="0345B3C2" w:rsidR="00275669" w:rsidRDefault="001B09E8" w:rsidP="001B09E8">
      <w:pPr>
        <w:pStyle w:val="Heading2"/>
      </w:pPr>
      <w:bookmarkStart w:id="16" w:name="_Toc148998580"/>
      <w:proofErr w:type="spellStart"/>
      <w:r w:rsidRPr="00F83F8A">
        <w:t>UWSim</w:t>
      </w:r>
      <w:bookmarkEnd w:id="16"/>
      <w:proofErr w:type="spellEnd"/>
    </w:p>
    <w:p w14:paraId="252249AF" w14:textId="2953FCB5" w:rsidR="009B3BF3" w:rsidRPr="009B3BF3" w:rsidRDefault="009B3BF3" w:rsidP="009B3BF3">
      <w:pPr>
        <w:ind w:firstLine="284"/>
        <w:rPr>
          <w:highlight w:val="cyan"/>
          <w:lang w:eastAsia="hu-HU" w:bidi="hu-HU"/>
        </w:rPr>
      </w:pP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, röviden az </w:t>
      </w:r>
      <w:proofErr w:type="spellStart"/>
      <w:r w:rsidRPr="009B3BF3">
        <w:rPr>
          <w:highlight w:val="cyan"/>
          <w:lang w:eastAsia="hu-HU" w:bidi="hu-HU"/>
        </w:rPr>
        <w:t>UnderWater</w:t>
      </w:r>
      <w:proofErr w:type="spellEnd"/>
      <w:r w:rsidRPr="009B3BF3">
        <w:rPr>
          <w:highlight w:val="cyan"/>
          <w:lang w:eastAsia="hu-HU" w:bidi="hu-HU"/>
        </w:rPr>
        <w:t xml:space="preserve"> </w:t>
      </w:r>
      <w:proofErr w:type="spellStart"/>
      <w:r w:rsidRPr="009B3BF3">
        <w:rPr>
          <w:highlight w:val="cyan"/>
          <w:lang w:eastAsia="hu-HU" w:bidi="hu-HU"/>
        </w:rPr>
        <w:t>SIMulator</w:t>
      </w:r>
      <w:proofErr w:type="spellEnd"/>
      <w:r w:rsidRPr="009B3BF3">
        <w:rPr>
          <w:highlight w:val="cyan"/>
          <w:lang w:eastAsia="hu-HU" w:bidi="hu-HU"/>
        </w:rPr>
        <w:t xml:space="preserve">, egy olyan szimulációs rendszer, amely a tengeri robotika kutatás és fejlesztés területén használható. Ennek a szoftvernek a segítségével vizualizálható egy víz alatti virtuális </w:t>
      </w:r>
      <w:proofErr w:type="spellStart"/>
      <w:r w:rsidRPr="009B3BF3">
        <w:rPr>
          <w:highlight w:val="cyan"/>
          <w:lang w:eastAsia="hu-HU" w:bidi="hu-HU"/>
        </w:rPr>
        <w:t>scenárió</w:t>
      </w:r>
      <w:proofErr w:type="spellEnd"/>
      <w:r w:rsidRPr="009B3BF3">
        <w:rPr>
          <w:highlight w:val="cyan"/>
          <w:lang w:eastAsia="hu-HU" w:bidi="hu-HU"/>
        </w:rPr>
        <w:t xml:space="preserve">, amelyet standard modellező szoftverek segítségével konfigurálhatunk. Az </w:t>
      </w:r>
      <w:proofErr w:type="spellStart"/>
      <w:r w:rsidRPr="009B3BF3">
        <w:rPr>
          <w:highlight w:val="cyan"/>
          <w:lang w:eastAsia="hu-HU" w:bidi="hu-HU"/>
        </w:rPr>
        <w:t>UWSimbe</w:t>
      </w:r>
      <w:proofErr w:type="spellEnd"/>
      <w:r w:rsidRPr="009B3BF3">
        <w:rPr>
          <w:highlight w:val="cyan"/>
          <w:lang w:eastAsia="hu-HU" w:bidi="hu-HU"/>
        </w:rPr>
        <w:t xml:space="preserve"> hozzáadhatunk irányítható víz alatti járműveket, felszíni hajókat, robotikai manipulátorokat és szimulált érzékelőket, amelyeket külsőleg elérhetünk ROS (Robot </w:t>
      </w:r>
      <w:proofErr w:type="spellStart"/>
      <w:r w:rsidRPr="009B3BF3">
        <w:rPr>
          <w:highlight w:val="cyan"/>
          <w:lang w:eastAsia="hu-HU" w:bidi="hu-HU"/>
        </w:rPr>
        <w:t>Operating</w:t>
      </w:r>
      <w:proofErr w:type="spellEnd"/>
      <w:r w:rsidRPr="009B3BF3">
        <w:rPr>
          <w:highlight w:val="cyan"/>
          <w:lang w:eastAsia="hu-HU" w:bidi="hu-HU"/>
        </w:rPr>
        <w:t xml:space="preserve"> System) interfészek segítségével.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sikeresen alkalmazható víz alatti beavatkozási feladatok logikájának szimulálására és valós beavatkozási feladatok reprodukálására a rögzített naplók alapján.</w:t>
      </w:r>
    </w:p>
    <w:p w14:paraId="2F2E2304" w14:textId="161274D0" w:rsidR="009B3BF3" w:rsidRPr="009B3BF3" w:rsidRDefault="009B3BF3" w:rsidP="009B3BF3">
      <w:pPr>
        <w:ind w:firstLine="284"/>
        <w:rPr>
          <w:highlight w:val="cyan"/>
          <w:lang w:eastAsia="hu-HU" w:bidi="hu-HU"/>
        </w:rPr>
      </w:pPr>
      <w:r w:rsidRPr="009B3BF3">
        <w:rPr>
          <w:highlight w:val="cyan"/>
          <w:lang w:eastAsia="hu-HU" w:bidi="hu-HU"/>
        </w:rPr>
        <w:t xml:space="preserve">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fejlesztését az RAUVI és TRIDENT kutatási projektekhez kapcsolódóan indították el.</w:t>
      </w:r>
    </w:p>
    <w:p w14:paraId="483FAEC8" w14:textId="4FBF38EB" w:rsidR="009B3BF3" w:rsidRDefault="009B3BF3" w:rsidP="000C688E">
      <w:pPr>
        <w:ind w:firstLine="284"/>
        <w:rPr>
          <w:lang w:eastAsia="hu-HU" w:bidi="hu-HU"/>
        </w:rPr>
      </w:pPr>
      <w:r w:rsidRPr="009B3BF3">
        <w:rPr>
          <w:highlight w:val="cyan"/>
          <w:lang w:eastAsia="hu-HU" w:bidi="hu-HU"/>
        </w:rPr>
        <w:t xml:space="preserve">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az alapvető modellező szoftverek segítségével konfigurálható, és tesztelése során Ubuntu Linux rendszereken, 9.10-től 12.04-ig terjedő verziókon használták. Bár nem tesztelték </w:t>
      </w:r>
      <w:proofErr w:type="spellStart"/>
      <w:r w:rsidRPr="009B3BF3">
        <w:rPr>
          <w:highlight w:val="cyan"/>
          <w:lang w:eastAsia="hu-HU" w:bidi="hu-HU"/>
        </w:rPr>
        <w:t>MacOS</w:t>
      </w:r>
      <w:proofErr w:type="spellEnd"/>
      <w:r w:rsidRPr="009B3BF3">
        <w:rPr>
          <w:highlight w:val="cyan"/>
          <w:lang w:eastAsia="hu-HU" w:bidi="hu-HU"/>
        </w:rPr>
        <w:t xml:space="preserve"> és Windows rendszereken, az összes használt könyvtár ezekre a platformokra is elérhető, így az </w:t>
      </w: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 valószínűleg ezeken a rendszereken is működhet.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17" w:name="_Toc148998581"/>
      <w:r>
        <w:rPr>
          <w:lang w:eastAsia="hu-HU" w:bidi="hu-HU"/>
        </w:rPr>
        <w:t>Működése</w:t>
      </w:r>
      <w:bookmarkEnd w:id="17"/>
    </w:p>
    <w:p w14:paraId="497840DD" w14:textId="0FE733BF" w:rsidR="00A91AD2" w:rsidRDefault="00A91AD2" w:rsidP="003A4A19">
      <w:pPr>
        <w:ind w:firstLine="284"/>
        <w:rPr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szoftver a vízalatti fizikai szimulációkhoz az Open Dynamics </w:t>
      </w:r>
      <w:proofErr w:type="spellStart"/>
      <w:r w:rsidRPr="00A91AD2">
        <w:rPr>
          <w:highlight w:val="cyan"/>
          <w:lang w:eastAsia="hu-HU" w:bidi="hu-HU"/>
        </w:rPr>
        <w:t>Engine</w:t>
      </w:r>
      <w:proofErr w:type="spellEnd"/>
      <w:r w:rsidRPr="00A91AD2">
        <w:rPr>
          <w:highlight w:val="cyan"/>
          <w:lang w:eastAsia="hu-HU" w:bidi="hu-HU"/>
        </w:rPr>
        <w:t xml:space="preserve"> (ODE) nevű fizikai szimulációs motort alkalmazza. Az ODE egy nyílt forráskódú fizikai szimulációs motor, amely C++ nyelven íródott, és rugalmas 3D motorral rendelkezik, amely a jelenet-orientált fejlesztési folyamatokat támogatja. Ennek eredményeként lehetővé teszi a fejlesztők számára, hogy hatékonyan dolgozzanak 3D hardverrel, így könnyebbé és intuitívabbá téve a vízalatti játékok és bemutatók készítését.</w:t>
      </w:r>
    </w:p>
    <w:p w14:paraId="14C4C4D4" w14:textId="3EBE0DCD" w:rsidR="00A91AD2" w:rsidRPr="00A91AD2" w:rsidRDefault="00A91AD2" w:rsidP="003A4A19">
      <w:pPr>
        <w:ind w:firstLine="284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lastRenderedPageBreak/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jelenetek konfigurálásához XML-formátumú dokumentumokat használ, amelyeket egy DTD dokumentum </w:t>
      </w:r>
      <w:proofErr w:type="spellStart"/>
      <w:r w:rsidRPr="00A91AD2">
        <w:rPr>
          <w:highlight w:val="cyan"/>
          <w:lang w:eastAsia="hu-HU" w:bidi="hu-HU"/>
        </w:rPr>
        <w:t>validál</w:t>
      </w:r>
      <w:proofErr w:type="spellEnd"/>
      <w:r w:rsidRPr="00A91AD2">
        <w:rPr>
          <w:highlight w:val="cyan"/>
          <w:lang w:eastAsia="hu-HU" w:bidi="hu-HU"/>
        </w:rPr>
        <w:t xml:space="preserve">. Az XML fájlok szerkesztésének körülményességét és hatékonyság hiányát elkerülendő, az </w:t>
      </w:r>
      <w:proofErr w:type="spellStart"/>
      <w:r w:rsidRPr="00A91AD2">
        <w:rPr>
          <w:highlight w:val="cyan"/>
          <w:lang w:eastAsia="hu-HU" w:bidi="hu-HU"/>
        </w:rPr>
        <w:t>Xacro</w:t>
      </w:r>
      <w:proofErr w:type="spellEnd"/>
      <w:r w:rsidRPr="00A91AD2">
        <w:rPr>
          <w:highlight w:val="cyan"/>
          <w:lang w:eastAsia="hu-HU" w:bidi="hu-HU"/>
        </w:rPr>
        <w:t xml:space="preserve"> makrókat ajánlja a készülékek, objektumok és járművek könyvtárainak előzetes létrehozásához. Ezáltal minimalizálja az XML fájlok időigényes és eredménytelen szerkesztését, miközben elősegíti az elemek </w:t>
      </w:r>
      <w:proofErr w:type="spellStart"/>
      <w:r w:rsidRPr="00A91AD2">
        <w:rPr>
          <w:highlight w:val="cyan"/>
          <w:lang w:eastAsia="hu-HU" w:bidi="hu-HU"/>
        </w:rPr>
        <w:t>újrafelhasználhatóságát</w:t>
      </w:r>
      <w:proofErr w:type="spellEnd"/>
      <w:r w:rsidRPr="00A91AD2">
        <w:rPr>
          <w:highlight w:val="cyan"/>
          <w:lang w:eastAsia="hu-HU" w:bidi="hu-HU"/>
        </w:rPr>
        <w:t xml:space="preserve"> és a fejlesztés hatékonyságát.</w:t>
      </w:r>
    </w:p>
    <w:p w14:paraId="067B5D7C" w14:textId="0B99C3BF" w:rsidR="000C688E" w:rsidRPr="00A91AD2" w:rsidRDefault="000C688E" w:rsidP="003A4A19">
      <w:pPr>
        <w:ind w:firstLine="284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(</w:t>
      </w:r>
      <w:proofErr w:type="spellStart"/>
      <w:r w:rsidRPr="00A91AD2">
        <w:rPr>
          <w:highlight w:val="cyan"/>
          <w:lang w:eastAsia="hu-HU" w:bidi="hu-HU"/>
        </w:rPr>
        <w:t>UnderWater</w:t>
      </w:r>
      <w:proofErr w:type="spellEnd"/>
      <w:r w:rsidRPr="00A91AD2">
        <w:rPr>
          <w:highlight w:val="cyan"/>
          <w:lang w:eastAsia="hu-HU" w:bidi="hu-HU"/>
        </w:rPr>
        <w:t xml:space="preserve"> </w:t>
      </w:r>
      <w:proofErr w:type="spellStart"/>
      <w:r w:rsidRPr="00A91AD2">
        <w:rPr>
          <w:highlight w:val="cyan"/>
          <w:lang w:eastAsia="hu-HU" w:bidi="hu-HU"/>
        </w:rPr>
        <w:t>SIMulator</w:t>
      </w:r>
      <w:proofErr w:type="spellEnd"/>
      <w:r w:rsidRPr="00A91AD2">
        <w:rPr>
          <w:highlight w:val="cyan"/>
          <w:lang w:eastAsia="hu-HU" w:bidi="hu-HU"/>
        </w:rPr>
        <w:t>) olyan szoftver, amelyet vízalatti robotika kutatás és fejlesztés során használnak. Az alábbi technológiai megoldásokat alkalmazza:</w:t>
      </w:r>
    </w:p>
    <w:p w14:paraId="01E495EE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A91AD2">
        <w:rPr>
          <w:highlight w:val="cyan"/>
          <w:lang w:eastAsia="hu-HU" w:bidi="hu-HU"/>
        </w:rPr>
        <w:t>validál</w:t>
      </w:r>
      <w:proofErr w:type="spellEnd"/>
      <w:r w:rsidRPr="00A91AD2">
        <w:rPr>
          <w:highlight w:val="cyan"/>
          <w:lang w:eastAsia="hu-HU" w:bidi="hu-HU"/>
        </w:rPr>
        <w:t>.</w:t>
      </w:r>
    </w:p>
    <w:p w14:paraId="12D9B110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proofErr w:type="spellStart"/>
      <w:r w:rsidRPr="00A91AD2">
        <w:rPr>
          <w:highlight w:val="cyan"/>
          <w:lang w:eastAsia="hu-HU" w:bidi="hu-HU"/>
        </w:rPr>
        <w:t>Xacro</w:t>
      </w:r>
      <w:proofErr w:type="spellEnd"/>
      <w:r w:rsidRPr="00A91AD2">
        <w:rPr>
          <w:highlight w:val="cyan"/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A91AD2">
        <w:rPr>
          <w:highlight w:val="cyan"/>
          <w:lang w:eastAsia="hu-HU" w:bidi="hu-HU"/>
        </w:rPr>
        <w:t>újrafelhasználhatóságot</w:t>
      </w:r>
      <w:proofErr w:type="spellEnd"/>
      <w:r w:rsidRPr="00A91AD2">
        <w:rPr>
          <w:highlight w:val="cyan"/>
          <w:lang w:eastAsia="hu-HU" w:bidi="hu-HU"/>
        </w:rPr>
        <w:t>.</w:t>
      </w:r>
    </w:p>
    <w:p w14:paraId="43445B23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Óceán jellemzőinek beállítására az "</w:t>
      </w:r>
      <w:proofErr w:type="spellStart"/>
      <w:r w:rsidRPr="00A91AD2">
        <w:rPr>
          <w:highlight w:val="cyan"/>
          <w:lang w:eastAsia="hu-HU" w:bidi="hu-HU"/>
        </w:rPr>
        <w:t>oceanState</w:t>
      </w:r>
      <w:proofErr w:type="spellEnd"/>
      <w:r w:rsidRPr="00A91AD2">
        <w:rPr>
          <w:highlight w:val="cyan"/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Szimulátor beállítások módosítására a "</w:t>
      </w:r>
      <w:proofErr w:type="spellStart"/>
      <w:r w:rsidRPr="00A91AD2">
        <w:rPr>
          <w:highlight w:val="cyan"/>
          <w:lang w:eastAsia="hu-HU" w:bidi="hu-HU"/>
        </w:rPr>
        <w:t>simParams</w:t>
      </w:r>
      <w:proofErr w:type="spellEnd"/>
      <w:r w:rsidRPr="00A91AD2">
        <w:rPr>
          <w:highlight w:val="cyan"/>
          <w:lang w:eastAsia="hu-HU" w:bidi="hu-HU"/>
        </w:rPr>
        <w:t xml:space="preserve">" blokkban, például </w:t>
      </w:r>
      <w:proofErr w:type="spellStart"/>
      <w:r w:rsidRPr="00A91AD2">
        <w:rPr>
          <w:highlight w:val="cyan"/>
          <w:lang w:eastAsia="hu-HU" w:bidi="hu-HU"/>
        </w:rPr>
        <w:t>shader</w:t>
      </w:r>
      <w:proofErr w:type="spellEnd"/>
      <w:r w:rsidRPr="00A91AD2">
        <w:rPr>
          <w:highlight w:val="cyan"/>
          <w:lang w:eastAsia="hu-HU" w:bidi="hu-HU"/>
        </w:rPr>
        <w:t>-ek, felbontás vagy fizikai paraméterek tekintetében.</w:t>
      </w:r>
    </w:p>
    <w:p w14:paraId="1BF667AE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 xml:space="preserve">Fő kamera paramétereinek beállítására a "camera" blokk segítségével, amely az </w:t>
      </w:r>
      <w:proofErr w:type="spellStart"/>
      <w:r w:rsidRPr="00A91AD2">
        <w:rPr>
          <w:highlight w:val="cyan"/>
          <w:lang w:eastAsia="hu-HU" w:bidi="hu-HU"/>
        </w:rPr>
        <w:t>UWSim</w:t>
      </w:r>
      <w:proofErr w:type="spellEnd"/>
      <w:r w:rsidRPr="00A91AD2">
        <w:rPr>
          <w:highlight w:val="cyan"/>
          <w:lang w:eastAsia="hu-HU" w:bidi="hu-HU"/>
        </w:rPr>
        <w:t xml:space="preserve"> főablakában megjelenő jelenetet figyeli és rendeli megjelenítését.</w:t>
      </w:r>
    </w:p>
    <w:p w14:paraId="74369B2C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Vízalatti robotok és szenzorok létrehozására és konfigurálására a "</w:t>
      </w:r>
      <w:proofErr w:type="spellStart"/>
      <w:r w:rsidRPr="00A91AD2">
        <w:rPr>
          <w:highlight w:val="cyan"/>
          <w:lang w:eastAsia="hu-HU" w:bidi="hu-HU"/>
        </w:rPr>
        <w:t>vehicle</w:t>
      </w:r>
      <w:proofErr w:type="spellEnd"/>
      <w:r w:rsidRPr="00A91AD2">
        <w:rPr>
          <w:highlight w:val="cyan"/>
          <w:lang w:eastAsia="hu-HU" w:bidi="hu-HU"/>
        </w:rPr>
        <w:t>" címkékkel.</w:t>
      </w:r>
    </w:p>
    <w:p w14:paraId="0B818BAD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3D modellek beillesztésére a jelenetbe és azok interakciójára a "</w:t>
      </w:r>
      <w:proofErr w:type="spellStart"/>
      <w:r w:rsidRPr="00A91AD2">
        <w:rPr>
          <w:highlight w:val="cyan"/>
          <w:lang w:eastAsia="hu-HU" w:bidi="hu-HU"/>
        </w:rPr>
        <w:t>object</w:t>
      </w:r>
      <w:proofErr w:type="spellEnd"/>
      <w:r w:rsidRPr="00A91AD2">
        <w:rPr>
          <w:highlight w:val="cyan"/>
          <w:lang w:eastAsia="hu-HU" w:bidi="hu-HU"/>
        </w:rPr>
        <w:t>" blokk használatával.</w:t>
      </w:r>
    </w:p>
    <w:p w14:paraId="2754379F" w14:textId="13481B12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A153B0" w:rsidRDefault="009B3BF3" w:rsidP="009B3BF3">
      <w:pPr>
        <w:pStyle w:val="Heading3"/>
      </w:pPr>
      <w:bookmarkStart w:id="18" w:name="_Toc148998582"/>
      <w:r w:rsidRPr="00A153B0">
        <w:t>Előnyei</w:t>
      </w:r>
      <w:bookmarkEnd w:id="18"/>
    </w:p>
    <w:p w14:paraId="006F593F" w14:textId="471195F2" w:rsidR="009B3BF3" w:rsidRPr="000A0AD1" w:rsidRDefault="00654988" w:rsidP="00654988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Nyílt forráskódú projekt</w:t>
      </w:r>
    </w:p>
    <w:p w14:paraId="3B406B37" w14:textId="37468CC2" w:rsidR="00654988" w:rsidRPr="000A0AD1" w:rsidRDefault="00C9640C" w:rsidP="00654988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ROS-</w:t>
      </w:r>
      <w:proofErr w:type="spellStart"/>
      <w:r w:rsidRPr="000A0AD1">
        <w:rPr>
          <w:highlight w:val="cyan"/>
        </w:rPr>
        <w:t>al</w:t>
      </w:r>
      <w:proofErr w:type="spellEnd"/>
      <w:r w:rsidRPr="000A0AD1">
        <w:rPr>
          <w:highlight w:val="cyan"/>
        </w:rPr>
        <w:t xml:space="preserve"> összekapcsolható</w:t>
      </w:r>
    </w:p>
    <w:p w14:paraId="223B3BAD" w14:textId="17A9FD55" w:rsidR="00C9640C" w:rsidRPr="000A0AD1" w:rsidRDefault="007E1D14" w:rsidP="00D31A2D">
      <w:pPr>
        <w:pStyle w:val="NoSpacing"/>
        <w:numPr>
          <w:ilvl w:val="0"/>
          <w:numId w:val="18"/>
        </w:numPr>
        <w:rPr>
          <w:highlight w:val="cyan"/>
        </w:rPr>
      </w:pPr>
      <w:r w:rsidRPr="000A0AD1">
        <w:rPr>
          <w:highlight w:val="cyan"/>
        </w:rPr>
        <w:t>Meglévő szimulált járművekkel és</w:t>
      </w:r>
      <w:r w:rsidR="002D3CFA" w:rsidRPr="000A0AD1">
        <w:rPr>
          <w:highlight w:val="cyan"/>
        </w:rPr>
        <w:t xml:space="preserve"> </w:t>
      </w:r>
      <w:r w:rsidRPr="000A0AD1">
        <w:rPr>
          <w:highlight w:val="cyan"/>
        </w:rPr>
        <w:t>környezetekkel rendelkezik</w:t>
      </w:r>
    </w:p>
    <w:p w14:paraId="2FA54AB1" w14:textId="1285B62D" w:rsidR="009B3BF3" w:rsidRPr="00A153B0" w:rsidRDefault="009B3BF3" w:rsidP="009B3BF3">
      <w:pPr>
        <w:pStyle w:val="Heading3"/>
      </w:pPr>
      <w:bookmarkStart w:id="19" w:name="_Toc148998583"/>
      <w:r w:rsidRPr="00A153B0">
        <w:t>Hátrányai</w:t>
      </w:r>
      <w:bookmarkEnd w:id="19"/>
    </w:p>
    <w:p w14:paraId="4AD686B6" w14:textId="7BE02BFF" w:rsidR="009B3BF3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Régi technológiákon alapul</w:t>
      </w:r>
    </w:p>
    <w:p w14:paraId="6B3C70ED" w14:textId="35222343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Környezet telepítési és futtatási nehézségek</w:t>
      </w:r>
    </w:p>
    <w:p w14:paraId="6070F8D0" w14:textId="16813476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Hiányos, nagyon alapszintű dokumentáció</w:t>
      </w:r>
    </w:p>
    <w:p w14:paraId="531DC8C9" w14:textId="14388C76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Vizuálisan visszamaradott</w:t>
      </w:r>
    </w:p>
    <w:p w14:paraId="0D826FD9" w14:textId="3F3416AC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Közösségi létszáma alacsony</w:t>
      </w:r>
    </w:p>
    <w:p w14:paraId="5894DF69" w14:textId="06F99688" w:rsidR="00C9640C" w:rsidRPr="000A0AD1" w:rsidRDefault="00C9640C" w:rsidP="00C9640C">
      <w:pPr>
        <w:pStyle w:val="ListParagraph"/>
        <w:numPr>
          <w:ilvl w:val="0"/>
          <w:numId w:val="19"/>
        </w:numPr>
        <w:ind w:left="993"/>
        <w:rPr>
          <w:highlight w:val="cyan"/>
        </w:rPr>
      </w:pPr>
      <w:r w:rsidRPr="000A0AD1">
        <w:rPr>
          <w:highlight w:val="cyan"/>
        </w:rPr>
        <w:t>Megszűnt a támogatása, fejlesztése (2013)</w:t>
      </w:r>
    </w:p>
    <w:p w14:paraId="0D5403CE" w14:textId="77777777" w:rsidR="009B3BF3" w:rsidRDefault="009B3BF3" w:rsidP="009B3BF3"/>
    <w:p w14:paraId="28B74B18" w14:textId="23689685" w:rsidR="00012745" w:rsidRDefault="00012745" w:rsidP="00012745">
      <w:pPr>
        <w:pStyle w:val="Heading2"/>
      </w:pPr>
      <w:proofErr w:type="spellStart"/>
      <w:r>
        <w:lastRenderedPageBreak/>
        <w:t>A</w:t>
      </w:r>
      <w:r w:rsidRPr="00012745">
        <w:t>rdusub</w:t>
      </w:r>
      <w:proofErr w:type="spellEnd"/>
    </w:p>
    <w:p w14:paraId="1F8755AD" w14:textId="77777777" w:rsidR="00012745" w:rsidRPr="009B3BF3" w:rsidRDefault="00012745" w:rsidP="009B3BF3"/>
    <w:p w14:paraId="1BDDEA95" w14:textId="79B4F0A5" w:rsidR="001B09E8" w:rsidRPr="00F83F8A" w:rsidRDefault="001B09E8" w:rsidP="001B09E8">
      <w:pPr>
        <w:pStyle w:val="Heading2"/>
      </w:pPr>
      <w:bookmarkStart w:id="20" w:name="_Toc148998584"/>
      <w:proofErr w:type="spellStart"/>
      <w:r w:rsidRPr="00F83F8A">
        <w:t>UUVSimulator</w:t>
      </w:r>
      <w:bookmarkEnd w:id="20"/>
      <w:proofErr w:type="spellEnd"/>
    </w:p>
    <w:p w14:paraId="4666D665" w14:textId="3769543F" w:rsidR="001B09E8" w:rsidRDefault="00106F74" w:rsidP="00853029">
      <w:pPr>
        <w:pStyle w:val="NoSpacing"/>
      </w:pPr>
      <w:hyperlink r:id="rId11" w:history="1">
        <w:r w:rsidRPr="00A66569">
          <w:rPr>
            <w:rStyle w:val="Hyperlink"/>
          </w:rPr>
          <w:t>https://uuvsimulator.github.io/</w:t>
        </w:r>
      </w:hyperlink>
    </w:p>
    <w:p w14:paraId="17648195" w14:textId="77777777" w:rsidR="00106F74" w:rsidRPr="00F83F8A" w:rsidRDefault="00106F74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21" w:name="_Toc148998585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21"/>
    </w:p>
    <w:p w14:paraId="01341C72" w14:textId="7D4F3085" w:rsidR="001B09E8" w:rsidRDefault="00106F74" w:rsidP="00853029">
      <w:pPr>
        <w:pStyle w:val="NoSpacing"/>
      </w:pPr>
      <w:hyperlink r:id="rId12" w:history="1">
        <w:r w:rsidRPr="00A66569">
          <w:rPr>
            <w:rStyle w:val="Hyperlink"/>
          </w:rPr>
          <w:t>https://github.com/rmartin5/aqua-sim-ng</w:t>
        </w:r>
      </w:hyperlink>
    </w:p>
    <w:p w14:paraId="71D920EE" w14:textId="6A358BEA" w:rsidR="00106F74" w:rsidRDefault="00106F74" w:rsidP="00853029">
      <w:pPr>
        <w:pStyle w:val="NoSpacing"/>
      </w:pPr>
      <w:hyperlink r:id="rId13" w:history="1">
        <w:r w:rsidRPr="00A66569">
          <w:rPr>
            <w:rStyle w:val="Hyperlink"/>
          </w:rPr>
          <w:t>https://ieeexplore.ieee.org/document/5422081</w:t>
        </w:r>
      </w:hyperlink>
    </w:p>
    <w:p w14:paraId="178B3B6C" w14:textId="77777777" w:rsidR="00106F74" w:rsidRDefault="00106F74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22" w:name="_Toc148998586"/>
      <w:proofErr w:type="spellStart"/>
      <w:r w:rsidRPr="00F83F8A">
        <w:t>Stonefish</w:t>
      </w:r>
      <w:bookmarkEnd w:id="22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23" w:name="_Toc148998587"/>
      <w:proofErr w:type="spellStart"/>
      <w:r w:rsidRPr="00F83F8A">
        <w:t>HoloOcean</w:t>
      </w:r>
      <w:bookmarkEnd w:id="23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6E070192" w:rsidR="00853029" w:rsidRPr="00F83F8A" w:rsidRDefault="00853029" w:rsidP="00853029">
      <w:pPr>
        <w:pStyle w:val="Heading1"/>
      </w:pPr>
      <w:bookmarkStart w:id="24" w:name="_Toc148998588"/>
      <w:r w:rsidRPr="00F83F8A">
        <w:lastRenderedPageBreak/>
        <w:t>Szimulátor létrehozására  alkalmas szoftverek</w:t>
      </w:r>
      <w:bookmarkEnd w:id="24"/>
    </w:p>
    <w:p w14:paraId="3A90027F" w14:textId="396B812F" w:rsidR="00F12659" w:rsidRPr="00520BA6" w:rsidRDefault="00F12659" w:rsidP="00520BA6">
      <w:pPr>
        <w:pStyle w:val="NoSpacing"/>
        <w:ind w:firstLine="284"/>
        <w:rPr>
          <w:highlight w:val="cyan"/>
        </w:rPr>
      </w:pPr>
      <w:r w:rsidRPr="00520BA6">
        <w:rPr>
          <w:highlight w:val="cyan"/>
        </w:rPr>
        <w:t xml:space="preserve">Ebben a fejezetben néhány olyan szoftvert tekintünk át, amelyek alkalmasak szimulátorok létrehozására, és amelyek rendelkeznek fizikai motorral, valamint lehetőséget kínálnak az alkalmazások fejlesztésére és </w:t>
      </w:r>
      <w:proofErr w:type="spellStart"/>
      <w:r w:rsidRPr="00520BA6">
        <w:rPr>
          <w:highlight w:val="cyan"/>
        </w:rPr>
        <w:t>testreszabására</w:t>
      </w:r>
      <w:proofErr w:type="spellEnd"/>
      <w:r w:rsidRPr="00520BA6">
        <w:rPr>
          <w:highlight w:val="cyan"/>
        </w:rPr>
        <w:t xml:space="preserve">. A két legkiemelkedőbb platform, amelyeket megvizsgálunk, az </w:t>
      </w:r>
      <w:proofErr w:type="spellStart"/>
      <w:r w:rsidRPr="00520BA6">
        <w:rPr>
          <w:highlight w:val="cyan"/>
        </w:rPr>
        <w:t>Unreal</w:t>
      </w:r>
      <w:proofErr w:type="spellEnd"/>
      <w:r w:rsidRPr="00520BA6">
        <w:rPr>
          <w:highlight w:val="cyan"/>
        </w:rPr>
        <w:t xml:space="preserve"> </w:t>
      </w:r>
      <w:proofErr w:type="spellStart"/>
      <w:r w:rsidRPr="00520BA6">
        <w:rPr>
          <w:highlight w:val="cyan"/>
        </w:rPr>
        <w:t>Engine</w:t>
      </w:r>
      <w:proofErr w:type="spellEnd"/>
      <w:r w:rsidRPr="00520BA6">
        <w:rPr>
          <w:highlight w:val="cyan"/>
        </w:rPr>
        <w:t xml:space="preserve"> (5) és a </w:t>
      </w:r>
      <w:proofErr w:type="spellStart"/>
      <w:r w:rsidRPr="00520BA6">
        <w:rPr>
          <w:highlight w:val="cyan"/>
        </w:rPr>
        <w:t>Unity</w:t>
      </w:r>
      <w:proofErr w:type="spellEnd"/>
      <w:r w:rsidRPr="00520BA6">
        <w:rPr>
          <w:highlight w:val="cyan"/>
        </w:rPr>
        <w:t xml:space="preserve">. Ezek a szoftverek széles körű eszközöket és funkciókat biztosítanak a szimulátorok létrehozásához és </w:t>
      </w:r>
      <w:proofErr w:type="spellStart"/>
      <w:r w:rsidRPr="00520BA6">
        <w:rPr>
          <w:highlight w:val="cyan"/>
        </w:rPr>
        <w:t>testreszabásához</w:t>
      </w:r>
      <w:proofErr w:type="spellEnd"/>
      <w:r w:rsidRPr="00520BA6">
        <w:rPr>
          <w:highlight w:val="cyan"/>
        </w:rPr>
        <w:t>, és lehetőséget kínálnak a valósághű fizika modellezésére.</w:t>
      </w:r>
    </w:p>
    <w:p w14:paraId="785FFE07" w14:textId="217FA862" w:rsidR="00F12659" w:rsidRPr="00520BA6" w:rsidRDefault="00F12659" w:rsidP="00520BA6">
      <w:pPr>
        <w:pStyle w:val="NoSpacing"/>
        <w:ind w:firstLine="284"/>
        <w:rPr>
          <w:highlight w:val="cyan"/>
        </w:rPr>
      </w:pPr>
      <w:r w:rsidRPr="00520BA6">
        <w:rPr>
          <w:highlight w:val="cyan"/>
        </w:rPr>
        <w:t xml:space="preserve">Emellett tekintetbe vesszük további olyan szimulációs platformokat is, amelyek szintén alkalmasak saját szimulátorok készítésére, például a </w:t>
      </w:r>
      <w:proofErr w:type="spellStart"/>
      <w:r w:rsidRPr="00520BA6">
        <w:rPr>
          <w:highlight w:val="cyan"/>
        </w:rPr>
        <w:t>Gazebo</w:t>
      </w:r>
      <w:proofErr w:type="spellEnd"/>
      <w:r w:rsidRPr="00520BA6">
        <w:rPr>
          <w:highlight w:val="cyan"/>
        </w:rPr>
        <w:t xml:space="preserve"> vagy a CARLA. Ezek a szoftverek is lehetőséget biztosítanak az alkalmazások </w:t>
      </w:r>
      <w:proofErr w:type="spellStart"/>
      <w:r w:rsidRPr="00520BA6">
        <w:rPr>
          <w:highlight w:val="cyan"/>
        </w:rPr>
        <w:t>testreszabására</w:t>
      </w:r>
      <w:proofErr w:type="spellEnd"/>
      <w:r w:rsidRPr="00520BA6">
        <w:rPr>
          <w:highlight w:val="cyan"/>
        </w:rPr>
        <w:t xml:space="preserve"> és fejlesztésére és specifikus igények kielégítésére is használhatók.</w:t>
      </w:r>
    </w:p>
    <w:p w14:paraId="11857084" w14:textId="31BD7CE6" w:rsidR="006D144F" w:rsidRDefault="00F12659" w:rsidP="00B168EC">
      <w:pPr>
        <w:pStyle w:val="NoSpacing"/>
        <w:ind w:firstLine="284"/>
      </w:pPr>
      <w:r w:rsidRPr="00520BA6">
        <w:rPr>
          <w:highlight w:val="cyan"/>
        </w:rPr>
        <w:t>A fejezet során áttekintjük ezeket a szoftvereket, bemutatjuk az előnyeiket és korlátaikat,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25" w:name="_Toc148998589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25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26" w:name="_Toc148998590"/>
      <w:proofErr w:type="spellStart"/>
      <w:r>
        <w:t>Unity</w:t>
      </w:r>
      <w:bookmarkEnd w:id="26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27" w:name="_Toc148998591"/>
      <w:proofErr w:type="spellStart"/>
      <w:r>
        <w:t>Gazebo</w:t>
      </w:r>
      <w:bookmarkEnd w:id="27"/>
      <w:proofErr w:type="spellEnd"/>
    </w:p>
    <w:p w14:paraId="5A01733B" w14:textId="77777777" w:rsidR="00B168EC" w:rsidRDefault="00B168EC" w:rsidP="00B168EC">
      <w:pPr>
        <w:pStyle w:val="NoSpacing"/>
      </w:pPr>
    </w:p>
    <w:p w14:paraId="71D3E06C" w14:textId="77777777" w:rsidR="00B40D87" w:rsidRDefault="00B40D87" w:rsidP="00B168EC">
      <w:pPr>
        <w:pStyle w:val="NoSpacing"/>
      </w:pPr>
    </w:p>
    <w:p w14:paraId="30F480E8" w14:textId="4FD5B378" w:rsidR="00B40D87" w:rsidRDefault="00B40D87" w:rsidP="00B168EC">
      <w:pPr>
        <w:pStyle w:val="NoSpacing"/>
      </w:pPr>
      <w:r>
        <w:br w:type="page"/>
      </w:r>
    </w:p>
    <w:p w14:paraId="5452E32D" w14:textId="0862B1C8" w:rsidR="00B40D87" w:rsidRDefault="00B40D87" w:rsidP="00B40D87">
      <w:pPr>
        <w:pStyle w:val="Heading1"/>
      </w:pPr>
      <w:bookmarkStart w:id="28" w:name="_Toc148998592"/>
      <w:r>
        <w:lastRenderedPageBreak/>
        <w:t xml:space="preserve">Basic </w:t>
      </w:r>
      <w:proofErr w:type="spellStart"/>
      <w:r>
        <w:t>architecture</w:t>
      </w:r>
      <w:bookmarkEnd w:id="28"/>
      <w:proofErr w:type="spellEnd"/>
    </w:p>
    <w:p w14:paraId="1E33CD30" w14:textId="77777777" w:rsidR="00B40D87" w:rsidRDefault="00B40D87" w:rsidP="00B168EC">
      <w:pPr>
        <w:pStyle w:val="NoSpacing"/>
      </w:pPr>
    </w:p>
    <w:p w14:paraId="5096A587" w14:textId="3B4C929A" w:rsidR="00B40D87" w:rsidRDefault="00B40D87" w:rsidP="00B168EC">
      <w:pPr>
        <w:pStyle w:val="NoSpacing"/>
      </w:pPr>
      <w:r>
        <w:t>IMAGE OF THE COMPONENTS AND HOW THEY ARE CONNECTED WITH EACH OTHER</w:t>
      </w:r>
    </w:p>
    <w:p w14:paraId="26E4A1F7" w14:textId="77777777" w:rsidR="00B40D87" w:rsidRDefault="00B40D87" w:rsidP="00B168EC">
      <w:pPr>
        <w:pStyle w:val="NoSpacing"/>
      </w:pPr>
    </w:p>
    <w:p w14:paraId="519F1C10" w14:textId="77777777" w:rsidR="00B40D87" w:rsidRDefault="00B40D87" w:rsidP="00B168EC">
      <w:pPr>
        <w:pStyle w:val="NoSpacing"/>
      </w:pPr>
    </w:p>
    <w:p w14:paraId="5AD5F46B" w14:textId="77777777" w:rsidR="005F3781" w:rsidRDefault="005F3781" w:rsidP="00B168EC">
      <w:pPr>
        <w:pStyle w:val="NoSpacing"/>
      </w:pPr>
    </w:p>
    <w:p w14:paraId="145AE2E0" w14:textId="0B32A3E8" w:rsidR="005F3781" w:rsidRDefault="005F3781" w:rsidP="00B168EC">
      <w:pPr>
        <w:pStyle w:val="NoSpacing"/>
      </w:pPr>
      <w:r>
        <w:br w:type="page"/>
      </w:r>
    </w:p>
    <w:p w14:paraId="30C6A910" w14:textId="77777777" w:rsidR="005F3781" w:rsidRPr="00170A03" w:rsidRDefault="005F3781" w:rsidP="00B168EC">
      <w:pPr>
        <w:pStyle w:val="NoSpacing"/>
      </w:pPr>
    </w:p>
    <w:sectPr w:rsidR="005F3781" w:rsidRPr="00170A03" w:rsidSect="00AC4900">
      <w:footerReference w:type="default" r:id="rId14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E93A1" w14:textId="77777777" w:rsidR="00815FCD" w:rsidRPr="00F83F8A" w:rsidRDefault="00815FCD" w:rsidP="000A7CBD">
      <w:pPr>
        <w:spacing w:line="240" w:lineRule="auto"/>
      </w:pPr>
      <w:r w:rsidRPr="00F83F8A">
        <w:separator/>
      </w:r>
    </w:p>
  </w:endnote>
  <w:endnote w:type="continuationSeparator" w:id="0">
    <w:p w14:paraId="66377CC7" w14:textId="77777777" w:rsidR="00815FCD" w:rsidRPr="00F83F8A" w:rsidRDefault="00815FCD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1101FF4B" w14:textId="77777777" w:rsidR="00815FCD" w:rsidRPr="00F83F8A" w:rsidRDefault="00815F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E7F5" w14:textId="77777777" w:rsidR="00815FCD" w:rsidRPr="00F83F8A" w:rsidRDefault="00815FCD" w:rsidP="000A7CBD">
      <w:pPr>
        <w:spacing w:line="240" w:lineRule="auto"/>
      </w:pPr>
      <w:r w:rsidRPr="00F83F8A">
        <w:separator/>
      </w:r>
    </w:p>
  </w:footnote>
  <w:footnote w:type="continuationSeparator" w:id="0">
    <w:p w14:paraId="57B0FD50" w14:textId="77777777" w:rsidR="00815FCD" w:rsidRPr="00F83F8A" w:rsidRDefault="00815FCD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6C84BDE5" w14:textId="77777777" w:rsidR="00815FCD" w:rsidRPr="00F83F8A" w:rsidRDefault="00815FCD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7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6"/>
  </w:num>
  <w:num w:numId="9" w16cid:durableId="473108725">
    <w:abstractNumId w:val="0"/>
  </w:num>
  <w:num w:numId="10" w16cid:durableId="1929923971">
    <w:abstractNumId w:val="18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4"/>
  </w:num>
  <w:num w:numId="14" w16cid:durableId="1674601529">
    <w:abstractNumId w:val="10"/>
  </w:num>
  <w:num w:numId="15" w16cid:durableId="1858614499">
    <w:abstractNumId w:val="12"/>
  </w:num>
  <w:num w:numId="16" w16cid:durableId="1652176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5"/>
  </w:num>
  <w:num w:numId="18" w16cid:durableId="2037536501">
    <w:abstractNumId w:val="13"/>
  </w:num>
  <w:num w:numId="19" w16cid:durableId="240604546">
    <w:abstractNumId w:val="9"/>
  </w:num>
  <w:num w:numId="20" w16cid:durableId="173796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43E8"/>
    <w:rsid w:val="00066976"/>
    <w:rsid w:val="00070329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0AD1"/>
    <w:rsid w:val="000A182E"/>
    <w:rsid w:val="000A3388"/>
    <w:rsid w:val="000A5D4F"/>
    <w:rsid w:val="000A5DFB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E61"/>
    <w:rsid w:val="000C36E6"/>
    <w:rsid w:val="000C54A4"/>
    <w:rsid w:val="000C688E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2C72"/>
    <w:rsid w:val="00132DB2"/>
    <w:rsid w:val="00135167"/>
    <w:rsid w:val="00137822"/>
    <w:rsid w:val="00141372"/>
    <w:rsid w:val="00141626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70A03"/>
    <w:rsid w:val="00174973"/>
    <w:rsid w:val="0017517B"/>
    <w:rsid w:val="001769BD"/>
    <w:rsid w:val="00181321"/>
    <w:rsid w:val="00182039"/>
    <w:rsid w:val="001822C8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497D"/>
    <w:rsid w:val="001A54F3"/>
    <w:rsid w:val="001A5F0B"/>
    <w:rsid w:val="001A791A"/>
    <w:rsid w:val="001B09E8"/>
    <w:rsid w:val="001B0D37"/>
    <w:rsid w:val="001B4BFE"/>
    <w:rsid w:val="001B4E3B"/>
    <w:rsid w:val="001B5A3D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319AE"/>
    <w:rsid w:val="0023345E"/>
    <w:rsid w:val="00235706"/>
    <w:rsid w:val="00235BFF"/>
    <w:rsid w:val="00235D6B"/>
    <w:rsid w:val="0023608E"/>
    <w:rsid w:val="002405E6"/>
    <w:rsid w:val="00244E22"/>
    <w:rsid w:val="0024555F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802FE"/>
    <w:rsid w:val="002829C1"/>
    <w:rsid w:val="00285A7A"/>
    <w:rsid w:val="00286859"/>
    <w:rsid w:val="002875C9"/>
    <w:rsid w:val="00287EA5"/>
    <w:rsid w:val="002902A9"/>
    <w:rsid w:val="00290D85"/>
    <w:rsid w:val="0029150C"/>
    <w:rsid w:val="00294B96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2D21"/>
    <w:rsid w:val="002D3CFA"/>
    <w:rsid w:val="002D49F4"/>
    <w:rsid w:val="002D4A2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90C5C"/>
    <w:rsid w:val="00391397"/>
    <w:rsid w:val="003930A9"/>
    <w:rsid w:val="0039418E"/>
    <w:rsid w:val="00396A5C"/>
    <w:rsid w:val="003A3DDB"/>
    <w:rsid w:val="003A4A19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7FA8"/>
    <w:rsid w:val="003C0A0C"/>
    <w:rsid w:val="003C2861"/>
    <w:rsid w:val="003C2F2E"/>
    <w:rsid w:val="003C5FCF"/>
    <w:rsid w:val="003C6DA2"/>
    <w:rsid w:val="003D0522"/>
    <w:rsid w:val="003D0D69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105FD"/>
    <w:rsid w:val="00412813"/>
    <w:rsid w:val="00413154"/>
    <w:rsid w:val="00413198"/>
    <w:rsid w:val="00416F58"/>
    <w:rsid w:val="00416FF8"/>
    <w:rsid w:val="004175D4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73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E72"/>
    <w:rsid w:val="004F30C2"/>
    <w:rsid w:val="004F5F46"/>
    <w:rsid w:val="004F6109"/>
    <w:rsid w:val="004F660B"/>
    <w:rsid w:val="00502440"/>
    <w:rsid w:val="00510249"/>
    <w:rsid w:val="005102BC"/>
    <w:rsid w:val="00510501"/>
    <w:rsid w:val="00512493"/>
    <w:rsid w:val="00513619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1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4E16"/>
    <w:rsid w:val="00625177"/>
    <w:rsid w:val="006359CA"/>
    <w:rsid w:val="00635AAC"/>
    <w:rsid w:val="00637039"/>
    <w:rsid w:val="006372C9"/>
    <w:rsid w:val="006377B1"/>
    <w:rsid w:val="006431FD"/>
    <w:rsid w:val="006435D0"/>
    <w:rsid w:val="00643DB5"/>
    <w:rsid w:val="00644B01"/>
    <w:rsid w:val="00650FD0"/>
    <w:rsid w:val="006510ED"/>
    <w:rsid w:val="006531A4"/>
    <w:rsid w:val="006532A0"/>
    <w:rsid w:val="00653FF3"/>
    <w:rsid w:val="006542F7"/>
    <w:rsid w:val="00654988"/>
    <w:rsid w:val="00656F6D"/>
    <w:rsid w:val="006604A2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4038"/>
    <w:rsid w:val="007173D1"/>
    <w:rsid w:val="00717D70"/>
    <w:rsid w:val="00721D92"/>
    <w:rsid w:val="00724F71"/>
    <w:rsid w:val="007259BF"/>
    <w:rsid w:val="0072686E"/>
    <w:rsid w:val="007313BA"/>
    <w:rsid w:val="00732193"/>
    <w:rsid w:val="0073352F"/>
    <w:rsid w:val="00741775"/>
    <w:rsid w:val="00741783"/>
    <w:rsid w:val="00741A0A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187"/>
    <w:rsid w:val="0079169A"/>
    <w:rsid w:val="00792077"/>
    <w:rsid w:val="00792F9F"/>
    <w:rsid w:val="00793A9C"/>
    <w:rsid w:val="00793C16"/>
    <w:rsid w:val="00795859"/>
    <w:rsid w:val="00797A52"/>
    <w:rsid w:val="00797C21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D0CDB"/>
    <w:rsid w:val="007D3450"/>
    <w:rsid w:val="007D390E"/>
    <w:rsid w:val="007D3FFF"/>
    <w:rsid w:val="007D5622"/>
    <w:rsid w:val="007E05EE"/>
    <w:rsid w:val="007E18CB"/>
    <w:rsid w:val="007E1D14"/>
    <w:rsid w:val="007E24A0"/>
    <w:rsid w:val="007E26E8"/>
    <w:rsid w:val="007E5EBC"/>
    <w:rsid w:val="007E6076"/>
    <w:rsid w:val="007F0047"/>
    <w:rsid w:val="007F154B"/>
    <w:rsid w:val="007F178E"/>
    <w:rsid w:val="007F18BC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5FCD"/>
    <w:rsid w:val="008177E4"/>
    <w:rsid w:val="00821412"/>
    <w:rsid w:val="0082671E"/>
    <w:rsid w:val="00833F22"/>
    <w:rsid w:val="00835D8D"/>
    <w:rsid w:val="008368FD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5AA8"/>
    <w:rsid w:val="00856CC1"/>
    <w:rsid w:val="00856F60"/>
    <w:rsid w:val="00860877"/>
    <w:rsid w:val="00862CEA"/>
    <w:rsid w:val="00862D86"/>
    <w:rsid w:val="00863010"/>
    <w:rsid w:val="00864F61"/>
    <w:rsid w:val="0086646F"/>
    <w:rsid w:val="00870031"/>
    <w:rsid w:val="00874B9C"/>
    <w:rsid w:val="00875A93"/>
    <w:rsid w:val="00876684"/>
    <w:rsid w:val="008802DB"/>
    <w:rsid w:val="00880A64"/>
    <w:rsid w:val="00881D2A"/>
    <w:rsid w:val="00882CD8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2FDB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63C5"/>
    <w:rsid w:val="009411F4"/>
    <w:rsid w:val="00941E85"/>
    <w:rsid w:val="00942EC7"/>
    <w:rsid w:val="00943C41"/>
    <w:rsid w:val="0094494B"/>
    <w:rsid w:val="0094699C"/>
    <w:rsid w:val="009510BD"/>
    <w:rsid w:val="00951A75"/>
    <w:rsid w:val="00954277"/>
    <w:rsid w:val="00954539"/>
    <w:rsid w:val="00954772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3AD4"/>
    <w:rsid w:val="009A5AB9"/>
    <w:rsid w:val="009B2AF5"/>
    <w:rsid w:val="009B3BF3"/>
    <w:rsid w:val="009B47CE"/>
    <w:rsid w:val="009B594F"/>
    <w:rsid w:val="009B7955"/>
    <w:rsid w:val="009B7F4C"/>
    <w:rsid w:val="009C0D05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2879"/>
    <w:rsid w:val="00AA5A99"/>
    <w:rsid w:val="00AA704C"/>
    <w:rsid w:val="00AB0715"/>
    <w:rsid w:val="00AB10B0"/>
    <w:rsid w:val="00AB30B5"/>
    <w:rsid w:val="00AB36EF"/>
    <w:rsid w:val="00AB6D51"/>
    <w:rsid w:val="00AC2461"/>
    <w:rsid w:val="00AC3671"/>
    <w:rsid w:val="00AC4496"/>
    <w:rsid w:val="00AC4900"/>
    <w:rsid w:val="00AC4AFD"/>
    <w:rsid w:val="00AC5D27"/>
    <w:rsid w:val="00AD264A"/>
    <w:rsid w:val="00AD6219"/>
    <w:rsid w:val="00AD78A5"/>
    <w:rsid w:val="00AD7E29"/>
    <w:rsid w:val="00AE14F9"/>
    <w:rsid w:val="00AE1A58"/>
    <w:rsid w:val="00AE285C"/>
    <w:rsid w:val="00AE3875"/>
    <w:rsid w:val="00AE46E2"/>
    <w:rsid w:val="00AE65AC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5E5C"/>
    <w:rsid w:val="00BD6C25"/>
    <w:rsid w:val="00BD7116"/>
    <w:rsid w:val="00BE174A"/>
    <w:rsid w:val="00BE4687"/>
    <w:rsid w:val="00BE5582"/>
    <w:rsid w:val="00BE7C32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5544"/>
    <w:rsid w:val="00CD5742"/>
    <w:rsid w:val="00CD5AE6"/>
    <w:rsid w:val="00CE08C8"/>
    <w:rsid w:val="00CE0CEA"/>
    <w:rsid w:val="00CE18E4"/>
    <w:rsid w:val="00CE1DA1"/>
    <w:rsid w:val="00CE2D79"/>
    <w:rsid w:val="00CE2E03"/>
    <w:rsid w:val="00CE370E"/>
    <w:rsid w:val="00CE3A24"/>
    <w:rsid w:val="00CE6EA5"/>
    <w:rsid w:val="00CE7A4F"/>
    <w:rsid w:val="00CE7D85"/>
    <w:rsid w:val="00CF0A62"/>
    <w:rsid w:val="00CF1178"/>
    <w:rsid w:val="00CF207C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3946"/>
    <w:rsid w:val="00D541A6"/>
    <w:rsid w:val="00D55244"/>
    <w:rsid w:val="00D563D1"/>
    <w:rsid w:val="00D57C90"/>
    <w:rsid w:val="00D62AC7"/>
    <w:rsid w:val="00D6728B"/>
    <w:rsid w:val="00D67651"/>
    <w:rsid w:val="00D733A8"/>
    <w:rsid w:val="00D734A4"/>
    <w:rsid w:val="00D737A2"/>
    <w:rsid w:val="00D74791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54CE"/>
    <w:rsid w:val="00DC7443"/>
    <w:rsid w:val="00DC7EF2"/>
    <w:rsid w:val="00DD1909"/>
    <w:rsid w:val="00DD2013"/>
    <w:rsid w:val="00DD4960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4EA7"/>
    <w:rsid w:val="00E0617A"/>
    <w:rsid w:val="00E06F96"/>
    <w:rsid w:val="00E06FF9"/>
    <w:rsid w:val="00E1140F"/>
    <w:rsid w:val="00E11969"/>
    <w:rsid w:val="00E201DD"/>
    <w:rsid w:val="00E213EE"/>
    <w:rsid w:val="00E22479"/>
    <w:rsid w:val="00E23DD2"/>
    <w:rsid w:val="00E27764"/>
    <w:rsid w:val="00E312B3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5391"/>
    <w:rsid w:val="00E556A0"/>
    <w:rsid w:val="00E56C53"/>
    <w:rsid w:val="00E570A9"/>
    <w:rsid w:val="00E60FAB"/>
    <w:rsid w:val="00E61CF3"/>
    <w:rsid w:val="00E642A7"/>
    <w:rsid w:val="00E64826"/>
    <w:rsid w:val="00E6654B"/>
    <w:rsid w:val="00E71C23"/>
    <w:rsid w:val="00E7318D"/>
    <w:rsid w:val="00E76869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0A92"/>
    <w:rsid w:val="00ED1182"/>
    <w:rsid w:val="00ED2260"/>
    <w:rsid w:val="00ED22B0"/>
    <w:rsid w:val="00ED29D8"/>
    <w:rsid w:val="00ED4CD2"/>
    <w:rsid w:val="00ED7790"/>
    <w:rsid w:val="00ED7957"/>
    <w:rsid w:val="00EE0047"/>
    <w:rsid w:val="00EE2B13"/>
    <w:rsid w:val="00EE5669"/>
    <w:rsid w:val="00EE5776"/>
    <w:rsid w:val="00EE7EF6"/>
    <w:rsid w:val="00EF1C96"/>
    <w:rsid w:val="00EF3240"/>
    <w:rsid w:val="00EF36C3"/>
    <w:rsid w:val="00EF455A"/>
    <w:rsid w:val="00EF511E"/>
    <w:rsid w:val="00EF56DF"/>
    <w:rsid w:val="00EF5CE8"/>
    <w:rsid w:val="00EF5EB0"/>
    <w:rsid w:val="00EF79B5"/>
    <w:rsid w:val="00F00EC2"/>
    <w:rsid w:val="00F01063"/>
    <w:rsid w:val="00F0148E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3D8"/>
    <w:rsid w:val="00F157EB"/>
    <w:rsid w:val="00F2053A"/>
    <w:rsid w:val="00F234EB"/>
    <w:rsid w:val="00F249C7"/>
    <w:rsid w:val="00F24B36"/>
    <w:rsid w:val="00F260E6"/>
    <w:rsid w:val="00F27719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74E0"/>
    <w:rsid w:val="00FD7E09"/>
    <w:rsid w:val="00FE2963"/>
    <w:rsid w:val="00FE3224"/>
    <w:rsid w:val="00FE32D0"/>
    <w:rsid w:val="00FE3669"/>
    <w:rsid w:val="00FE626D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0A7CBD"/>
    <w:pPr>
      <w:widowControl w:val="0"/>
      <w:numPr>
        <w:ilvl w:val="3"/>
        <w:numId w:val="15"/>
      </w:numPr>
      <w:autoSpaceDE w:val="0"/>
      <w:autoSpaceDN w:val="0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4F2E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0A7CBD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eeexplore.ieee.org/document/54220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martin5/aqua-sim-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uvsimulator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witter.com/IntSubEng/status/1239623766277316608/photo/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QCO07</b:Tag>
    <b:SourceType>Performance</b:SourceType>
    <b:Guid>{109543D9-328E-47F2-93D4-9DE15955ECF8}</b:Guid>
    <b:Title>5G: Bringing precise positioning to the connected intelligent edge</b:Title>
    <b:ProductionCompany>Qualcomm</b:ProductionCompany>
    <b:Year>2021.12.07</b:Year>
    <b:Author>
      <b:Writer>
        <b:NameList>
          <b:Person>
            <b:Last>QCOMResearch</b:Last>
          </b:Person>
        </b:NameList>
      </b:Writer>
    </b:Author>
    <b:RefOrder>14</b:RefOrder>
  </b:Source>
  <b:Source>
    <b:Tag>Bos22</b:Tag>
    <b:SourceType>InternetSite</b:SourceType>
    <b:Guid>{F0AC7670-B424-4BA7-9F78-47902D4DA250}</b:Guid>
    <b:Title>Szerszámok otthonra és a kertbe</b:Title>
    <b:ProductionCompany>Bosch</b:ProductionCompany>
    <b:YearAccessed>2022</b:YearAccessed>
    <b:MonthAccessed>11</b:MonthAccessed>
    <b:DayAccessed>08</b:DayAccessed>
    <b:URL>https://www.bosch-diy.com/hu/hu/p/zamo-0603672700-v46416</b:URL>
    <b:RefOrder>20</b:RefOrder>
  </b:Source>
  <b:Source>
    <b:Tag>Dut15</b:Tag>
    <b:SourceType>DocumentFromInternetSite</b:SourceType>
    <b:Guid>{80B3444A-2DD5-435A-A310-784EFF96F191}</b:Guid>
    <b:Title>Autoriteit Persoonsgegevens</b:Title>
    <b:Year>2015</b:Year>
    <b:Month>12</b:Month>
    <b:YearAccessed>2022</b:YearAccessed>
    <b:MonthAccessed>04</b:MonthAccessed>
    <b:DayAccessed>23</b:DayAccessed>
    <b:URL>https://autoriteitpersoonsgegevens.nl/sites/default/files/atoms/files/conclusions_bluetrace_investigation.pdf</b:URL>
    <b:Day>1</b:Day>
    <b:RefOrder>10</b:RefOrder>
  </b:Source>
  <b:Source>
    <b:Tag>ESP22</b:Tag>
    <b:SourceType>InternetSite</b:SourceType>
    <b:Guid>{D744AACB-83B6-4D7F-AB27-8C8C99549884}</b:Guid>
    <b:Title>ESPRESSIF</b:Title>
    <b:YearAccessed>2022</b:YearAccessed>
    <b:MonthAccessed>11</b:MonthAccessed>
    <b:DayAccessed>08</b:DayAccessed>
    <b:URL>https://www.espressif.com/sites/default/files/documentation/esp32-wrover-b_datasheet_en.pdf</b:URL>
    <b:ProductionCompany>Espressif Systems</b:ProductionCompany>
    <b:Year>2022</b:Year>
    <b:Month>09</b:Month>
    <b:Day>22</b:Day>
    <b:RefOrder>19</b:RefOrder>
  </b:Source>
  <b:Source>
    <b:Tag>Inp22</b:Tag>
    <b:SourceType>InternetSite</b:SourceType>
    <b:Guid>{3E56371E-7FA1-4D28-82EF-04A86F83B649}</b:Guid>
    <b:Title>Inpixon</b:Title>
    <b:YearAccessed>2022</b:YearAccessed>
    <b:MonthAccessed>04</b:MonthAccessed>
    <b:DayAccessed>08</b:DayAccessed>
    <b:URL>https://www.inpixon.com/technology/standards/bluetooth-low-energy</b:URL>
    <b:RefOrder>7</b:RefOrder>
  </b:Source>
  <b:Source>
    <b:Tag>Fav22</b:Tag>
    <b:SourceType>DocumentFromInternetSite</b:SourceType>
    <b:Guid>{37C8B190-373D-444C-8C90-4C7292AD6061}</b:Guid>
    <b:Title>Favendo</b:Title>
    <b:YearAccessed>2022</b:YearAccessed>
    <b:MonthAccessed>04</b:MonthAccessed>
    <b:DayAccessed>19</b:DayAccessed>
    <b:URL>https://www.favendo.com/asset-tracking</b:URL>
    <b:Year>2019</b:Year>
    <b:Month>12</b:Month>
    <b:Day>12</b:Day>
    <b:ProductionCompany>Favendo</b:ProductionCompany>
    <b:RefOrder>8</b:RefOrder>
  </b:Source>
  <b:Source>
    <b:Tag>Lin18</b:Tag>
    <b:SourceType>InternetSite</b:SourceType>
    <b:Guid>{1C456B2C-B3F5-47BD-8ED5-F08FB38F0DD2}</b:Guid>
    <b:Title>Link Labs</b:Title>
    <b:Year>2018</b:Year>
    <b:Month>08</b:Month>
    <b:Day>16</b:Day>
    <b:YearAccessed>2022</b:YearAccessed>
    <b:MonthAccessed>04</b:MonthAccessed>
    <b:DayAccessed>08</b:DayAccessed>
    <b:URL>https://www.link-labs.com/blog/indoor-positioning-system</b:URL>
    <b:Author>
      <b:Author>
        <b:NameList>
          <b:Person>
            <b:Last>Proctor</b:Last>
            <b:First>Bob</b:First>
          </b:Person>
        </b:NameList>
      </b:Author>
    </b:Author>
    <b:RefOrder>6</b:RefOrder>
  </b:Source>
  <b:Source>
    <b:Tag>Loc17</b:Tag>
    <b:SourceType>InternetSite</b:SourceType>
    <b:Guid>{2A981A66-3B5F-406A-9664-F34A5FC129E6}</b:Guid>
    <b:Title>Loccate</b:Title>
    <b:Year>2017</b:Year>
    <b:Month>06</b:Month>
    <b:Day>22</b:Day>
    <b:YearAccessed>2022</b:YearAccessed>
    <b:MonthAccessed>04</b:MonthAccessed>
    <b:DayAccessed>10</b:DayAccessed>
    <b:URL>https://www.loccate.com/blog/identify-location-without-gps/</b:URL>
    <b:Author>
      <b:Author>
        <b:NameList>
          <b:Person>
            <b:Last>V.Redkin</b:Last>
          </b:Person>
        </b:NameList>
      </b:Author>
    </b:Author>
    <b:RefOrder>2</b:RefOrder>
  </b:Source>
  <b:Source>
    <b:Tag>Nat22</b:Tag>
    <b:SourceType>InternetSite</b:SourceType>
    <b:Guid>{18027EAD-1069-4D09-91B3-310305A8170A}</b:Guid>
    <b:Title>National Geographic</b:Title>
    <b:YearAccessed>2022</b:YearAccessed>
    <b:MonthAccessed>04</b:MonthAccessed>
    <b:DayAccessed>10</b:DayAccessed>
    <b:URL>https://www.nationalgeographic.org/photo/triangulation-sized/</b:URL>
    <b:RefOrder>1</b:RefOrder>
  </b:Source>
  <b:Source>
    <b:Tag>Ni20</b:Tag>
    <b:SourceType>DocumentFromInternetSite</b:SourceType>
    <b:Guid>{FB16DB7A-33D8-4773-93F7-F00ADC738F2A}</b:Guid>
    <b:Title>NI</b:Title>
    <b:Year>2020</b:Year>
    <b:Month>03</b:Month>
    <b:Day>2</b:Day>
    <b:YearAccessed>2022</b:YearAccessed>
    <b:MonthAccessed>04</b:MonthAccessed>
    <b:DayAccessed>19</b:DayAccessed>
    <b:URL>https://www.ni.com/hu-hu/innovations/white-papers/14/5g-massive-mimo-testbed--from-theory-to-reality--.html</b:URL>
    <b:RefOrder>21</b:RefOrder>
  </b:Source>
  <b:Source>
    <b:Tag>Pse22</b:Tag>
    <b:SourceType>InternetSite</b:SourceType>
    <b:Guid>{3E84C71A-8CA0-4CE5-89D9-2E001F963FC5}</b:Guid>
    <b:Title>pSemi</b:Title>
    <b:ProductionCompany>mmWave</b:ProductionCompany>
    <b:YearAccessed>2022</b:YearAccessed>
    <b:MonthAccessed>04</b:MonthAccessed>
    <b:DayAccessed>24</b:DayAccessed>
    <b:URL>https://www.psemi.com/technology/mmwave</b:URL>
    <b:RefOrder>22</b:RefOrder>
  </b:Source>
  <b:Source>
    <b:Tag>And12</b:Tag>
    <b:SourceType>InternetSite</b:SourceType>
    <b:Guid>{8F78D59C-57A2-440A-852F-013C2FAE553E}</b:Guid>
    <b:Title>IEEE Xplore</b:Title>
    <b:Year>2012</b:Year>
    <b:Month>11</b:Month>
    <b:Day>13</b:Day>
    <b:YearAccessed>2022</b:YearAccessed>
    <b:MonthAccessed>04</b:MonthAccessed>
    <b:DayAccessed>05</b:DayAccessed>
    <b:URL>https://ieeexplore.ieee.org/abstract/document/6418880</b:URL>
    <b:Author>
      <b:Author>
        <b:NameList>
          <b:Person>
            <b:Last>Andrew G Dempster</b:Last>
            <b:First>Binghao</b:First>
            <b:Middle>Li, Chris Rizos, Thomas Gallagher</b:Middle>
          </b:Person>
        </b:NameList>
      </b:Author>
    </b:Author>
    <b:RefOrder>4</b:RefOrder>
  </b:Source>
  <b:Source>
    <b:Tag>Arn18</b:Tag>
    <b:SourceType>DocumentFromInternetSite</b:SourceType>
    <b:Guid>{E8712F32-B9E8-4E33-81F8-69A27CB3A0A3}</b:Guid>
    <b:Author>
      <b:Author>
        <b:NameList>
          <b:Person>
            <b:Last>Solin</b:Last>
            <b:First>Arno</b:First>
          </b:Person>
          <b:Person>
            <b:Last>Kok</b:Last>
            <b:First>Manon</b:First>
          </b:Person>
          <b:Person>
            <b:Last>Wahlström</b:Last>
            <b:First>Niklas</b:First>
          </b:Person>
          <b:Person>
            <b:Last>Schön</b:Last>
            <b:First>Thomas B.</b:First>
          </b:Person>
          <b:Person>
            <b:Last>Särkkä</b:Last>
            <b:First>Simo</b:First>
          </b:Person>
        </b:NameList>
      </b:Author>
    </b:Author>
    <b:Title>arXiv</b:Title>
    <b:Year>2018</b:Year>
    <b:Month>03</b:Month>
    <b:Day>21</b:Day>
    <b:YearAccessed>2022</b:YearAccessed>
    <b:MonthAccessed>04</b:MonthAccessed>
    <b:DayAccessed>10</b:DayAccessed>
    <b:URL>https://arxiv.org/pdf/1509.04634.pdf</b:URL>
    <b:RefOrder>5</b:RefOrder>
  </b:Source>
  <b:Source>
    <b:Tag>DIG19</b:Tag>
    <b:SourceType>DocumentFromInternetSite</b:SourceType>
    <b:Guid>{37D64C74-1E03-4B5E-A0A1-D2FD594E0369}</b:Guid>
    <b:Author>
      <b:Author>
        <b:NameList>
          <b:Person>
            <b:Last>Digvijay</b:Last>
            <b:First>Panchratna</b:First>
          </b:Person>
        </b:NameList>
      </b:Author>
    </b:Author>
    <b:Title>Dolcera</b:Title>
    <b:Year>2019</b:Year>
    <b:Month>09</b:Month>
    <b:Day>23</b:Day>
    <b:YearAccessed>2022</b:YearAccessed>
    <b:MonthAccessed>04</b:MonthAccessed>
    <b:DayAccessed>19</b:DayAccessed>
    <b:URL>https://www.dolcera.com/web/blog/massive-mimo-a-boost-for-next-gen-5g-wireless-communication/</b:URL>
    <b:RefOrder>11</b:RefOrder>
  </b:Source>
  <b:Source>
    <b:Tag>Gio22</b:Tag>
    <b:SourceType>InternetSite</b:SourceType>
    <b:Guid>{8175F087-7FA0-42E2-93B9-550AF87CC0CA}</b:Guid>
    <b:Title>EE Times Asia</b:Title>
    <b:Year>2022</b:Year>
    <b:Author>
      <b:Author>
        <b:NameList>
          <b:Person>
            <b:Last>Giorgio Zanella</b:Last>
            <b:First>Techno</b:First>
            <b:Middle>Systems Research Co. Ltd</b:Middle>
          </b:Person>
        </b:NameList>
      </b:Author>
    </b:Author>
    <b:Month>04</b:Month>
    <b:Day>13</b:Day>
    <b:YearAccessed>2022</b:YearAccessed>
    <b:MonthAccessed>11</b:MonthAccessed>
    <b:DayAccessed>08</b:DayAccessed>
    <b:URL>https://www.eetasia.com/global-uwb-market-shipment-to-reach-317-million-units-in-2022/</b:URL>
    <b:RefOrder>16</b:RefOrder>
  </b:Source>
  <b:Source>
    <b:Tag>Eli21</b:Tag>
    <b:SourceType>InternetSite</b:SourceType>
    <b:Guid>{E4D454D4-469D-4DD1-9A19-BA12F0468453}</b:Guid>
    <b:Author>
      <b:Author>
        <b:NameList>
          <b:Person>
            <b:Last>Zak</b:Last>
            <b:First>Kassas</b:First>
          </b:Person>
          <b:Person>
            <b:Last>Mohammed</b:Last>
            <b:First>Neinavaie</b:First>
          </b:Person>
          <b:Person>
            <b:Last>Joe</b:Last>
            <b:First>Khalife</b:First>
          </b:Person>
        </b:NameList>
      </b:Author>
    </b:Author>
    <b:Title>The Ohio State University</b:Title>
    <b:Year>2021</b:Year>
    <b:Month>09</b:Month>
    <b:Day>22</b:Day>
    <b:YearAccessed>2022</b:YearAccessed>
    <b:MonthAccessed>03</b:MonthAccessed>
    <b:DayAccessed>30</b:DayAccessed>
    <b:URL>https://news.osu.edu/spacex-satellite-signals-used-like-gps-to-pinpoint-location-on-earth/</b:URL>
    <b:RefOrder>3</b:RefOrder>
  </b:Source>
  <b:Source>
    <b:Tag>Hosr2</b:Tag>
    <b:SourceType>InternetSite</b:SourceType>
    <b:Guid>{AA866150-027E-40B6-A683-25DF7068E7F8}</b:Guid>
    <b:Author>
      <b:Author>
        <b:NameList>
          <b:Person>
            <b:Last>Hossein</b:Last>
            <b:First>Shoushtari</b:First>
          </b:Person>
          <b:Person>
            <b:Last>Cigdem</b:Last>
            <b:First>Askar</b:First>
          </b:Person>
          <b:Person>
            <b:Last>Dorian</b:Last>
            <b:First>Harder</b:First>
          </b:Person>
          <b:Person>
            <b:Last>Thomas</b:Last>
            <b:First>Willemsen</b:First>
          </b:Person>
          <b:Person>
            <b:Last>Harald</b:Last>
            <b:First>Sternberg</b:First>
          </b:Person>
        </b:NameList>
      </b:Author>
    </b:Author>
    <b:Title>IEEE Xplore</b:Title>
    <b:JournalName>IEEE</b:JournalName>
    <b:Year>2021</b:Year>
    <b:ConferenceName>IEE</b:ConferenceName>
    <b:Month>11</b:Month>
    <b:Day>02</b:Day>
    <b:YearAccessed>2022</b:YearAccessed>
    <b:MonthAccessed>04</b:MonthAccessed>
    <b:DayAccessed>22</b:DayAccessed>
    <b:URL>https://ieeexplore.ieee.org/document/9662636</b:URL>
    <b:ShortTitle>3D Indoor Localization using 5G-based Particle Filtering and CAD Plans</b:ShortTitle>
    <b:RefOrder>12</b:RefOrder>
  </b:Source>
  <b:Source>
    <b:Tag>Kia20</b:Tag>
    <b:SourceType>JournalArticle</b:SourceType>
    <b:Guid>{2FF593F5-05A5-4E7D-8F78-462162C1FD41}</b:Guid>
    <b:Author>
      <b:Author>
        <b:NameList>
          <b:Person>
            <b:Last>Kianfar</b:Last>
            <b:First>Amir</b:First>
            <b:Middle>Ehsan</b:Middle>
          </b:Person>
          <b:Person>
            <b:Last>Uth</b:Last>
            <b:First>Fabian</b:First>
          </b:Person>
          <b:Person>
            <b:Last>Baltes</b:Last>
            <b:First>Ralph</b:First>
          </b:Person>
          <b:Person>
            <b:Last>Clausen</b:Last>
            <b:First>Elisabeth</b:First>
          </b:Person>
        </b:NameList>
      </b:Author>
    </b:Author>
    <b:Title>Development of a Robust Ultra-Wideband Module for Underground Positioning and Collision Avoidance</b:Title>
    <b:Year>2020</b:Year>
    <b:Month>07</b:Month>
    <b:Day>31</b:Day>
    <b:PeriodicalTitle>Mining, Metallurgy &amp; Exploration</b:PeriodicalTitle>
    <b:Pages>1821–1825</b:Pages>
    <b:JournalName>Mining, Metallurgy &amp; Exploration</b:JournalName>
    <b:Volume>37</b:Volume>
    <b:RefOrder>23</b:RefOrder>
  </b:Source>
  <b:Source>
    <b:Tag>Luk12</b:Tag>
    <b:SourceType>JournalArticle</b:SourceType>
    <b:Guid>{6C503C31-400C-4899-A3E7-508EF0D2B8D6}</b:Guid>
    <b:Title>UWB Localization System for Indoor Applications: Concept, Realization and Analysis</b:Title>
    <b:JournalName>Journal of Electrical and Computer Engineering</b:JournalName>
    <b:Year>2012</b:Year>
    <b:Pages>11</b:Pages>
    <b:Author>
      <b:Author>
        <b:NameList>
          <b:Person>
            <b:Last>Lukasz</b:Last>
            <b:First>Zwirello</b:First>
          </b:Person>
          <b:Person>
            <b:Last>Tom</b:Last>
            <b:First>Schipper</b:First>
          </b:Person>
          <b:Person>
            <b:Last>Marlene</b:Last>
            <b:First>Harter</b:First>
          </b:Person>
          <b:Person>
            <b:Last>Thomas</b:Last>
            <b:First>Zwick</b:First>
          </b:Person>
        </b:NameList>
      </b:Author>
    </b:Author>
    <b:PeriodicalTitle>Electrical and Computer Engineering</b:PeriodicalTitle>
    <b:Volume>849638</b:Volume>
    <b:RefOrder>13</b:RefOrder>
  </b:Source>
  <b:Source>
    <b:Tag>Sat18</b:Tag>
    <b:SourceType>JournalArticle</b:SourceType>
    <b:Guid>{F0C75DB2-C4BB-4CF2-95A0-35F05877967F}</b:Guid>
    <b:Title>GRNN and KF Framework</b:Title>
    <b:Year>2019</b:Year>
    <b:JournalName>Ad Hoc Networks</b:JournalName>
    <b:Author>
      <b:Author>
        <b:NameList>
          <b:Person>
            <b:Last>Satish R. Jondhale</b:Last>
            <b:First>Rajkumar</b:First>
            <b:Middle>S. Deshpande</b:Middle>
          </b:Person>
        </b:NameList>
      </b:Author>
    </b:Author>
    <b:Pages>16-28</b:Pages>
    <b:Volume>84</b:Volume>
    <b:RefOrder>9</b:RefOrder>
  </b:Source>
  <b:Source>
    <b:Tag>Tom22</b:Tag>
    <b:SourceType>InternetSite</b:SourceType>
    <b:Guid>{19F84731-7582-4C7C-9139-F26C7A6E05B3}</b:Guid>
    <b:Author>
      <b:Author>
        <b:NameList>
          <b:Person>
            <b:Last>Tommaso</b:Last>
            <b:First>Polonelli</b:First>
          </b:Person>
          <b:Person>
            <b:Last>Simon</b:Last>
            <b:First>Schläpfer</b:First>
          </b:Person>
          <b:Person>
            <b:Last>Michele</b:Last>
            <b:First>Magno</b:First>
          </b:Person>
        </b:NameList>
      </b:Author>
    </b:Author>
    <b:Title>IEEE Xplore</b:Title>
    <b:JournalName>IEEE Xplore</b:JournalName>
    <b:Year>2022</b:Year>
    <b:Issue>https://ieeexplore.ieee.org/document/9881375</b:Issue>
    <b:Month>10</b:Month>
    <b:Day>04</b:Day>
    <b:URL>https://ieeexplore.ieee.org/document/9881375</b:URL>
    <b:ShortTitle>Performance Comparison between Decawave DW1000 and DW3000 in low-power double side ranging applications</b:ShortTitle>
    <b:RefOrder>17</b:RefOrder>
  </b:Source>
  <b:Source>
    <b:Tag>Yun20</b:Tag>
    <b:SourceType>JournalArticle</b:SourceType>
    <b:Guid>{B76C38B3-A389-48E0-ACF8-24E5DF19AA50}</b:Guid>
    <b:Author>
      <b:Author>
        <b:NameList>
          <b:Person>
            <b:Last>Yun</b:Last>
            <b:First>Cheng</b:First>
          </b:Person>
          <b:Person>
            <b:Last>Taoyun</b:Last>
            <b:First>Zhou</b:First>
          </b:Person>
        </b:NameList>
      </b:Author>
    </b:Author>
    <b:Title>UWB Indoor Positioning Algorithm Based on TDOA Technology</b:Title>
    <b:Year>2019</b:Year>
    <b:JournalName>IEEE Xplore</b:JournalName>
    <b:Pages>777-782</b:Pages>
    <b:Volume>10.1109</b:Volume>
    <b:URL>https://ieeexplore.ieee.org/abstract/document/8964963</b:URL>
    <b:RefOrder>24</b:RefOrder>
  </b:Source>
  <b:Source>
    <b:Tag>qor22</b:Tag>
    <b:SourceType>InternetSite</b:SourceType>
    <b:Guid>{39FBA2F3-F680-4D93-814F-F89B5A488F2D}</b:Guid>
    <b:Title>qorvo</b:Title>
    <b:ProductionCompany>Qorvo</b:ProductionCompany>
    <b:YearAccessed>2022</b:YearAccessed>
    <b:MonthAccessed>11</b:MonthAccessed>
    <b:DayAccessed>16</b:DayAccessed>
    <b:URL>https://www.qorvo.com/products/p/DW1000#parameters</b:URL>
    <b:ShortTitle>DW1000 - Qorvo</b:ShortTitle>
    <b:RefOrder>18</b:RefOrder>
  </b:Source>
  <b:Source>
    <b:Tag>Ren12</b:Tag>
    <b:SourceType>InternetSite</b:SourceType>
    <b:Guid>{A4B1DF71-7413-4545-B6CC-C00379059DF8}</b:Guid>
    <b:Title>IIEEE Xplore</b:Title>
    <b:Year>2012</b:Year>
    <b:Month>12</b:Month>
    <b:Day>31</b:Day>
    <b:YearAccessed>2022</b:YearAccessed>
    <b:MonthAccessed>12</b:MonthAccessed>
    <b:DayAccessed>05</b:DayAccessed>
    <b:URL>https://ieeexplore.ieee.org/document/6394549</b:URL>
    <b:Author>
      <b:Author>
        <b:NameList>
          <b:Person>
            <b:Last>Ren</b:Last>
            <b:First>Jingying</b:First>
          </b:Person>
          <b:Person>
            <b:Last>Cai</b:Last>
            <b:First>Chaofeng </b:First>
          </b:Person>
          <b:Person>
            <b:Last>Zhao</b:Last>
            <b:First>Hongmei</b:First>
          </b:Person>
          <b:Person>
            <b:Last>Xie</b:Last>
            <b:First>Zehui</b:First>
          </b:Person>
        </b:NameList>
      </b:Author>
    </b:Author>
    <b:ShortTitle>Research and Simulation Analysis of UWB Indoor Channel Model</b:ShortTitle>
    <b:RefOrder>15</b:RefOrder>
  </b:Source>
</b:Sources>
</file>

<file path=customXml/itemProps1.xml><?xml version="1.0" encoding="utf-8"?>
<ds:datastoreItem xmlns:ds="http://schemas.openxmlformats.org/officeDocument/2006/customXml" ds:itemID="{54EE40F8-1F1C-416C-B47D-E9DB1037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19</Pages>
  <Words>2495</Words>
  <Characters>14222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66</cp:revision>
  <cp:lastPrinted>2022-11-10T10:55:00Z</cp:lastPrinted>
  <dcterms:created xsi:type="dcterms:W3CDTF">2023-10-01T11:38:00Z</dcterms:created>
  <dcterms:modified xsi:type="dcterms:W3CDTF">2023-10-23T23:06:00Z</dcterms:modified>
</cp:coreProperties>
</file>