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E953" w14:textId="099194FD" w:rsidR="00E551FB" w:rsidRPr="001A733C" w:rsidRDefault="00E551FB" w:rsidP="437E8AE2">
      <w:pPr>
        <w:rPr>
          <w:b/>
          <w:bCs/>
          <w:szCs w:val="24"/>
        </w:rPr>
      </w:pPr>
    </w:p>
    <w:p w14:paraId="5C5439EB" w14:textId="465F3E6E" w:rsidR="0047020B" w:rsidRPr="00C35ED0" w:rsidRDefault="00A55B02" w:rsidP="437E8AE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TÍTULO DO </w:t>
      </w:r>
      <w:r w:rsidR="00DC64B7">
        <w:rPr>
          <w:rFonts w:ascii="Arial" w:hAnsi="Arial" w:cs="Arial"/>
          <w:b/>
          <w:bCs/>
        </w:rPr>
        <w:t>ARTIGO</w:t>
      </w:r>
    </w:p>
    <w:p w14:paraId="51C8C351" w14:textId="748364EA" w:rsidR="437E8AE2" w:rsidRDefault="437E8AE2" w:rsidP="00F71791">
      <w:pPr>
        <w:rPr>
          <w:b/>
          <w:bCs/>
          <w:szCs w:val="24"/>
        </w:rPr>
      </w:pPr>
    </w:p>
    <w:p w14:paraId="409CBE61" w14:textId="3D505936" w:rsidR="00042165" w:rsidRDefault="0093376E" w:rsidP="009E008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Yury Samuel Souza pires </w:t>
      </w:r>
    </w:p>
    <w:p w14:paraId="3924B550" w14:textId="3C8CE8C0" w:rsidR="005E653D" w:rsidRDefault="0093376E" w:rsidP="005E653D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Pedro Henrique soares santos </w:t>
      </w:r>
    </w:p>
    <w:p w14:paraId="3B98B730" w14:textId="77777777" w:rsidR="005E653D" w:rsidRPr="00C35ED0" w:rsidRDefault="005E653D" w:rsidP="009E008B">
      <w:pPr>
        <w:rPr>
          <w:rFonts w:ascii="Arial" w:hAnsi="Arial" w:cs="Arial"/>
          <w:szCs w:val="24"/>
        </w:rPr>
      </w:pPr>
    </w:p>
    <w:p w14:paraId="57193607" w14:textId="38CA2572" w:rsidR="00B61FD1" w:rsidRPr="00C35ED0" w:rsidRDefault="00B61FD1" w:rsidP="00B61FD1">
      <w:pPr>
        <w:jc w:val="both"/>
        <w:rPr>
          <w:rFonts w:ascii="Arial" w:hAnsi="Arial" w:cs="Arial"/>
          <w:szCs w:val="24"/>
        </w:rPr>
      </w:pPr>
      <w:r w:rsidRPr="00C35ED0">
        <w:rPr>
          <w:rFonts w:ascii="Arial" w:hAnsi="Arial" w:cs="Arial"/>
          <w:b/>
          <w:szCs w:val="24"/>
        </w:rPr>
        <w:t>P</w:t>
      </w:r>
      <w:r>
        <w:rPr>
          <w:rFonts w:ascii="Arial" w:hAnsi="Arial" w:cs="Arial"/>
          <w:b/>
          <w:szCs w:val="24"/>
        </w:rPr>
        <w:t>ALAVRAS-CHAVES</w:t>
      </w:r>
      <w:r w:rsidRPr="00C35ED0">
        <w:rPr>
          <w:rFonts w:ascii="Arial" w:hAnsi="Arial" w:cs="Arial"/>
          <w:szCs w:val="24"/>
        </w:rPr>
        <w:t xml:space="preserve">: </w:t>
      </w:r>
      <w:r w:rsidR="00DC64B7" w:rsidRPr="00DC64B7">
        <w:rPr>
          <w:rFonts w:ascii="Arial" w:hAnsi="Arial" w:cs="Arial"/>
          <w:i/>
        </w:rPr>
        <w:t>Business Intelligence</w:t>
      </w:r>
      <w:r w:rsidR="00DC64B7">
        <w:rPr>
          <w:rFonts w:ascii="Arial" w:hAnsi="Arial" w:cs="Arial"/>
        </w:rPr>
        <w:t xml:space="preserve">, </w:t>
      </w:r>
      <w:r w:rsidR="00DC64B7" w:rsidRPr="00DC64B7">
        <w:rPr>
          <w:rFonts w:ascii="Arial" w:hAnsi="Arial" w:cs="Arial"/>
          <w:i/>
        </w:rPr>
        <w:t>Data Mart</w:t>
      </w:r>
      <w:r w:rsidR="00DC64B7">
        <w:rPr>
          <w:rFonts w:ascii="Arial" w:hAnsi="Arial" w:cs="Arial"/>
        </w:rPr>
        <w:t>, Análise de Dados</w:t>
      </w:r>
      <w:r w:rsidR="00FC6473">
        <w:rPr>
          <w:rFonts w:ascii="Arial" w:hAnsi="Arial" w:cs="Arial"/>
        </w:rPr>
        <w:t>, Dashboards</w:t>
      </w:r>
      <w:r w:rsidR="005E653D">
        <w:rPr>
          <w:rFonts w:ascii="Arial" w:hAnsi="Arial" w:cs="Arial"/>
        </w:rPr>
        <w:t>.</w:t>
      </w:r>
    </w:p>
    <w:p w14:paraId="5840767D" w14:textId="77777777" w:rsidR="002A1A37" w:rsidRPr="00C35ED0" w:rsidRDefault="002A1A37" w:rsidP="009E008B">
      <w:pPr>
        <w:rPr>
          <w:rFonts w:ascii="Arial" w:hAnsi="Arial" w:cs="Arial"/>
          <w:szCs w:val="24"/>
        </w:rPr>
      </w:pPr>
    </w:p>
    <w:p w14:paraId="507C4DF3" w14:textId="1FC114F2" w:rsidR="001F5222" w:rsidRDefault="004D63D5" w:rsidP="004D63D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RESUMO</w:t>
      </w:r>
      <w:r w:rsidRPr="00C35ED0">
        <w:rPr>
          <w:rFonts w:ascii="Arial" w:hAnsi="Arial" w:cs="Arial"/>
          <w:szCs w:val="24"/>
        </w:rPr>
        <w:t xml:space="preserve">: </w:t>
      </w:r>
      <w:r w:rsidR="00682BF9">
        <w:rPr>
          <w:rFonts w:ascii="Arial" w:hAnsi="Arial" w:cs="Arial"/>
          <w:szCs w:val="24"/>
        </w:rPr>
        <w:t xml:space="preserve">O governo brasileiro disponibiliza anualmente </w:t>
      </w:r>
      <w:r w:rsidR="006C674D">
        <w:rPr>
          <w:rFonts w:ascii="Arial" w:hAnsi="Arial" w:cs="Arial"/>
          <w:szCs w:val="24"/>
        </w:rPr>
        <w:t xml:space="preserve">dados sobre as emendas parlamentares que podem ser apresentadas </w:t>
      </w:r>
      <w:r w:rsidR="006C674D" w:rsidRPr="006C674D">
        <w:rPr>
          <w:rFonts w:ascii="Arial" w:hAnsi="Arial" w:cs="Arial"/>
          <w:szCs w:val="24"/>
        </w:rPr>
        <w:t>pelo presidente da República, por um terço dos deputados federais ou dos senadores ou por mais da metade das assembleias legislativas</w:t>
      </w:r>
      <w:r w:rsidR="006C674D">
        <w:rPr>
          <w:rFonts w:ascii="Arial" w:hAnsi="Arial" w:cs="Arial"/>
          <w:szCs w:val="24"/>
        </w:rPr>
        <w:t>.</w:t>
      </w:r>
      <w:r w:rsidRPr="0061788D">
        <w:rPr>
          <w:rFonts w:ascii="Arial" w:hAnsi="Arial" w:cs="Arial"/>
          <w:szCs w:val="24"/>
        </w:rPr>
        <w:t xml:space="preserve"> Torna-se importante a análise destes dados públicos para melhor compreensão </w:t>
      </w:r>
      <w:r w:rsidR="006C674D">
        <w:rPr>
          <w:rFonts w:ascii="Arial" w:hAnsi="Arial" w:cs="Arial"/>
          <w:szCs w:val="24"/>
        </w:rPr>
        <w:t>das mudanças nos projetos de lei,</w:t>
      </w:r>
      <w:r w:rsidRPr="0061788D">
        <w:rPr>
          <w:rFonts w:ascii="Arial" w:hAnsi="Arial" w:cs="Arial"/>
          <w:szCs w:val="24"/>
        </w:rPr>
        <w:t xml:space="preserve"> utilizando-se de técnicas e </w:t>
      </w:r>
      <w:r w:rsidR="008970F3">
        <w:rPr>
          <w:rFonts w:ascii="Arial" w:hAnsi="Arial" w:cs="Arial"/>
          <w:szCs w:val="24"/>
        </w:rPr>
        <w:t>ferramentas modernas para análise de dados</w:t>
      </w:r>
      <w:r w:rsidRPr="0061788D">
        <w:rPr>
          <w:rFonts w:ascii="Arial" w:hAnsi="Arial" w:cs="Arial"/>
          <w:szCs w:val="24"/>
        </w:rPr>
        <w:t xml:space="preserve">. O dataset </w:t>
      </w:r>
      <w:r w:rsidR="00413B41">
        <w:rPr>
          <w:rFonts w:ascii="Arial" w:hAnsi="Arial" w:cs="Arial"/>
          <w:szCs w:val="24"/>
        </w:rPr>
        <w:t xml:space="preserve">das emendas parlamentares </w:t>
      </w:r>
      <w:r w:rsidRPr="0061788D">
        <w:rPr>
          <w:rFonts w:ascii="Arial" w:hAnsi="Arial" w:cs="Arial"/>
          <w:szCs w:val="24"/>
        </w:rPr>
        <w:t xml:space="preserve">utilizado, contém dados no período compreendido entre </w:t>
      </w:r>
      <w:r w:rsidR="00413B41">
        <w:rPr>
          <w:rFonts w:ascii="Arial" w:hAnsi="Arial" w:cs="Arial"/>
          <w:szCs w:val="24"/>
        </w:rPr>
        <w:t>2014 a 2022</w:t>
      </w:r>
      <w:r w:rsidRPr="0061788D">
        <w:rPr>
          <w:rFonts w:ascii="Arial" w:hAnsi="Arial" w:cs="Arial"/>
          <w:szCs w:val="24"/>
        </w:rPr>
        <w:t xml:space="preserve">. Nele encontram-se informações como </w:t>
      </w:r>
      <w:r w:rsidR="00413B41">
        <w:rPr>
          <w:rFonts w:ascii="Arial" w:hAnsi="Arial" w:cs="Arial"/>
          <w:szCs w:val="24"/>
        </w:rPr>
        <w:t xml:space="preserve">Código da </w:t>
      </w:r>
      <w:r w:rsidR="001F5222">
        <w:rPr>
          <w:rFonts w:ascii="Arial" w:hAnsi="Arial" w:cs="Arial"/>
          <w:szCs w:val="24"/>
        </w:rPr>
        <w:t>emenda,</w:t>
      </w:r>
      <w:r w:rsidRPr="0061788D">
        <w:rPr>
          <w:rFonts w:ascii="Arial" w:hAnsi="Arial" w:cs="Arial"/>
          <w:szCs w:val="24"/>
        </w:rPr>
        <w:t xml:space="preserve"> </w:t>
      </w:r>
      <w:r w:rsidR="001F5222">
        <w:rPr>
          <w:rFonts w:ascii="Arial" w:hAnsi="Arial" w:cs="Arial"/>
          <w:szCs w:val="24"/>
        </w:rPr>
        <w:t xml:space="preserve">ano da emenda </w:t>
      </w:r>
      <w:r w:rsidRPr="0061788D">
        <w:rPr>
          <w:rFonts w:ascii="Arial" w:hAnsi="Arial" w:cs="Arial"/>
          <w:szCs w:val="24"/>
        </w:rPr>
        <w:t xml:space="preserve">, </w:t>
      </w:r>
      <w:r w:rsidR="001F5222">
        <w:rPr>
          <w:rFonts w:ascii="Arial" w:hAnsi="Arial" w:cs="Arial"/>
          <w:szCs w:val="24"/>
        </w:rPr>
        <w:t xml:space="preserve">número da emenda </w:t>
      </w:r>
      <w:r w:rsidRPr="0061788D">
        <w:rPr>
          <w:rFonts w:ascii="Arial" w:hAnsi="Arial" w:cs="Arial"/>
          <w:szCs w:val="24"/>
        </w:rPr>
        <w:t xml:space="preserve">, </w:t>
      </w:r>
      <w:r w:rsidR="001F5222">
        <w:rPr>
          <w:rFonts w:ascii="Arial" w:hAnsi="Arial" w:cs="Arial"/>
          <w:szCs w:val="24"/>
        </w:rPr>
        <w:t xml:space="preserve">e o </w:t>
      </w:r>
    </w:p>
    <w:p w14:paraId="0DFBEC3D" w14:textId="297E7F63" w:rsidR="004D63D5" w:rsidRDefault="001F5222" w:rsidP="004D63D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código do auto da emenda</w:t>
      </w:r>
      <w:r w:rsidR="004D63D5" w:rsidRPr="0061788D">
        <w:rPr>
          <w:rFonts w:ascii="Arial" w:hAnsi="Arial" w:cs="Arial"/>
          <w:szCs w:val="24"/>
        </w:rPr>
        <w:t xml:space="preserve">. Aplicando técnicas </w:t>
      </w:r>
      <w:r w:rsidR="004D63D5">
        <w:rPr>
          <w:rFonts w:ascii="Arial" w:hAnsi="Arial" w:cs="Arial"/>
          <w:szCs w:val="24"/>
        </w:rPr>
        <w:t xml:space="preserve">de </w:t>
      </w:r>
      <w:r w:rsidR="004D63D5" w:rsidRPr="00E97960">
        <w:rPr>
          <w:rFonts w:ascii="Arial" w:hAnsi="Arial" w:cs="Arial"/>
          <w:i/>
          <w:szCs w:val="24"/>
        </w:rPr>
        <w:t>business intelligence</w:t>
      </w:r>
      <w:r w:rsidR="004D63D5">
        <w:rPr>
          <w:rFonts w:ascii="Arial" w:hAnsi="Arial" w:cs="Arial"/>
          <w:szCs w:val="24"/>
        </w:rPr>
        <w:t xml:space="preserve">, </w:t>
      </w:r>
      <w:r w:rsidR="004D63D5" w:rsidRPr="0061788D">
        <w:rPr>
          <w:rFonts w:ascii="Arial" w:hAnsi="Arial" w:cs="Arial"/>
          <w:szCs w:val="24"/>
        </w:rPr>
        <w:t xml:space="preserve">o artigo faz a análise </w:t>
      </w:r>
      <w:r w:rsidR="004D63D5">
        <w:rPr>
          <w:rFonts w:ascii="Arial" w:hAnsi="Arial" w:cs="Arial"/>
          <w:szCs w:val="24"/>
        </w:rPr>
        <w:t>destes dados</w:t>
      </w:r>
      <w:r w:rsidR="004D63D5" w:rsidRPr="0061788D">
        <w:rPr>
          <w:rFonts w:ascii="Arial" w:hAnsi="Arial" w:cs="Arial"/>
          <w:szCs w:val="24"/>
        </w:rPr>
        <w:t xml:space="preserve"> e gera </w:t>
      </w:r>
      <w:r w:rsidR="004D63D5" w:rsidRPr="00E97960">
        <w:rPr>
          <w:rFonts w:ascii="Arial" w:hAnsi="Arial" w:cs="Arial"/>
          <w:i/>
          <w:szCs w:val="24"/>
        </w:rPr>
        <w:t>dashboards</w:t>
      </w:r>
      <w:r w:rsidR="004D63D5">
        <w:rPr>
          <w:rFonts w:ascii="Arial" w:hAnsi="Arial" w:cs="Arial"/>
          <w:szCs w:val="24"/>
        </w:rPr>
        <w:t xml:space="preserve"> com uso do software de visualização de dados Microsoft Power BI</w:t>
      </w:r>
      <w:r w:rsidR="004D63D5" w:rsidRPr="0061788D">
        <w:rPr>
          <w:rFonts w:ascii="Arial" w:hAnsi="Arial" w:cs="Arial"/>
          <w:szCs w:val="24"/>
        </w:rPr>
        <w:t>.</w:t>
      </w:r>
    </w:p>
    <w:p w14:paraId="13F28390" w14:textId="59ADE9BA" w:rsidR="00045616" w:rsidRDefault="00045616" w:rsidP="004D63D5">
      <w:pPr>
        <w:jc w:val="both"/>
        <w:rPr>
          <w:rFonts w:ascii="Arial" w:hAnsi="Arial" w:cs="Arial"/>
          <w:szCs w:val="24"/>
        </w:rPr>
      </w:pPr>
    </w:p>
    <w:p w14:paraId="7FEC6A2B" w14:textId="589E9775" w:rsidR="00045616" w:rsidRPr="00C35ED0" w:rsidRDefault="00045616" w:rsidP="004D63D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Atenção: faça o ajuste no texto acima, de acordo com o dataset escolhido pelo grupo.</w:t>
      </w:r>
    </w:p>
    <w:p w14:paraId="4627BB13" w14:textId="14A2882D" w:rsidR="00064BA5" w:rsidRPr="00BF0D4B" w:rsidRDefault="00064BA5" w:rsidP="009E008B">
      <w:pPr>
        <w:rPr>
          <w:rFonts w:ascii="Arial" w:hAnsi="Arial" w:cs="Arial"/>
          <w:szCs w:val="24"/>
          <w:lang w:val="en-US"/>
        </w:rPr>
      </w:pPr>
    </w:p>
    <w:p w14:paraId="7D40B4C5" w14:textId="4C0C9D66" w:rsidR="00702D2A" w:rsidRPr="00C35ED0" w:rsidRDefault="00050951" w:rsidP="009E008B">
      <w:pPr>
        <w:pStyle w:val="Ttulo1"/>
        <w:spacing w:after="0"/>
        <w:rPr>
          <w:rFonts w:ascii="Arial" w:hAnsi="Arial" w:cs="Arial"/>
          <w:szCs w:val="24"/>
        </w:rPr>
      </w:pPr>
      <w:r w:rsidRPr="00C35ED0">
        <w:rPr>
          <w:rFonts w:ascii="Arial" w:hAnsi="Arial" w:cs="Arial"/>
          <w:szCs w:val="24"/>
        </w:rPr>
        <w:t>Introdução</w:t>
      </w:r>
    </w:p>
    <w:p w14:paraId="4DEB65E8" w14:textId="69708FEB" w:rsidR="0001354E" w:rsidRDefault="005C055A" w:rsidP="0001354E">
      <w:pPr>
        <w:pStyle w:val="NormalWeb"/>
        <w:shd w:val="clear" w:color="auto" w:fill="FFFFFF"/>
        <w:spacing w:before="270" w:beforeAutospacing="0" w:after="27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Faça uma introdução do artigo, contendo os seguintes parágrafos</w:t>
      </w:r>
    </w:p>
    <w:p w14:paraId="0C1D3C08" w14:textId="50A35C9F" w:rsidR="0001354E" w:rsidRDefault="0001354E" w:rsidP="0001354E">
      <w:pPr>
        <w:pStyle w:val="NormalWeb"/>
        <w:shd w:val="clear" w:color="auto" w:fill="FFFFFF"/>
        <w:spacing w:before="270" w:beforeAutospacing="0" w:after="27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Parágrafo 1: Sobre sistemas de BI</w:t>
      </w:r>
      <w:r w:rsidR="005C055A">
        <w:rPr>
          <w:rFonts w:ascii="Arial" w:hAnsi="Arial" w:cs="Arial"/>
        </w:rPr>
        <w:t xml:space="preserve"> e sua importância hoje em dia</w:t>
      </w:r>
      <w:r>
        <w:rPr>
          <w:rFonts w:ascii="Arial" w:hAnsi="Arial" w:cs="Arial"/>
        </w:rPr>
        <w:t>.</w:t>
      </w:r>
    </w:p>
    <w:p w14:paraId="1AC969B1" w14:textId="77777777" w:rsidR="0001354E" w:rsidRDefault="0001354E" w:rsidP="0001354E">
      <w:pPr>
        <w:pStyle w:val="NormalWeb"/>
        <w:shd w:val="clear" w:color="auto" w:fill="FFFFFF"/>
        <w:spacing w:before="270" w:beforeAutospacing="0" w:after="27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Parágrafo 2: Descreva o dataset que foi utilizado.</w:t>
      </w:r>
    </w:p>
    <w:p w14:paraId="6B5750A8" w14:textId="7219A951" w:rsidR="0001354E" w:rsidRDefault="0001354E" w:rsidP="0001354E">
      <w:pPr>
        <w:pStyle w:val="NormalWeb"/>
        <w:shd w:val="clear" w:color="auto" w:fill="FFFFFF"/>
        <w:spacing w:before="270" w:beforeAutospacing="0" w:after="27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Parágrafo 3: Descreva o objetivo do artigo.</w:t>
      </w:r>
    </w:p>
    <w:p w14:paraId="1BDB97CD" w14:textId="210A66E2" w:rsidR="0001354E" w:rsidRDefault="0001354E" w:rsidP="0001354E">
      <w:pPr>
        <w:pStyle w:val="NormalWeb"/>
        <w:shd w:val="clear" w:color="auto" w:fill="FFFFFF"/>
        <w:spacing w:before="270" w:beforeAutospacing="0" w:after="27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Parágrafo 4:  Técnicas e Ferramentas utilizadas.</w:t>
      </w:r>
    </w:p>
    <w:p w14:paraId="2DFB3053" w14:textId="469BB337" w:rsidR="001058E1" w:rsidRDefault="001058E1" w:rsidP="005E66A2">
      <w:pPr>
        <w:pStyle w:val="NormalWeb"/>
        <w:shd w:val="clear" w:color="auto" w:fill="FFFFFF"/>
        <w:spacing w:before="270" w:beforeAutospacing="0" w:after="27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Deixe o parágrafo final como está abaixo:</w:t>
      </w:r>
    </w:p>
    <w:p w14:paraId="2719BD07" w14:textId="6603770E" w:rsidR="0001354E" w:rsidRDefault="005C055A" w:rsidP="005E66A2">
      <w:pPr>
        <w:pStyle w:val="NormalWeb"/>
        <w:shd w:val="clear" w:color="auto" w:fill="FFFFFF"/>
        <w:spacing w:before="270" w:beforeAutospacing="0" w:after="27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restante do artigo está o</w:t>
      </w:r>
      <w:r w:rsidR="005E66A2">
        <w:rPr>
          <w:rFonts w:ascii="Arial" w:hAnsi="Arial" w:cs="Arial"/>
        </w:rPr>
        <w:t>rganizado da seguinte forma: Na seção 2 é descrito o dataset utilizado no artigo, na seção 3 é realizado a análise descritiva univariada dos dados do dataset, na seção 4 é descrito o Data Mart que foi projeto para o dataset, na seção 5 é realizado a análise descritiva bivariada dos dados no Data Mart, na seção 6 é descrito os dashboards que gerados a partir dos dados do dataset e, por fim, a seção 7 apresenta a conclusão do artigo.</w:t>
      </w:r>
    </w:p>
    <w:p w14:paraId="0483F827" w14:textId="77777777" w:rsidR="000D2FA2" w:rsidRDefault="000D2FA2" w:rsidP="00F71791">
      <w:pPr>
        <w:pStyle w:val="NormalWeb"/>
        <w:shd w:val="clear" w:color="auto" w:fill="FFFFFF"/>
        <w:spacing w:before="270" w:beforeAutospacing="0" w:after="270" w:afterAutospacing="0" w:line="360" w:lineRule="auto"/>
        <w:jc w:val="both"/>
        <w:rPr>
          <w:rFonts w:ascii="Arial" w:hAnsi="Arial" w:cs="Arial"/>
        </w:rPr>
      </w:pPr>
    </w:p>
    <w:p w14:paraId="44A2220D" w14:textId="111FD3E1" w:rsidR="005C055A" w:rsidRPr="001A733C" w:rsidRDefault="00600540" w:rsidP="005C055A">
      <w:pPr>
        <w:pStyle w:val="Ttulo1"/>
        <w:spacing w:after="0"/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DATA</w:t>
      </w:r>
      <w:r w:rsidR="005C055A">
        <w:rPr>
          <w:rFonts w:ascii="Arial" w:hAnsi="Arial" w:cs="Arial"/>
          <w:szCs w:val="24"/>
        </w:rPr>
        <w:t>SET</w:t>
      </w:r>
    </w:p>
    <w:p w14:paraId="74E54D3A" w14:textId="138CCBA8" w:rsidR="00D8108B" w:rsidRDefault="00D8108B" w:rsidP="00A46839">
      <w:pPr>
        <w:pStyle w:val="NormalWeb"/>
        <w:shd w:val="clear" w:color="auto" w:fill="FFFFFF"/>
        <w:spacing w:before="270" w:beforeAutospacing="0" w:after="27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Descreva um parágrafo inicial de quais foram os dados utilizados (escopo dos dados). </w:t>
      </w:r>
    </w:p>
    <w:p w14:paraId="4B0AC2CF" w14:textId="008B60F9" w:rsidR="00A46839" w:rsidRDefault="008262A8" w:rsidP="00A46839">
      <w:pPr>
        <w:pStyle w:val="NormalWeb"/>
        <w:shd w:val="clear" w:color="auto" w:fill="FFFFFF"/>
        <w:spacing w:before="270" w:beforeAutospacing="0" w:after="27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Monte uma tabela </w:t>
      </w:r>
      <w:r w:rsidR="005C055A">
        <w:rPr>
          <w:rFonts w:ascii="Arial" w:hAnsi="Arial" w:cs="Arial"/>
        </w:rPr>
        <w:t>descrevendo o dicionário de dados do dataset utilizado</w:t>
      </w:r>
      <w:r w:rsidR="00D8108B">
        <w:rPr>
          <w:rFonts w:ascii="Arial" w:hAnsi="Arial" w:cs="Arial"/>
        </w:rPr>
        <w:t>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3119"/>
        <w:gridCol w:w="3119"/>
      </w:tblGrid>
      <w:tr w:rsidR="008262A8" w14:paraId="0105164B" w14:textId="77777777" w:rsidTr="008262A8">
        <w:tc>
          <w:tcPr>
            <w:tcW w:w="3119" w:type="dxa"/>
          </w:tcPr>
          <w:p w14:paraId="47542267" w14:textId="6C08905B" w:rsidR="008262A8" w:rsidRDefault="008262A8" w:rsidP="008262A8">
            <w:pPr>
              <w:pStyle w:val="NormalWeb"/>
              <w:spacing w:before="270" w:beforeAutospacing="0" w:after="270" w:afterAutospacing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VARIÁVEL</w:t>
            </w:r>
          </w:p>
        </w:tc>
        <w:tc>
          <w:tcPr>
            <w:tcW w:w="3119" w:type="dxa"/>
          </w:tcPr>
          <w:p w14:paraId="01B8A01D" w14:textId="4897BD76" w:rsidR="008262A8" w:rsidRDefault="008262A8" w:rsidP="008262A8">
            <w:pPr>
              <w:pStyle w:val="NormalWeb"/>
              <w:spacing w:before="270" w:beforeAutospacing="0" w:after="270" w:afterAutospacing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3119" w:type="dxa"/>
          </w:tcPr>
          <w:p w14:paraId="22E33215" w14:textId="01465B3E" w:rsidR="008262A8" w:rsidRDefault="008262A8" w:rsidP="008262A8">
            <w:pPr>
              <w:pStyle w:val="NormalWeb"/>
              <w:spacing w:before="270" w:beforeAutospacing="0" w:after="270" w:afterAutospacing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EXEMPLO</w:t>
            </w:r>
          </w:p>
        </w:tc>
      </w:tr>
      <w:tr w:rsidR="008262A8" w14:paraId="099F0DAB" w14:textId="77777777" w:rsidTr="008262A8">
        <w:tc>
          <w:tcPr>
            <w:tcW w:w="3119" w:type="dxa"/>
          </w:tcPr>
          <w:p w14:paraId="167CB9C3" w14:textId="77777777" w:rsidR="005745CB" w:rsidRDefault="005745CB" w:rsidP="005745CB">
            <w:pPr>
              <w:spacing w:line="240" w:lineRule="auto"/>
              <w:jc w:val="both"/>
              <w:rPr>
                <w:rFonts w:ascii="Calibri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Código da Emenda</w:t>
            </w:r>
          </w:p>
          <w:p w14:paraId="3B34EA60" w14:textId="77777777" w:rsidR="008262A8" w:rsidRDefault="008262A8" w:rsidP="00A46839">
            <w:pPr>
              <w:pStyle w:val="NormalWeb"/>
              <w:spacing w:before="270" w:beforeAutospacing="0" w:after="270" w:afterAutospacing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78104861" w14:textId="77777777" w:rsidR="008262A8" w:rsidRDefault="008262A8" w:rsidP="00A46839">
            <w:pPr>
              <w:pStyle w:val="NormalWeb"/>
              <w:spacing w:before="270" w:beforeAutospacing="0" w:after="270" w:afterAutospacing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23B59EEF" w14:textId="77777777" w:rsidR="008262A8" w:rsidRDefault="008262A8" w:rsidP="00A46839">
            <w:pPr>
              <w:pStyle w:val="NormalWeb"/>
              <w:spacing w:before="270" w:beforeAutospacing="0" w:after="270" w:afterAutospacing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8262A8" w14:paraId="4C03A8BA" w14:textId="77777777" w:rsidTr="008262A8">
        <w:tc>
          <w:tcPr>
            <w:tcW w:w="3119" w:type="dxa"/>
          </w:tcPr>
          <w:p w14:paraId="35DC209B" w14:textId="77777777" w:rsidR="008262A8" w:rsidRDefault="008262A8" w:rsidP="00A46839">
            <w:pPr>
              <w:pStyle w:val="NormalWeb"/>
              <w:spacing w:before="270" w:beforeAutospacing="0" w:after="270" w:afterAutospacing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58DB98B9" w14:textId="77777777" w:rsidR="008262A8" w:rsidRDefault="008262A8" w:rsidP="00A46839">
            <w:pPr>
              <w:pStyle w:val="NormalWeb"/>
              <w:spacing w:before="270" w:beforeAutospacing="0" w:after="270" w:afterAutospacing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7B7ED6CE" w14:textId="77777777" w:rsidR="008262A8" w:rsidRDefault="008262A8" w:rsidP="00A46839">
            <w:pPr>
              <w:pStyle w:val="NormalWeb"/>
              <w:spacing w:before="270" w:beforeAutospacing="0" w:after="270" w:afterAutospacing="0"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4138D436" w14:textId="6DD29D32" w:rsidR="008262A8" w:rsidRDefault="00D8108B" w:rsidP="00D8108B">
      <w:pPr>
        <w:pStyle w:val="NormalWeb"/>
        <w:shd w:val="clear" w:color="auto" w:fill="FFFFFF"/>
        <w:spacing w:before="270" w:beforeAutospacing="0" w:after="27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Tabela 1: Dicionário de Dados do DataSet</w:t>
      </w:r>
    </w:p>
    <w:p w14:paraId="43E57130" w14:textId="77777777" w:rsidR="00D8108B" w:rsidRDefault="00D8108B" w:rsidP="00A46839">
      <w:pPr>
        <w:pStyle w:val="NormalWeb"/>
        <w:shd w:val="clear" w:color="auto" w:fill="FFFFFF"/>
        <w:spacing w:before="270" w:beforeAutospacing="0" w:after="270" w:afterAutospacing="0" w:line="360" w:lineRule="auto"/>
        <w:jc w:val="both"/>
        <w:rPr>
          <w:rFonts w:ascii="Arial" w:hAnsi="Arial" w:cs="Arial"/>
        </w:rPr>
      </w:pPr>
    </w:p>
    <w:p w14:paraId="7E5F577F" w14:textId="3ADF3734" w:rsidR="00B171DB" w:rsidRPr="00C35ED0" w:rsidRDefault="007D0140" w:rsidP="009E008B">
      <w:pPr>
        <w:pStyle w:val="Ttulo1"/>
        <w:spacing w:after="0"/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aNÁLISE DESCRITIVA UNIVARIADA</w:t>
      </w:r>
    </w:p>
    <w:p w14:paraId="3B600547" w14:textId="251AE3B7" w:rsidR="005745CB" w:rsidRDefault="006D6C7B" w:rsidP="00DC44F1">
      <w:pPr>
        <w:pStyle w:val="artig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Carregar os dados no Power BI e faça a análise descritiva univariada. R</w:t>
      </w:r>
      <w:r w:rsidR="00E86A77">
        <w:rPr>
          <w:rFonts w:ascii="Arial" w:hAnsi="Arial" w:cs="Arial"/>
        </w:rPr>
        <w:t>espon</w:t>
      </w:r>
      <w:r>
        <w:rPr>
          <w:rFonts w:ascii="Arial" w:hAnsi="Arial" w:cs="Arial"/>
        </w:rPr>
        <w:t>a</w:t>
      </w:r>
      <w:r w:rsidR="00E86A77">
        <w:rPr>
          <w:rFonts w:ascii="Arial" w:hAnsi="Arial" w:cs="Arial"/>
        </w:rPr>
        <w:t xml:space="preserve"> à</w:t>
      </w:r>
      <w:r w:rsidR="00F05CEB">
        <w:rPr>
          <w:rFonts w:ascii="Arial" w:hAnsi="Arial" w:cs="Arial"/>
        </w:rPr>
        <w:t>s perguntas:</w:t>
      </w:r>
      <w:r w:rsidR="005745CB">
        <w:rPr>
          <w:rFonts w:ascii="Arial" w:hAnsi="Arial" w:cs="Arial"/>
        </w:rPr>
        <w:br w:type="page"/>
      </w:r>
    </w:p>
    <w:p w14:paraId="2B5987B9" w14:textId="6DB7511A" w:rsidR="00F05CEB" w:rsidRPr="00DC44F1" w:rsidRDefault="00F05CEB" w:rsidP="00261E7D">
      <w:pPr>
        <w:pStyle w:val="artigo"/>
        <w:spacing w:line="360" w:lineRule="auto"/>
        <w:jc w:val="both"/>
        <w:rPr>
          <w:rFonts w:ascii="Arial" w:hAnsi="Arial" w:cs="Arial"/>
        </w:rPr>
      </w:pPr>
      <w:r w:rsidRPr="00DC44F1">
        <w:rPr>
          <w:rFonts w:ascii="Arial" w:hAnsi="Arial" w:cs="Arial"/>
        </w:rPr>
        <w:lastRenderedPageBreak/>
        <w:t>Quais são as variáveis qualitativa</w:t>
      </w:r>
      <w:r w:rsidR="0058012E" w:rsidRPr="00DC44F1">
        <w:rPr>
          <w:rFonts w:ascii="Arial" w:hAnsi="Arial" w:cs="Arial"/>
        </w:rPr>
        <w:t>s</w:t>
      </w:r>
      <w:r w:rsidRPr="00DC44F1">
        <w:rPr>
          <w:rFonts w:ascii="Arial" w:hAnsi="Arial" w:cs="Arial"/>
        </w:rPr>
        <w:t>?</w:t>
      </w:r>
    </w:p>
    <w:p w14:paraId="726DACB0" w14:textId="7486D911" w:rsidR="005745CB" w:rsidRPr="00DC44F1" w:rsidRDefault="005745CB" w:rsidP="005745CB">
      <w:pPr>
        <w:spacing w:line="240" w:lineRule="auto"/>
        <w:jc w:val="both"/>
        <w:rPr>
          <w:rFonts w:ascii="Arial" w:hAnsi="Arial" w:cs="Arial"/>
          <w:b/>
          <w:bCs/>
          <w:color w:val="000000"/>
          <w:szCs w:val="24"/>
          <w:lang w:eastAsia="pt-BR"/>
        </w:rPr>
      </w:pPr>
      <w:r w:rsidRPr="005745CB">
        <w:rPr>
          <w:rFonts w:ascii="Arial" w:hAnsi="Arial" w:cs="Arial"/>
          <w:b/>
          <w:bCs/>
          <w:color w:val="000000"/>
          <w:szCs w:val="24"/>
          <w:lang w:eastAsia="pt-BR"/>
        </w:rPr>
        <w:t>Código da Emenda</w:t>
      </w:r>
    </w:p>
    <w:p w14:paraId="4D6A42AD" w14:textId="77777777" w:rsidR="005745CB" w:rsidRPr="00DC44F1" w:rsidRDefault="005745CB" w:rsidP="005745CB">
      <w:pPr>
        <w:spacing w:line="240" w:lineRule="auto"/>
        <w:jc w:val="both"/>
        <w:rPr>
          <w:rFonts w:ascii="Arial" w:hAnsi="Arial" w:cs="Arial"/>
          <w:b/>
          <w:bCs/>
          <w:color w:val="000000"/>
          <w:szCs w:val="24"/>
          <w:lang w:eastAsia="pt-BR"/>
        </w:rPr>
      </w:pPr>
      <w:r w:rsidRPr="005745CB">
        <w:rPr>
          <w:rFonts w:ascii="Arial" w:hAnsi="Arial" w:cs="Arial"/>
          <w:b/>
          <w:bCs/>
          <w:color w:val="000000"/>
          <w:szCs w:val="24"/>
          <w:lang w:eastAsia="pt-BR"/>
        </w:rPr>
        <w:t>Ano da Emenda</w:t>
      </w:r>
    </w:p>
    <w:p w14:paraId="153669F8" w14:textId="77777777" w:rsidR="005745CB" w:rsidRPr="00DC44F1" w:rsidRDefault="005745CB" w:rsidP="005745CB">
      <w:pPr>
        <w:spacing w:line="240" w:lineRule="auto"/>
        <w:jc w:val="both"/>
        <w:rPr>
          <w:rFonts w:ascii="Arial" w:hAnsi="Arial" w:cs="Arial"/>
          <w:b/>
          <w:bCs/>
          <w:color w:val="000000"/>
          <w:szCs w:val="24"/>
          <w:lang w:eastAsia="pt-BR"/>
        </w:rPr>
      </w:pPr>
      <w:r w:rsidRPr="005745CB">
        <w:rPr>
          <w:rFonts w:ascii="Arial" w:hAnsi="Arial" w:cs="Arial"/>
          <w:b/>
          <w:bCs/>
          <w:color w:val="000000"/>
          <w:szCs w:val="24"/>
          <w:lang w:eastAsia="pt-BR"/>
        </w:rPr>
        <w:t>Tipo de Emenda</w:t>
      </w:r>
    </w:p>
    <w:p w14:paraId="1EEF09CF" w14:textId="77777777" w:rsidR="005745CB" w:rsidRPr="00DC44F1" w:rsidRDefault="005745CB" w:rsidP="005745CB">
      <w:pPr>
        <w:spacing w:line="240" w:lineRule="auto"/>
        <w:jc w:val="both"/>
        <w:rPr>
          <w:rFonts w:ascii="Arial" w:hAnsi="Arial" w:cs="Arial"/>
          <w:b/>
          <w:bCs/>
          <w:color w:val="000000"/>
          <w:szCs w:val="24"/>
          <w:lang w:eastAsia="pt-BR"/>
        </w:rPr>
      </w:pPr>
      <w:r w:rsidRPr="005745CB">
        <w:rPr>
          <w:rFonts w:ascii="Arial" w:hAnsi="Arial" w:cs="Arial"/>
          <w:b/>
          <w:bCs/>
          <w:color w:val="000000"/>
          <w:szCs w:val="24"/>
          <w:lang w:eastAsia="pt-BR"/>
        </w:rPr>
        <w:t>Código do Autor da Emenda</w:t>
      </w:r>
    </w:p>
    <w:p w14:paraId="7B51FF32" w14:textId="77777777" w:rsidR="005745CB" w:rsidRPr="00DC44F1" w:rsidRDefault="005745CB" w:rsidP="005745CB">
      <w:pPr>
        <w:spacing w:line="240" w:lineRule="auto"/>
        <w:jc w:val="both"/>
        <w:rPr>
          <w:rFonts w:ascii="Arial" w:hAnsi="Arial" w:cs="Arial"/>
          <w:b/>
          <w:bCs/>
          <w:color w:val="000000"/>
          <w:szCs w:val="24"/>
          <w:lang w:eastAsia="pt-BR"/>
        </w:rPr>
      </w:pPr>
      <w:r w:rsidRPr="005745CB">
        <w:rPr>
          <w:rFonts w:ascii="Arial" w:hAnsi="Arial" w:cs="Arial"/>
          <w:b/>
          <w:bCs/>
          <w:color w:val="000000"/>
          <w:szCs w:val="24"/>
          <w:lang w:eastAsia="pt-BR"/>
        </w:rPr>
        <w:t>Nome do Autor da Emenda</w:t>
      </w:r>
    </w:p>
    <w:p w14:paraId="2F177359" w14:textId="77777777" w:rsidR="005745CB" w:rsidRPr="00DC44F1" w:rsidRDefault="005745CB" w:rsidP="005745CB">
      <w:pPr>
        <w:spacing w:line="240" w:lineRule="auto"/>
        <w:jc w:val="both"/>
        <w:rPr>
          <w:rFonts w:ascii="Arial" w:hAnsi="Arial" w:cs="Arial"/>
          <w:b/>
          <w:bCs/>
          <w:color w:val="000000"/>
          <w:szCs w:val="24"/>
          <w:lang w:eastAsia="pt-BR"/>
        </w:rPr>
      </w:pPr>
      <w:r w:rsidRPr="005745CB">
        <w:rPr>
          <w:rFonts w:ascii="Arial" w:hAnsi="Arial" w:cs="Arial"/>
          <w:b/>
          <w:bCs/>
          <w:color w:val="000000"/>
          <w:szCs w:val="24"/>
          <w:lang w:eastAsia="pt-BR"/>
        </w:rPr>
        <w:t>Número da emenda</w:t>
      </w:r>
    </w:p>
    <w:p w14:paraId="4181B283" w14:textId="77777777" w:rsidR="005745CB" w:rsidRPr="00DC44F1" w:rsidRDefault="005745CB" w:rsidP="005745CB">
      <w:pPr>
        <w:spacing w:line="240" w:lineRule="auto"/>
        <w:jc w:val="both"/>
        <w:rPr>
          <w:rFonts w:ascii="Arial" w:hAnsi="Arial" w:cs="Arial"/>
          <w:b/>
          <w:bCs/>
          <w:color w:val="000000"/>
          <w:szCs w:val="24"/>
          <w:lang w:eastAsia="pt-BR"/>
        </w:rPr>
      </w:pPr>
      <w:r w:rsidRPr="005745CB">
        <w:rPr>
          <w:rFonts w:ascii="Arial" w:hAnsi="Arial" w:cs="Arial"/>
          <w:b/>
          <w:bCs/>
          <w:color w:val="000000"/>
          <w:szCs w:val="24"/>
          <w:lang w:eastAsia="pt-BR"/>
        </w:rPr>
        <w:t>Localidade do gasto</w:t>
      </w:r>
    </w:p>
    <w:p w14:paraId="7B4221E4" w14:textId="77777777" w:rsidR="005745CB" w:rsidRPr="00DC44F1" w:rsidRDefault="005745CB" w:rsidP="005745CB">
      <w:pPr>
        <w:spacing w:line="240" w:lineRule="auto"/>
        <w:jc w:val="both"/>
        <w:rPr>
          <w:rFonts w:ascii="Arial" w:hAnsi="Arial" w:cs="Arial"/>
          <w:b/>
          <w:bCs/>
          <w:color w:val="000000"/>
          <w:szCs w:val="24"/>
          <w:lang w:eastAsia="pt-BR"/>
        </w:rPr>
      </w:pPr>
      <w:r w:rsidRPr="005745CB">
        <w:rPr>
          <w:rFonts w:ascii="Arial" w:hAnsi="Arial" w:cs="Arial"/>
          <w:b/>
          <w:bCs/>
          <w:color w:val="000000"/>
          <w:szCs w:val="24"/>
          <w:lang w:eastAsia="pt-BR"/>
        </w:rPr>
        <w:t>Código Função</w:t>
      </w:r>
    </w:p>
    <w:p w14:paraId="1EBA6A0F" w14:textId="77777777" w:rsidR="005745CB" w:rsidRPr="00DC44F1" w:rsidRDefault="005745CB" w:rsidP="005745CB">
      <w:pPr>
        <w:spacing w:line="240" w:lineRule="auto"/>
        <w:jc w:val="both"/>
        <w:rPr>
          <w:rFonts w:ascii="Arial" w:hAnsi="Arial" w:cs="Arial"/>
          <w:b/>
          <w:bCs/>
          <w:color w:val="000000"/>
          <w:szCs w:val="24"/>
          <w:lang w:eastAsia="pt-BR"/>
        </w:rPr>
      </w:pPr>
      <w:r w:rsidRPr="005745CB">
        <w:rPr>
          <w:rFonts w:ascii="Arial" w:hAnsi="Arial" w:cs="Arial"/>
          <w:b/>
          <w:bCs/>
          <w:color w:val="000000"/>
          <w:szCs w:val="24"/>
          <w:lang w:eastAsia="pt-BR"/>
        </w:rPr>
        <w:t>Nome Função</w:t>
      </w:r>
    </w:p>
    <w:p w14:paraId="4F203810" w14:textId="77777777" w:rsidR="005745CB" w:rsidRPr="00DC44F1" w:rsidRDefault="005745CB" w:rsidP="005745CB">
      <w:pPr>
        <w:spacing w:line="240" w:lineRule="auto"/>
        <w:jc w:val="both"/>
        <w:rPr>
          <w:rFonts w:ascii="Arial" w:hAnsi="Arial" w:cs="Arial"/>
          <w:b/>
          <w:bCs/>
          <w:color w:val="000000"/>
          <w:szCs w:val="24"/>
          <w:lang w:eastAsia="pt-BR"/>
        </w:rPr>
      </w:pPr>
      <w:r w:rsidRPr="005745CB">
        <w:rPr>
          <w:rFonts w:ascii="Arial" w:hAnsi="Arial" w:cs="Arial"/>
          <w:b/>
          <w:bCs/>
          <w:color w:val="000000"/>
          <w:szCs w:val="24"/>
          <w:lang w:eastAsia="pt-BR"/>
        </w:rPr>
        <w:t>Código Subfunção</w:t>
      </w:r>
    </w:p>
    <w:p w14:paraId="2A75EC81" w14:textId="77777777" w:rsidR="005745CB" w:rsidRPr="00DC44F1" w:rsidRDefault="005745CB" w:rsidP="005745CB">
      <w:pPr>
        <w:spacing w:line="240" w:lineRule="auto"/>
        <w:jc w:val="both"/>
        <w:rPr>
          <w:rFonts w:ascii="Arial" w:hAnsi="Arial" w:cs="Arial"/>
          <w:b/>
          <w:bCs/>
          <w:color w:val="000000"/>
          <w:szCs w:val="24"/>
          <w:lang w:eastAsia="pt-BR"/>
        </w:rPr>
      </w:pPr>
      <w:r w:rsidRPr="005745CB">
        <w:rPr>
          <w:rFonts w:ascii="Arial" w:hAnsi="Arial" w:cs="Arial"/>
          <w:b/>
          <w:bCs/>
          <w:color w:val="000000"/>
          <w:szCs w:val="24"/>
          <w:lang w:eastAsia="pt-BR"/>
        </w:rPr>
        <w:t>Nome Subfunção</w:t>
      </w:r>
    </w:p>
    <w:p w14:paraId="33121482" w14:textId="6D6862E4" w:rsidR="005745CB" w:rsidRPr="00DC44F1" w:rsidRDefault="00F05CEB" w:rsidP="00DC44F1">
      <w:pPr>
        <w:pStyle w:val="artigo"/>
        <w:spacing w:line="360" w:lineRule="auto"/>
        <w:jc w:val="both"/>
        <w:rPr>
          <w:rFonts w:ascii="Arial" w:hAnsi="Arial" w:cs="Arial"/>
        </w:rPr>
      </w:pPr>
      <w:r w:rsidRPr="00DC44F1">
        <w:rPr>
          <w:rFonts w:ascii="Arial" w:hAnsi="Arial" w:cs="Arial"/>
        </w:rPr>
        <w:t>Quais são as variáveis quantitativas?</w:t>
      </w:r>
      <w:r w:rsidR="00DC44F1">
        <w:rPr>
          <w:rFonts w:ascii="Arial" w:hAnsi="Arial" w:cs="Arial"/>
        </w:rPr>
        <w:t xml:space="preserve"> </w:t>
      </w:r>
      <w:r w:rsidR="005745CB" w:rsidRPr="005745CB">
        <w:rPr>
          <w:rFonts w:ascii="Arial" w:hAnsi="Arial" w:cs="Arial"/>
          <w:b/>
          <w:bCs/>
          <w:color w:val="000000"/>
        </w:rPr>
        <w:t>Valor Pago</w:t>
      </w:r>
    </w:p>
    <w:p w14:paraId="512F3CF6" w14:textId="7BA3C371" w:rsidR="006D6C7B" w:rsidRPr="00DC44F1" w:rsidRDefault="006C4622" w:rsidP="00261E7D">
      <w:pPr>
        <w:pStyle w:val="artigo"/>
        <w:spacing w:line="360" w:lineRule="auto"/>
        <w:jc w:val="both"/>
        <w:rPr>
          <w:rFonts w:ascii="Arial" w:hAnsi="Arial" w:cs="Arial"/>
        </w:rPr>
      </w:pPr>
      <w:r w:rsidRPr="00DC44F1">
        <w:rPr>
          <w:rFonts w:ascii="Arial" w:hAnsi="Arial" w:cs="Arial"/>
        </w:rPr>
        <w:t>Explique se e</w:t>
      </w:r>
      <w:r w:rsidR="006D6C7B" w:rsidRPr="00DC44F1">
        <w:rPr>
          <w:rFonts w:ascii="Arial" w:hAnsi="Arial" w:cs="Arial"/>
        </w:rPr>
        <w:t xml:space="preserve">xistem valores ausentes? Se sim, como foram </w:t>
      </w:r>
      <w:r w:rsidR="005745CB" w:rsidRPr="00DC44F1">
        <w:rPr>
          <w:rFonts w:ascii="Arial" w:hAnsi="Arial" w:cs="Arial"/>
        </w:rPr>
        <w:t>tratados?</w:t>
      </w:r>
    </w:p>
    <w:p w14:paraId="5F698497" w14:textId="41AC0049" w:rsidR="00DC44F1" w:rsidRDefault="00DC44F1" w:rsidP="005745CB">
      <w:pPr>
        <w:spacing w:line="240" w:lineRule="auto"/>
        <w:jc w:val="both"/>
        <w:rPr>
          <w:noProof/>
        </w:rPr>
      </w:pPr>
      <w:r w:rsidRPr="00DC44F1">
        <w:rPr>
          <w:rFonts w:ascii="Arial" w:hAnsi="Arial" w:cs="Arial"/>
          <w:szCs w:val="24"/>
        </w:rPr>
        <w:t>Variável</w:t>
      </w:r>
      <w:r w:rsidR="005745CB" w:rsidRPr="00DC44F1">
        <w:rPr>
          <w:rFonts w:ascii="Arial" w:hAnsi="Arial" w:cs="Arial"/>
          <w:szCs w:val="24"/>
        </w:rPr>
        <w:t xml:space="preserve"> </w:t>
      </w:r>
      <w:r w:rsidR="005745CB" w:rsidRPr="005745CB">
        <w:rPr>
          <w:rFonts w:ascii="Arial" w:hAnsi="Arial" w:cs="Arial"/>
          <w:b/>
          <w:bCs/>
          <w:color w:val="000000"/>
          <w:szCs w:val="24"/>
          <w:lang w:eastAsia="pt-BR"/>
        </w:rPr>
        <w:t>Código da Emenda</w:t>
      </w:r>
      <w:r w:rsidR="005745CB" w:rsidRPr="00DC44F1">
        <w:rPr>
          <w:rFonts w:ascii="Arial" w:hAnsi="Arial" w:cs="Arial"/>
          <w:color w:val="000000"/>
          <w:szCs w:val="24"/>
          <w:lang w:eastAsia="pt-BR"/>
        </w:rPr>
        <w:t xml:space="preserve">: Os valores em branco foram substituídos pelo status </w:t>
      </w:r>
      <w:r w:rsidRPr="00DC44F1">
        <w:rPr>
          <w:rFonts w:ascii="Arial" w:hAnsi="Arial" w:cs="Arial"/>
          <w:b/>
          <w:bCs/>
          <w:color w:val="000000"/>
          <w:szCs w:val="24"/>
          <w:lang w:eastAsia="pt-BR"/>
        </w:rPr>
        <w:t>“Sem Informação”</w:t>
      </w:r>
    </w:p>
    <w:p w14:paraId="74B8C138" w14:textId="1203FE53" w:rsidR="00DC44F1" w:rsidRDefault="00DC44F1" w:rsidP="005745CB">
      <w:pPr>
        <w:spacing w:line="240" w:lineRule="auto"/>
        <w:jc w:val="both"/>
        <w:rPr>
          <w:rFonts w:ascii="Arial" w:hAnsi="Arial" w:cs="Arial"/>
          <w:color w:val="000000"/>
          <w:szCs w:val="24"/>
          <w:lang w:eastAsia="pt-BR"/>
        </w:rPr>
      </w:pPr>
      <w:r>
        <w:rPr>
          <w:noProof/>
        </w:rPr>
        <w:drawing>
          <wp:inline distT="0" distB="0" distL="0" distR="0" wp14:anchorId="6CF742F9" wp14:editId="64D14AA8">
            <wp:extent cx="3162300" cy="4152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7A43" w14:textId="4A9F3A73" w:rsidR="00DC44F1" w:rsidRDefault="00DC44F1">
      <w:pPr>
        <w:spacing w:line="240" w:lineRule="auto"/>
        <w:rPr>
          <w:rFonts w:ascii="Arial" w:hAnsi="Arial" w:cs="Arial"/>
          <w:color w:val="000000"/>
          <w:szCs w:val="24"/>
          <w:lang w:eastAsia="pt-BR"/>
        </w:rPr>
      </w:pPr>
      <w:r>
        <w:rPr>
          <w:rFonts w:ascii="Arial" w:hAnsi="Arial" w:cs="Arial"/>
          <w:color w:val="000000"/>
          <w:szCs w:val="24"/>
          <w:lang w:eastAsia="pt-BR"/>
        </w:rPr>
        <w:br w:type="page"/>
      </w:r>
    </w:p>
    <w:p w14:paraId="59922D03" w14:textId="77777777" w:rsidR="00DC44F1" w:rsidRPr="00DC44F1" w:rsidRDefault="00DC44F1" w:rsidP="005745CB">
      <w:pPr>
        <w:spacing w:line="240" w:lineRule="auto"/>
        <w:jc w:val="both"/>
        <w:rPr>
          <w:rFonts w:ascii="Arial" w:hAnsi="Arial" w:cs="Arial"/>
          <w:color w:val="000000"/>
          <w:szCs w:val="24"/>
          <w:lang w:eastAsia="pt-BR"/>
        </w:rPr>
      </w:pPr>
    </w:p>
    <w:p w14:paraId="255A1387" w14:textId="77777777" w:rsidR="00DC44F1" w:rsidRPr="00DC44F1" w:rsidRDefault="00DC44F1" w:rsidP="005745CB">
      <w:pPr>
        <w:spacing w:line="240" w:lineRule="auto"/>
        <w:jc w:val="both"/>
        <w:rPr>
          <w:rFonts w:ascii="Arial" w:hAnsi="Arial" w:cs="Arial"/>
          <w:color w:val="000000"/>
          <w:szCs w:val="24"/>
          <w:lang w:eastAsia="pt-BR"/>
        </w:rPr>
      </w:pPr>
    </w:p>
    <w:p w14:paraId="10CE0AF2" w14:textId="1A2174FD" w:rsidR="00DC44F1" w:rsidRDefault="00C711C8" w:rsidP="00DC44F1">
      <w:pPr>
        <w:spacing w:line="240" w:lineRule="auto"/>
        <w:jc w:val="both"/>
        <w:rPr>
          <w:rFonts w:ascii="Arial" w:hAnsi="Arial" w:cs="Arial"/>
          <w:b/>
          <w:bCs/>
          <w:color w:val="000000"/>
          <w:szCs w:val="24"/>
          <w:lang w:eastAsia="pt-BR"/>
        </w:rPr>
      </w:pPr>
      <w:r>
        <w:rPr>
          <w:rFonts w:ascii="Arial" w:hAnsi="Arial" w:cs="Arial"/>
        </w:rPr>
        <w:t>V</w:t>
      </w:r>
      <w:r w:rsidR="00DC44F1">
        <w:rPr>
          <w:rFonts w:ascii="Arial" w:hAnsi="Arial" w:cs="Arial"/>
        </w:rPr>
        <w:t xml:space="preserve">ariável </w:t>
      </w:r>
      <w:r w:rsidR="00DC44F1" w:rsidRPr="005745CB">
        <w:rPr>
          <w:rFonts w:ascii="Arial" w:hAnsi="Arial" w:cs="Arial"/>
          <w:b/>
          <w:bCs/>
          <w:color w:val="000000"/>
          <w:szCs w:val="24"/>
          <w:lang w:eastAsia="pt-BR"/>
        </w:rPr>
        <w:t>Código do Autor da Emenda</w:t>
      </w:r>
      <w:r w:rsidR="00DC44F1">
        <w:rPr>
          <w:rFonts w:ascii="Arial" w:hAnsi="Arial" w:cs="Arial"/>
          <w:b/>
          <w:bCs/>
          <w:color w:val="000000"/>
          <w:szCs w:val="24"/>
          <w:lang w:eastAsia="pt-BR"/>
        </w:rPr>
        <w:t>: Os valores negativos -99, foram substituídos por valores positivos.</w:t>
      </w:r>
    </w:p>
    <w:p w14:paraId="224ED224" w14:textId="2DEF0D9D" w:rsidR="00DC44F1" w:rsidRPr="00DC44F1" w:rsidRDefault="00DC44F1" w:rsidP="00DC44F1">
      <w:pPr>
        <w:spacing w:line="240" w:lineRule="auto"/>
        <w:jc w:val="both"/>
        <w:rPr>
          <w:rFonts w:ascii="Arial" w:hAnsi="Arial" w:cs="Arial"/>
          <w:b/>
          <w:bCs/>
          <w:color w:val="000000"/>
          <w:szCs w:val="24"/>
          <w:lang w:eastAsia="pt-BR"/>
        </w:rPr>
      </w:pPr>
      <w:r>
        <w:rPr>
          <w:noProof/>
        </w:rPr>
        <w:drawing>
          <wp:inline distT="0" distB="0" distL="0" distR="0" wp14:anchorId="46EA027F" wp14:editId="5C55CD4E">
            <wp:extent cx="5760720" cy="30562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7138" w14:textId="77777777" w:rsidR="00C711C8" w:rsidRDefault="00C711C8" w:rsidP="00C711C8">
      <w:pPr>
        <w:spacing w:line="240" w:lineRule="auto"/>
        <w:jc w:val="both"/>
        <w:rPr>
          <w:rFonts w:ascii="Arial" w:hAnsi="Arial" w:cs="Arial"/>
        </w:rPr>
      </w:pPr>
    </w:p>
    <w:p w14:paraId="2BF4B519" w14:textId="65234A19" w:rsidR="00C711C8" w:rsidRPr="00DC44F1" w:rsidRDefault="00C711C8" w:rsidP="00C711C8">
      <w:pPr>
        <w:spacing w:line="240" w:lineRule="auto"/>
        <w:jc w:val="both"/>
        <w:rPr>
          <w:rFonts w:ascii="Arial" w:hAnsi="Arial" w:cs="Arial"/>
          <w:b/>
          <w:bCs/>
          <w:color w:val="000000"/>
          <w:szCs w:val="24"/>
          <w:lang w:eastAsia="pt-BR"/>
        </w:rPr>
      </w:pPr>
      <w:r>
        <w:rPr>
          <w:rFonts w:ascii="Arial" w:hAnsi="Arial" w:cs="Arial"/>
        </w:rPr>
        <w:t xml:space="preserve">Variável </w:t>
      </w:r>
      <w:r w:rsidRPr="005745CB">
        <w:rPr>
          <w:rFonts w:ascii="Arial" w:hAnsi="Arial" w:cs="Arial"/>
          <w:b/>
          <w:bCs/>
          <w:color w:val="000000"/>
          <w:szCs w:val="24"/>
          <w:lang w:eastAsia="pt-BR"/>
        </w:rPr>
        <w:t>Número da emenda</w:t>
      </w:r>
      <w:r>
        <w:rPr>
          <w:rFonts w:ascii="Arial" w:hAnsi="Arial" w:cs="Arial"/>
          <w:b/>
          <w:bCs/>
          <w:color w:val="000000"/>
          <w:szCs w:val="24"/>
          <w:lang w:eastAsia="pt-BR"/>
        </w:rPr>
        <w:t>: Valor S/I foi substituído por 0.</w:t>
      </w:r>
    </w:p>
    <w:p w14:paraId="2ACC5C9D" w14:textId="65D43FD8" w:rsidR="005745CB" w:rsidRDefault="005745CB" w:rsidP="00261E7D">
      <w:pPr>
        <w:pStyle w:val="artigo"/>
        <w:spacing w:line="360" w:lineRule="auto"/>
        <w:jc w:val="both"/>
        <w:rPr>
          <w:rFonts w:ascii="Arial" w:hAnsi="Arial" w:cs="Arial"/>
        </w:rPr>
      </w:pPr>
    </w:p>
    <w:p w14:paraId="69CA4A31" w14:textId="246A2B3C" w:rsidR="00C711C8" w:rsidRDefault="00C711C8" w:rsidP="00261E7D">
      <w:pPr>
        <w:pStyle w:val="artigo"/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096F72" wp14:editId="7E3D45A0">
            <wp:extent cx="5760720" cy="29654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F249" w14:textId="16F8AA6C" w:rsidR="00A244AB" w:rsidRDefault="006D6C7B" w:rsidP="00261E7D">
      <w:pPr>
        <w:pStyle w:val="artig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Existem valores outiliers ? (Use a técnica de box-plot para justificar isto).</w:t>
      </w:r>
    </w:p>
    <w:p w14:paraId="35223292" w14:textId="7E93CB41" w:rsidR="006C4622" w:rsidRDefault="006C4622" w:rsidP="006C4622">
      <w:pPr>
        <w:pStyle w:val="artig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Faça uma tabela contendo as medidas básicas para as variáveis quantitativas (média, mediana, desvio padrão, max, min, soma (?), Total (count). </w:t>
      </w:r>
    </w:p>
    <w:p w14:paraId="06E97B8C" w14:textId="543AEE2A" w:rsidR="00DC44F1" w:rsidRDefault="00DC44F1" w:rsidP="006C4622">
      <w:pPr>
        <w:pStyle w:val="artigo"/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CFB325" wp14:editId="0218963F">
            <wp:extent cx="4152900" cy="4514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B352" w14:textId="34CF0192" w:rsidR="006C4622" w:rsidRDefault="006C4622" w:rsidP="00261E7D">
      <w:pPr>
        <w:pStyle w:val="artigo"/>
        <w:spacing w:line="360" w:lineRule="auto"/>
        <w:jc w:val="both"/>
        <w:rPr>
          <w:rFonts w:ascii="Arial" w:hAnsi="Arial" w:cs="Arial"/>
        </w:rPr>
      </w:pPr>
    </w:p>
    <w:p w14:paraId="27BE23A3" w14:textId="77777777" w:rsidR="00600540" w:rsidRPr="001A733C" w:rsidRDefault="00600540" w:rsidP="00600540">
      <w:pPr>
        <w:pStyle w:val="Ttulo1"/>
        <w:spacing w:after="0"/>
        <w:ind w:left="0" w:firstLine="0"/>
        <w:rPr>
          <w:rFonts w:ascii="Arial" w:hAnsi="Arial" w:cs="Arial"/>
          <w:szCs w:val="24"/>
        </w:rPr>
      </w:pPr>
      <w:r w:rsidRPr="001A733C">
        <w:rPr>
          <w:rFonts w:ascii="Arial" w:hAnsi="Arial" w:cs="Arial"/>
          <w:szCs w:val="24"/>
        </w:rPr>
        <w:t>data mart</w:t>
      </w:r>
    </w:p>
    <w:p w14:paraId="6F31D675" w14:textId="27383836" w:rsidR="00600540" w:rsidRDefault="00600540" w:rsidP="00600540">
      <w:pPr>
        <w:pStyle w:val="NormalWeb"/>
        <w:shd w:val="clear" w:color="auto" w:fill="FFFFFF"/>
        <w:spacing w:before="270" w:beforeAutospacing="0" w:after="27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Descreva como o Data Mart foi construído, incluindo as novas variáveis (dimensões) que foram acrescentadas.</w:t>
      </w:r>
    </w:p>
    <w:p w14:paraId="047C1855" w14:textId="522325DD" w:rsidR="00600540" w:rsidRDefault="00600540" w:rsidP="00261E7D">
      <w:pPr>
        <w:pStyle w:val="artig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Inclua o desenho final: star schema gerado no Microsoft Power BI.</w:t>
      </w:r>
    </w:p>
    <w:p w14:paraId="1DE2AE62" w14:textId="77777777" w:rsidR="00600540" w:rsidRDefault="00600540" w:rsidP="00261E7D">
      <w:pPr>
        <w:pStyle w:val="artigo"/>
        <w:spacing w:line="360" w:lineRule="auto"/>
        <w:jc w:val="both"/>
        <w:rPr>
          <w:rFonts w:ascii="Arial" w:hAnsi="Arial" w:cs="Arial"/>
        </w:rPr>
      </w:pPr>
    </w:p>
    <w:p w14:paraId="46F73771" w14:textId="027B817D" w:rsidR="001577D5" w:rsidRPr="00C35ED0" w:rsidRDefault="003A4E85" w:rsidP="009E008B">
      <w:pPr>
        <w:pStyle w:val="Ttulo1"/>
        <w:spacing w:after="0"/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análise descritiva</w:t>
      </w:r>
      <w:r w:rsidR="00B702AB">
        <w:rPr>
          <w:rFonts w:ascii="Arial" w:hAnsi="Arial" w:cs="Arial"/>
          <w:szCs w:val="24"/>
        </w:rPr>
        <w:t xml:space="preserve"> BIVARIADA</w:t>
      </w:r>
    </w:p>
    <w:p w14:paraId="538B8104" w14:textId="4383C833" w:rsidR="00BE33F8" w:rsidRDefault="00F81661" w:rsidP="00EB5450">
      <w:pPr>
        <w:pStyle w:val="artig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Power BI, estabeleça a relação entre as variáveis:</w:t>
      </w:r>
    </w:p>
    <w:p w14:paraId="31A436DA" w14:textId="1965D28E" w:rsidR="00C56959" w:rsidRDefault="00C56959" w:rsidP="00EB5450">
      <w:pPr>
        <w:pStyle w:val="artig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Atenção reveja os vídeos disponíveis no arquivo pdf da aula09.</w:t>
      </w:r>
    </w:p>
    <w:p w14:paraId="763E1D29" w14:textId="3E4CCB69" w:rsidR="00402DEC" w:rsidRDefault="00402DEC" w:rsidP="00EB5450">
      <w:pPr>
        <w:pStyle w:val="artig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 Relação entre </w:t>
      </w:r>
      <w:r w:rsidR="00600540">
        <w:rPr>
          <w:rFonts w:ascii="Arial" w:hAnsi="Arial" w:cs="Arial"/>
        </w:rPr>
        <w:t>variáveis quantitativas (se houver)</w:t>
      </w:r>
    </w:p>
    <w:p w14:paraId="232443AD" w14:textId="77777777" w:rsidR="00600540" w:rsidRDefault="00600540" w:rsidP="00EB5450">
      <w:pPr>
        <w:pStyle w:val="artigo"/>
        <w:spacing w:line="360" w:lineRule="auto"/>
        <w:jc w:val="both"/>
        <w:rPr>
          <w:rFonts w:ascii="Arial" w:hAnsi="Arial" w:cs="Arial"/>
        </w:rPr>
      </w:pPr>
    </w:p>
    <w:p w14:paraId="28D3CDED" w14:textId="0D69632F" w:rsidR="00600540" w:rsidRDefault="00600540" w:rsidP="00600540">
      <w:pPr>
        <w:pStyle w:val="artig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4.2 Relação entre variáveis quantitativa e qualitativa (se houver)</w:t>
      </w:r>
    </w:p>
    <w:p w14:paraId="1F0EB986" w14:textId="77777777" w:rsidR="00600540" w:rsidRDefault="00600540" w:rsidP="00600540">
      <w:pPr>
        <w:pStyle w:val="artigo"/>
        <w:spacing w:line="360" w:lineRule="auto"/>
        <w:jc w:val="both"/>
        <w:rPr>
          <w:rFonts w:ascii="Arial" w:hAnsi="Arial" w:cs="Arial"/>
        </w:rPr>
      </w:pPr>
    </w:p>
    <w:p w14:paraId="608FD5F6" w14:textId="47154A22" w:rsidR="00600540" w:rsidRDefault="00600540" w:rsidP="00600540">
      <w:pPr>
        <w:pStyle w:val="artig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4.3 Relação entre variáveis qualitativas (se houver)</w:t>
      </w:r>
    </w:p>
    <w:p w14:paraId="2C7FABDE" w14:textId="77777777" w:rsidR="00F81661" w:rsidRDefault="00F81661" w:rsidP="00767F19">
      <w:pPr>
        <w:pStyle w:val="artigo"/>
        <w:spacing w:line="360" w:lineRule="auto"/>
        <w:jc w:val="both"/>
        <w:rPr>
          <w:rFonts w:ascii="Arial" w:hAnsi="Arial" w:cs="Arial"/>
        </w:rPr>
      </w:pPr>
    </w:p>
    <w:p w14:paraId="412CAAD2" w14:textId="77777777" w:rsidR="00D539F8" w:rsidRPr="008A1B31" w:rsidRDefault="00D539F8" w:rsidP="008A1B31">
      <w:pPr>
        <w:pStyle w:val="artigo"/>
        <w:spacing w:line="360" w:lineRule="auto"/>
        <w:jc w:val="both"/>
        <w:rPr>
          <w:rFonts w:ascii="Arial" w:hAnsi="Arial" w:cs="Arial"/>
        </w:rPr>
      </w:pPr>
    </w:p>
    <w:p w14:paraId="3552BDD2" w14:textId="6E76D826" w:rsidR="0017094E" w:rsidRPr="00457F9A" w:rsidRDefault="001A733C" w:rsidP="00457F9A">
      <w:pPr>
        <w:pStyle w:val="Ttulo1"/>
        <w:spacing w:after="0"/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Dashboards</w:t>
      </w:r>
    </w:p>
    <w:p w14:paraId="6740B242" w14:textId="4FEEE3EB" w:rsidR="00F760BE" w:rsidRDefault="00F760BE" w:rsidP="00C01409">
      <w:pPr>
        <w:pStyle w:val="artig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Faça análise</w:t>
      </w:r>
      <w:r w:rsidR="00C10ED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interessantes dos dados, construindo dashboards (com filtros) no Power BI. Comente cada gráfico/visual que foi gerado.</w:t>
      </w:r>
    </w:p>
    <w:p w14:paraId="1C90CEAA" w14:textId="77777777" w:rsidR="003C1DEF" w:rsidRDefault="003C1DEF" w:rsidP="00C01409">
      <w:pPr>
        <w:pStyle w:val="artigo"/>
        <w:spacing w:line="360" w:lineRule="auto"/>
        <w:jc w:val="both"/>
        <w:rPr>
          <w:rFonts w:ascii="Arial" w:hAnsi="Arial" w:cs="Arial"/>
        </w:rPr>
      </w:pPr>
    </w:p>
    <w:p w14:paraId="384726E3" w14:textId="6D1E592C" w:rsidR="00EE539D" w:rsidRPr="00C35ED0" w:rsidRDefault="437E8AE2" w:rsidP="003E11E6">
      <w:pPr>
        <w:pStyle w:val="Ttulo1"/>
        <w:spacing w:after="0"/>
        <w:ind w:left="0" w:firstLine="0"/>
        <w:rPr>
          <w:rFonts w:ascii="Arial" w:hAnsi="Arial" w:cs="Arial"/>
        </w:rPr>
      </w:pPr>
      <w:r w:rsidRPr="437E8AE2">
        <w:rPr>
          <w:rFonts w:ascii="Arial" w:hAnsi="Arial" w:cs="Arial"/>
        </w:rPr>
        <w:t>CONCLUSÃO</w:t>
      </w:r>
    </w:p>
    <w:p w14:paraId="4080900A" w14:textId="0C92E239" w:rsidR="00250F27" w:rsidRDefault="00250F27" w:rsidP="00330D89">
      <w:pPr>
        <w:pStyle w:val="artigo"/>
        <w:spacing w:line="360" w:lineRule="auto"/>
        <w:jc w:val="both"/>
        <w:rPr>
          <w:rFonts w:ascii="Arial" w:hAnsi="Arial" w:cs="Arial"/>
        </w:rPr>
      </w:pPr>
    </w:p>
    <w:p w14:paraId="79FD62F8" w14:textId="77777777" w:rsidR="00F760BE" w:rsidRPr="00330D89" w:rsidRDefault="00F760BE" w:rsidP="00330D89">
      <w:pPr>
        <w:pStyle w:val="artigo"/>
        <w:spacing w:line="360" w:lineRule="auto"/>
        <w:jc w:val="both"/>
        <w:rPr>
          <w:rFonts w:ascii="Arial" w:hAnsi="Arial" w:cs="Arial"/>
        </w:rPr>
      </w:pPr>
    </w:p>
    <w:p w14:paraId="03FF6509" w14:textId="1B76CA22" w:rsidR="003072F9" w:rsidRPr="00C35ED0" w:rsidRDefault="007A7764" w:rsidP="005C5C88">
      <w:pPr>
        <w:jc w:val="both"/>
        <w:rPr>
          <w:rStyle w:val="Ttulo1Char"/>
          <w:rFonts w:ascii="Arial" w:hAnsi="Arial" w:cs="Arial"/>
          <w:szCs w:val="24"/>
        </w:rPr>
      </w:pPr>
      <w:r w:rsidRPr="00C35ED0">
        <w:rPr>
          <w:rStyle w:val="Ttulo1Char"/>
          <w:rFonts w:ascii="Arial" w:hAnsi="Arial" w:cs="Arial"/>
          <w:szCs w:val="24"/>
        </w:rPr>
        <w:t>R</w:t>
      </w:r>
      <w:r w:rsidR="0022223E" w:rsidRPr="00C35ED0">
        <w:rPr>
          <w:rStyle w:val="Ttulo1Char"/>
          <w:rFonts w:ascii="Arial" w:hAnsi="Arial" w:cs="Arial"/>
          <w:szCs w:val="24"/>
        </w:rPr>
        <w:t>EFERÊNCIAS</w:t>
      </w:r>
    </w:p>
    <w:p w14:paraId="22A1F726" w14:textId="1A575FD9" w:rsidR="006868B3" w:rsidRPr="00330D89" w:rsidRDefault="00330D89" w:rsidP="00330D89">
      <w:pPr>
        <w:pStyle w:val="artig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Usar normas ABNT</w:t>
      </w:r>
    </w:p>
    <w:p w14:paraId="1CD9B6DF" w14:textId="77777777" w:rsidR="005D0FD9" w:rsidRPr="00330D89" w:rsidRDefault="005D0FD9" w:rsidP="00330D89">
      <w:pPr>
        <w:pStyle w:val="artigo"/>
        <w:spacing w:line="360" w:lineRule="auto"/>
        <w:jc w:val="both"/>
        <w:rPr>
          <w:rFonts w:ascii="Arial" w:hAnsi="Arial" w:cs="Arial"/>
        </w:rPr>
      </w:pPr>
    </w:p>
    <w:sectPr w:rsidR="005D0FD9" w:rsidRPr="00330D89" w:rsidSect="00AD03C2">
      <w:headerReference w:type="default" r:id="rId12"/>
      <w:footerReference w:type="default" r:id="rId13"/>
      <w:pgSz w:w="11907" w:h="16840" w:code="9"/>
      <w:pgMar w:top="1701" w:right="1134" w:bottom="1134" w:left="1701" w:header="709" w:footer="709" w:gutter="0"/>
      <w:pgNumType w:start="1"/>
      <w:cols w:space="28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2E911" w14:textId="77777777" w:rsidR="00C3314B" w:rsidRDefault="00C3314B" w:rsidP="009D5011">
      <w:r>
        <w:separator/>
      </w:r>
    </w:p>
  </w:endnote>
  <w:endnote w:type="continuationSeparator" w:id="0">
    <w:p w14:paraId="5C15B4AD" w14:textId="77777777" w:rsidR="00C3314B" w:rsidRDefault="00C3314B" w:rsidP="009D5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E559E" w14:textId="77777777" w:rsidR="009535BA" w:rsidRDefault="009535BA">
    <w:pPr>
      <w:pStyle w:val="Rodap"/>
      <w:jc w:val="center"/>
    </w:pPr>
  </w:p>
  <w:p w14:paraId="5CE533BA" w14:textId="77777777" w:rsidR="00E76B87" w:rsidRDefault="00E76B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45B28" w14:textId="77777777" w:rsidR="00C3314B" w:rsidRDefault="00C3314B" w:rsidP="009D5011">
      <w:r>
        <w:separator/>
      </w:r>
    </w:p>
  </w:footnote>
  <w:footnote w:type="continuationSeparator" w:id="0">
    <w:p w14:paraId="55E698CB" w14:textId="77777777" w:rsidR="00C3314B" w:rsidRDefault="00C3314B" w:rsidP="009D5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50DB3EB" w14:paraId="1B4C0412" w14:textId="77777777" w:rsidTr="350DB3EB">
      <w:tc>
        <w:tcPr>
          <w:tcW w:w="3020" w:type="dxa"/>
        </w:tcPr>
        <w:p w14:paraId="28FF5AFE" w14:textId="15023E27" w:rsidR="350DB3EB" w:rsidRDefault="350DB3EB" w:rsidP="350DB3EB">
          <w:pPr>
            <w:pStyle w:val="Cabealho"/>
            <w:ind w:left="-115"/>
          </w:pPr>
        </w:p>
      </w:tc>
      <w:tc>
        <w:tcPr>
          <w:tcW w:w="3020" w:type="dxa"/>
        </w:tcPr>
        <w:p w14:paraId="60101FF9" w14:textId="3CE356D3" w:rsidR="350DB3EB" w:rsidRDefault="350DB3EB" w:rsidP="350DB3EB">
          <w:pPr>
            <w:pStyle w:val="Cabealho"/>
            <w:jc w:val="center"/>
          </w:pPr>
        </w:p>
      </w:tc>
      <w:tc>
        <w:tcPr>
          <w:tcW w:w="3020" w:type="dxa"/>
        </w:tcPr>
        <w:p w14:paraId="51F30E1A" w14:textId="355E7809" w:rsidR="350DB3EB" w:rsidRDefault="350DB3EB" w:rsidP="350DB3EB">
          <w:pPr>
            <w:pStyle w:val="Cabealho"/>
            <w:ind w:right="-115"/>
            <w:jc w:val="right"/>
          </w:pPr>
        </w:p>
      </w:tc>
    </w:tr>
  </w:tbl>
  <w:p w14:paraId="0E730B9B" w14:textId="232D6147" w:rsidR="350DB3EB" w:rsidRDefault="350DB3EB" w:rsidP="00336F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9D4"/>
    <w:multiLevelType w:val="multilevel"/>
    <w:tmpl w:val="6BC025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9937F41"/>
    <w:multiLevelType w:val="hybridMultilevel"/>
    <w:tmpl w:val="5AC8FE60"/>
    <w:lvl w:ilvl="0" w:tplc="37563142">
      <w:start w:val="1"/>
      <w:numFmt w:val="upperLetter"/>
      <w:lvlText w:val="%1."/>
      <w:lvlJc w:val="left"/>
      <w:pPr>
        <w:ind w:left="720" w:hanging="360"/>
      </w:pPr>
    </w:lvl>
    <w:lvl w:ilvl="1" w:tplc="13A60CDE">
      <w:start w:val="1"/>
      <w:numFmt w:val="lowerLetter"/>
      <w:lvlText w:val="%2."/>
      <w:lvlJc w:val="left"/>
      <w:pPr>
        <w:ind w:left="1440" w:hanging="360"/>
      </w:pPr>
    </w:lvl>
    <w:lvl w:ilvl="2" w:tplc="03C4B464">
      <w:start w:val="1"/>
      <w:numFmt w:val="lowerRoman"/>
      <w:lvlText w:val="%3."/>
      <w:lvlJc w:val="right"/>
      <w:pPr>
        <w:ind w:left="2160" w:hanging="180"/>
      </w:pPr>
    </w:lvl>
    <w:lvl w:ilvl="3" w:tplc="EC6A364C">
      <w:start w:val="1"/>
      <w:numFmt w:val="decimal"/>
      <w:lvlText w:val="%4."/>
      <w:lvlJc w:val="left"/>
      <w:pPr>
        <w:ind w:left="2880" w:hanging="360"/>
      </w:pPr>
    </w:lvl>
    <w:lvl w:ilvl="4" w:tplc="770EC138">
      <w:start w:val="1"/>
      <w:numFmt w:val="lowerLetter"/>
      <w:lvlText w:val="%5."/>
      <w:lvlJc w:val="left"/>
      <w:pPr>
        <w:ind w:left="3600" w:hanging="360"/>
      </w:pPr>
    </w:lvl>
    <w:lvl w:ilvl="5" w:tplc="2AE4B48E">
      <w:start w:val="1"/>
      <w:numFmt w:val="lowerRoman"/>
      <w:lvlText w:val="%6."/>
      <w:lvlJc w:val="right"/>
      <w:pPr>
        <w:ind w:left="4320" w:hanging="180"/>
      </w:pPr>
    </w:lvl>
    <w:lvl w:ilvl="6" w:tplc="4FA86FC8">
      <w:start w:val="1"/>
      <w:numFmt w:val="decimal"/>
      <w:lvlText w:val="%7."/>
      <w:lvlJc w:val="left"/>
      <w:pPr>
        <w:ind w:left="5040" w:hanging="360"/>
      </w:pPr>
    </w:lvl>
    <w:lvl w:ilvl="7" w:tplc="A70ADBB2">
      <w:start w:val="1"/>
      <w:numFmt w:val="lowerLetter"/>
      <w:lvlText w:val="%8."/>
      <w:lvlJc w:val="left"/>
      <w:pPr>
        <w:ind w:left="5760" w:hanging="360"/>
      </w:pPr>
    </w:lvl>
    <w:lvl w:ilvl="8" w:tplc="C9C2C5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5131E"/>
    <w:multiLevelType w:val="hybridMultilevel"/>
    <w:tmpl w:val="1F6CC234"/>
    <w:lvl w:ilvl="0" w:tplc="FE3E1E10">
      <w:start w:val="1"/>
      <w:numFmt w:val="decimal"/>
      <w:pStyle w:val="Ttulo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B71A35"/>
    <w:multiLevelType w:val="hybridMultilevel"/>
    <w:tmpl w:val="297E55DC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D1212E"/>
    <w:multiLevelType w:val="hybridMultilevel"/>
    <w:tmpl w:val="4DF8A5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C4116"/>
    <w:multiLevelType w:val="hybridMultilevel"/>
    <w:tmpl w:val="629ED52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61525"/>
    <w:multiLevelType w:val="hybridMultilevel"/>
    <w:tmpl w:val="D2E63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B57CE"/>
    <w:multiLevelType w:val="multilevel"/>
    <w:tmpl w:val="6BC025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D7312BE"/>
    <w:multiLevelType w:val="multilevel"/>
    <w:tmpl w:val="710665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0401264"/>
    <w:multiLevelType w:val="hybridMultilevel"/>
    <w:tmpl w:val="6AA604E0"/>
    <w:lvl w:ilvl="0" w:tplc="6AB417A2">
      <w:start w:val="1"/>
      <w:numFmt w:val="decimal"/>
      <w:lvlText w:val="%1)"/>
      <w:lvlJc w:val="left"/>
      <w:pPr>
        <w:ind w:left="720" w:hanging="360"/>
      </w:pPr>
    </w:lvl>
    <w:lvl w:ilvl="1" w:tplc="1534E7F4">
      <w:start w:val="1"/>
      <w:numFmt w:val="lowerLetter"/>
      <w:lvlText w:val="%2)"/>
      <w:lvlJc w:val="left"/>
      <w:pPr>
        <w:ind w:left="1440" w:hanging="360"/>
      </w:pPr>
    </w:lvl>
    <w:lvl w:ilvl="2" w:tplc="36E66E82">
      <w:start w:val="1"/>
      <w:numFmt w:val="lowerRoman"/>
      <w:lvlText w:val="%3)"/>
      <w:lvlJc w:val="right"/>
      <w:pPr>
        <w:ind w:left="2160" w:hanging="180"/>
      </w:pPr>
    </w:lvl>
    <w:lvl w:ilvl="3" w:tplc="0488399E">
      <w:start w:val="1"/>
      <w:numFmt w:val="decimal"/>
      <w:lvlText w:val="(%4)"/>
      <w:lvlJc w:val="left"/>
      <w:pPr>
        <w:ind w:left="2880" w:hanging="360"/>
      </w:pPr>
    </w:lvl>
    <w:lvl w:ilvl="4" w:tplc="D7E60ACE">
      <w:start w:val="1"/>
      <w:numFmt w:val="lowerLetter"/>
      <w:lvlText w:val="(%5)"/>
      <w:lvlJc w:val="left"/>
      <w:pPr>
        <w:ind w:left="3600" w:hanging="360"/>
      </w:pPr>
    </w:lvl>
    <w:lvl w:ilvl="5" w:tplc="FB06E12A">
      <w:start w:val="1"/>
      <w:numFmt w:val="lowerRoman"/>
      <w:lvlText w:val="(%6)"/>
      <w:lvlJc w:val="right"/>
      <w:pPr>
        <w:ind w:left="4320" w:hanging="180"/>
      </w:pPr>
    </w:lvl>
    <w:lvl w:ilvl="6" w:tplc="99CCA6F4">
      <w:start w:val="1"/>
      <w:numFmt w:val="decimal"/>
      <w:lvlText w:val="%7."/>
      <w:lvlJc w:val="left"/>
      <w:pPr>
        <w:ind w:left="5040" w:hanging="360"/>
      </w:pPr>
    </w:lvl>
    <w:lvl w:ilvl="7" w:tplc="80883F44">
      <w:start w:val="1"/>
      <w:numFmt w:val="lowerLetter"/>
      <w:lvlText w:val="%8."/>
      <w:lvlJc w:val="left"/>
      <w:pPr>
        <w:ind w:left="5760" w:hanging="360"/>
      </w:pPr>
    </w:lvl>
    <w:lvl w:ilvl="8" w:tplc="861A363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D29D6"/>
    <w:multiLevelType w:val="hybridMultilevel"/>
    <w:tmpl w:val="45D2FD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672529">
    <w:abstractNumId w:val="1"/>
  </w:num>
  <w:num w:numId="2" w16cid:durableId="1033269505">
    <w:abstractNumId w:val="9"/>
  </w:num>
  <w:num w:numId="3" w16cid:durableId="1281496209">
    <w:abstractNumId w:val="2"/>
  </w:num>
  <w:num w:numId="4" w16cid:durableId="572619898">
    <w:abstractNumId w:val="2"/>
  </w:num>
  <w:num w:numId="5" w16cid:durableId="56364284">
    <w:abstractNumId w:val="2"/>
  </w:num>
  <w:num w:numId="6" w16cid:durableId="1197159756">
    <w:abstractNumId w:val="2"/>
  </w:num>
  <w:num w:numId="7" w16cid:durableId="780219699">
    <w:abstractNumId w:val="4"/>
  </w:num>
  <w:num w:numId="8" w16cid:durableId="112331004">
    <w:abstractNumId w:val="10"/>
  </w:num>
  <w:num w:numId="9" w16cid:durableId="643051564">
    <w:abstractNumId w:val="3"/>
  </w:num>
  <w:num w:numId="10" w16cid:durableId="1709722283">
    <w:abstractNumId w:val="2"/>
  </w:num>
  <w:num w:numId="11" w16cid:durableId="1671445257">
    <w:abstractNumId w:val="2"/>
  </w:num>
  <w:num w:numId="12" w16cid:durableId="1540318022">
    <w:abstractNumId w:val="6"/>
  </w:num>
  <w:num w:numId="13" w16cid:durableId="342829158">
    <w:abstractNumId w:val="5"/>
  </w:num>
  <w:num w:numId="14" w16cid:durableId="1278878599">
    <w:abstractNumId w:val="7"/>
  </w:num>
  <w:num w:numId="15" w16cid:durableId="1714302900">
    <w:abstractNumId w:val="0"/>
  </w:num>
  <w:num w:numId="16" w16cid:durableId="226452017">
    <w:abstractNumId w:val="2"/>
  </w:num>
  <w:num w:numId="17" w16cid:durableId="1049257572">
    <w:abstractNumId w:val="2"/>
  </w:num>
  <w:num w:numId="18" w16cid:durableId="787578526">
    <w:abstractNumId w:val="8"/>
  </w:num>
  <w:num w:numId="19" w16cid:durableId="1945652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CA8"/>
    <w:rsid w:val="000052AF"/>
    <w:rsid w:val="00005828"/>
    <w:rsid w:val="00006091"/>
    <w:rsid w:val="0001354E"/>
    <w:rsid w:val="00015DD0"/>
    <w:rsid w:val="000166AC"/>
    <w:rsid w:val="00023323"/>
    <w:rsid w:val="000241E6"/>
    <w:rsid w:val="000251DE"/>
    <w:rsid w:val="00025791"/>
    <w:rsid w:val="00027EA8"/>
    <w:rsid w:val="00032A78"/>
    <w:rsid w:val="00033EE5"/>
    <w:rsid w:val="000372BD"/>
    <w:rsid w:val="000405BB"/>
    <w:rsid w:val="00040D12"/>
    <w:rsid w:val="000411C7"/>
    <w:rsid w:val="000416F5"/>
    <w:rsid w:val="00042165"/>
    <w:rsid w:val="0004427E"/>
    <w:rsid w:val="000451EE"/>
    <w:rsid w:val="00045616"/>
    <w:rsid w:val="00046F6A"/>
    <w:rsid w:val="00046F86"/>
    <w:rsid w:val="000477D4"/>
    <w:rsid w:val="00047C3A"/>
    <w:rsid w:val="00047CFF"/>
    <w:rsid w:val="00050951"/>
    <w:rsid w:val="0005275B"/>
    <w:rsid w:val="00052CF2"/>
    <w:rsid w:val="0005359C"/>
    <w:rsid w:val="00053B06"/>
    <w:rsid w:val="00054920"/>
    <w:rsid w:val="0005586F"/>
    <w:rsid w:val="000562A8"/>
    <w:rsid w:val="00056C80"/>
    <w:rsid w:val="00056D8C"/>
    <w:rsid w:val="0006117E"/>
    <w:rsid w:val="00061185"/>
    <w:rsid w:val="00061475"/>
    <w:rsid w:val="000614C5"/>
    <w:rsid w:val="00064BA5"/>
    <w:rsid w:val="00077397"/>
    <w:rsid w:val="0008285B"/>
    <w:rsid w:val="00083723"/>
    <w:rsid w:val="00084EB4"/>
    <w:rsid w:val="000850FE"/>
    <w:rsid w:val="00085D4F"/>
    <w:rsid w:val="00086018"/>
    <w:rsid w:val="00093CE2"/>
    <w:rsid w:val="0009734B"/>
    <w:rsid w:val="000A1438"/>
    <w:rsid w:val="000A36E4"/>
    <w:rsid w:val="000A3C36"/>
    <w:rsid w:val="000A618F"/>
    <w:rsid w:val="000B01BC"/>
    <w:rsid w:val="000B0D15"/>
    <w:rsid w:val="000C0DD6"/>
    <w:rsid w:val="000C57B6"/>
    <w:rsid w:val="000C7C80"/>
    <w:rsid w:val="000C7DCD"/>
    <w:rsid w:val="000D023A"/>
    <w:rsid w:val="000D039A"/>
    <w:rsid w:val="000D23CD"/>
    <w:rsid w:val="000D285A"/>
    <w:rsid w:val="000D2FA2"/>
    <w:rsid w:val="000D4CD4"/>
    <w:rsid w:val="000D4E0E"/>
    <w:rsid w:val="000D5445"/>
    <w:rsid w:val="000D56E5"/>
    <w:rsid w:val="000E1920"/>
    <w:rsid w:val="000E222E"/>
    <w:rsid w:val="000F30D7"/>
    <w:rsid w:val="000F3438"/>
    <w:rsid w:val="001058E1"/>
    <w:rsid w:val="001132A7"/>
    <w:rsid w:val="00114498"/>
    <w:rsid w:val="00116DA0"/>
    <w:rsid w:val="001232B3"/>
    <w:rsid w:val="00124C27"/>
    <w:rsid w:val="00124F1F"/>
    <w:rsid w:val="00140161"/>
    <w:rsid w:val="001412E6"/>
    <w:rsid w:val="00146D17"/>
    <w:rsid w:val="00151A42"/>
    <w:rsid w:val="00153953"/>
    <w:rsid w:val="00153C1F"/>
    <w:rsid w:val="0015572A"/>
    <w:rsid w:val="00156497"/>
    <w:rsid w:val="00156B0A"/>
    <w:rsid w:val="001577D5"/>
    <w:rsid w:val="00160E83"/>
    <w:rsid w:val="00162EF6"/>
    <w:rsid w:val="001704DD"/>
    <w:rsid w:val="00170796"/>
    <w:rsid w:val="0017094E"/>
    <w:rsid w:val="0017174C"/>
    <w:rsid w:val="00171EA0"/>
    <w:rsid w:val="001748B7"/>
    <w:rsid w:val="001825E6"/>
    <w:rsid w:val="00184F35"/>
    <w:rsid w:val="00185B32"/>
    <w:rsid w:val="00191928"/>
    <w:rsid w:val="001963E2"/>
    <w:rsid w:val="00196EBA"/>
    <w:rsid w:val="00197ABB"/>
    <w:rsid w:val="001A259C"/>
    <w:rsid w:val="001A2E48"/>
    <w:rsid w:val="001A55F1"/>
    <w:rsid w:val="001A7158"/>
    <w:rsid w:val="001A733C"/>
    <w:rsid w:val="001B20DE"/>
    <w:rsid w:val="001B3DCC"/>
    <w:rsid w:val="001B426B"/>
    <w:rsid w:val="001C245C"/>
    <w:rsid w:val="001C5A10"/>
    <w:rsid w:val="001C761F"/>
    <w:rsid w:val="001C7B4B"/>
    <w:rsid w:val="001D09CF"/>
    <w:rsid w:val="001D1E49"/>
    <w:rsid w:val="001D737F"/>
    <w:rsid w:val="001D7C36"/>
    <w:rsid w:val="001E03F5"/>
    <w:rsid w:val="001E460B"/>
    <w:rsid w:val="001F1665"/>
    <w:rsid w:val="001F261F"/>
    <w:rsid w:val="001F5222"/>
    <w:rsid w:val="001F5865"/>
    <w:rsid w:val="001F6BEF"/>
    <w:rsid w:val="002000D6"/>
    <w:rsid w:val="002068AB"/>
    <w:rsid w:val="0021267E"/>
    <w:rsid w:val="002134C3"/>
    <w:rsid w:val="00214EC8"/>
    <w:rsid w:val="002175F0"/>
    <w:rsid w:val="00217C82"/>
    <w:rsid w:val="0022223E"/>
    <w:rsid w:val="002235C7"/>
    <w:rsid w:val="00226AA5"/>
    <w:rsid w:val="00231DC8"/>
    <w:rsid w:val="00247198"/>
    <w:rsid w:val="00250C70"/>
    <w:rsid w:val="00250F27"/>
    <w:rsid w:val="00253130"/>
    <w:rsid w:val="00256C39"/>
    <w:rsid w:val="002609A0"/>
    <w:rsid w:val="00261473"/>
    <w:rsid w:val="00261E7D"/>
    <w:rsid w:val="00270AD7"/>
    <w:rsid w:val="00271343"/>
    <w:rsid w:val="002713D0"/>
    <w:rsid w:val="00275541"/>
    <w:rsid w:val="0027634F"/>
    <w:rsid w:val="00276A54"/>
    <w:rsid w:val="00277178"/>
    <w:rsid w:val="00277B2A"/>
    <w:rsid w:val="002828D5"/>
    <w:rsid w:val="00283B9D"/>
    <w:rsid w:val="00290C95"/>
    <w:rsid w:val="00291191"/>
    <w:rsid w:val="00293CCE"/>
    <w:rsid w:val="002A1A37"/>
    <w:rsid w:val="002A3B4D"/>
    <w:rsid w:val="002A4563"/>
    <w:rsid w:val="002A4F62"/>
    <w:rsid w:val="002A52D3"/>
    <w:rsid w:val="002A5636"/>
    <w:rsid w:val="002B0141"/>
    <w:rsid w:val="002B0786"/>
    <w:rsid w:val="002B3986"/>
    <w:rsid w:val="002B49FA"/>
    <w:rsid w:val="002B503F"/>
    <w:rsid w:val="002B607A"/>
    <w:rsid w:val="002B6819"/>
    <w:rsid w:val="002C0336"/>
    <w:rsid w:val="002C05F0"/>
    <w:rsid w:val="002C0D7D"/>
    <w:rsid w:val="002C182D"/>
    <w:rsid w:val="002C2B48"/>
    <w:rsid w:val="002C613B"/>
    <w:rsid w:val="002D0A04"/>
    <w:rsid w:val="002D28D2"/>
    <w:rsid w:val="002D3336"/>
    <w:rsid w:val="002D347C"/>
    <w:rsid w:val="002D350F"/>
    <w:rsid w:val="002D4EF8"/>
    <w:rsid w:val="002D7059"/>
    <w:rsid w:val="002F099D"/>
    <w:rsid w:val="002F3FF6"/>
    <w:rsid w:val="00300C48"/>
    <w:rsid w:val="003027C0"/>
    <w:rsid w:val="00303E5E"/>
    <w:rsid w:val="00304398"/>
    <w:rsid w:val="00306025"/>
    <w:rsid w:val="00306426"/>
    <w:rsid w:val="00307201"/>
    <w:rsid w:val="003072F9"/>
    <w:rsid w:val="003077BB"/>
    <w:rsid w:val="00310571"/>
    <w:rsid w:val="00311034"/>
    <w:rsid w:val="003138FF"/>
    <w:rsid w:val="00315018"/>
    <w:rsid w:val="00315B4C"/>
    <w:rsid w:val="00326C91"/>
    <w:rsid w:val="00330D89"/>
    <w:rsid w:val="0033238A"/>
    <w:rsid w:val="00332F81"/>
    <w:rsid w:val="00333517"/>
    <w:rsid w:val="00336F46"/>
    <w:rsid w:val="0034167F"/>
    <w:rsid w:val="0034168D"/>
    <w:rsid w:val="00342988"/>
    <w:rsid w:val="00343BF6"/>
    <w:rsid w:val="00350FFA"/>
    <w:rsid w:val="00360291"/>
    <w:rsid w:val="00361A63"/>
    <w:rsid w:val="00363FBD"/>
    <w:rsid w:val="00364D87"/>
    <w:rsid w:val="00366156"/>
    <w:rsid w:val="00371550"/>
    <w:rsid w:val="00372135"/>
    <w:rsid w:val="003776F9"/>
    <w:rsid w:val="0038006D"/>
    <w:rsid w:val="0038013C"/>
    <w:rsid w:val="0038190D"/>
    <w:rsid w:val="00384351"/>
    <w:rsid w:val="00384AE7"/>
    <w:rsid w:val="003859BA"/>
    <w:rsid w:val="003919BA"/>
    <w:rsid w:val="00396384"/>
    <w:rsid w:val="003A0C42"/>
    <w:rsid w:val="003A174D"/>
    <w:rsid w:val="003A2455"/>
    <w:rsid w:val="003A2E66"/>
    <w:rsid w:val="003A4E85"/>
    <w:rsid w:val="003A6E6C"/>
    <w:rsid w:val="003B36AA"/>
    <w:rsid w:val="003B7985"/>
    <w:rsid w:val="003C0493"/>
    <w:rsid w:val="003C0AD4"/>
    <w:rsid w:val="003C1DEF"/>
    <w:rsid w:val="003D41FB"/>
    <w:rsid w:val="003D7F85"/>
    <w:rsid w:val="003E11E6"/>
    <w:rsid w:val="003E3546"/>
    <w:rsid w:val="004003F1"/>
    <w:rsid w:val="00401B83"/>
    <w:rsid w:val="00402DEC"/>
    <w:rsid w:val="004035B7"/>
    <w:rsid w:val="00404142"/>
    <w:rsid w:val="00404DC9"/>
    <w:rsid w:val="00404F53"/>
    <w:rsid w:val="004056E5"/>
    <w:rsid w:val="00413B41"/>
    <w:rsid w:val="00417795"/>
    <w:rsid w:val="004201FF"/>
    <w:rsid w:val="00423166"/>
    <w:rsid w:val="0042332A"/>
    <w:rsid w:val="00423499"/>
    <w:rsid w:val="00425372"/>
    <w:rsid w:val="00430A4A"/>
    <w:rsid w:val="00434724"/>
    <w:rsid w:val="00436C4D"/>
    <w:rsid w:val="00445114"/>
    <w:rsid w:val="00447A14"/>
    <w:rsid w:val="00447E2A"/>
    <w:rsid w:val="00451EDB"/>
    <w:rsid w:val="00454546"/>
    <w:rsid w:val="00457AA7"/>
    <w:rsid w:val="00457F9A"/>
    <w:rsid w:val="00460BFE"/>
    <w:rsid w:val="004643C3"/>
    <w:rsid w:val="004676B5"/>
    <w:rsid w:val="0047020B"/>
    <w:rsid w:val="00471435"/>
    <w:rsid w:val="00473DBA"/>
    <w:rsid w:val="00483044"/>
    <w:rsid w:val="00487AF2"/>
    <w:rsid w:val="00490A9A"/>
    <w:rsid w:val="00490DE6"/>
    <w:rsid w:val="00491685"/>
    <w:rsid w:val="00492E2A"/>
    <w:rsid w:val="004942FC"/>
    <w:rsid w:val="004A01AD"/>
    <w:rsid w:val="004A1B2A"/>
    <w:rsid w:val="004A1CAD"/>
    <w:rsid w:val="004A2DBB"/>
    <w:rsid w:val="004A3377"/>
    <w:rsid w:val="004A4D04"/>
    <w:rsid w:val="004A6CA6"/>
    <w:rsid w:val="004A7A5A"/>
    <w:rsid w:val="004B0037"/>
    <w:rsid w:val="004B1BDB"/>
    <w:rsid w:val="004B4A1E"/>
    <w:rsid w:val="004C18F5"/>
    <w:rsid w:val="004C211F"/>
    <w:rsid w:val="004C29AD"/>
    <w:rsid w:val="004C4BD6"/>
    <w:rsid w:val="004C5859"/>
    <w:rsid w:val="004C6791"/>
    <w:rsid w:val="004C6F21"/>
    <w:rsid w:val="004C7393"/>
    <w:rsid w:val="004C7E70"/>
    <w:rsid w:val="004D0E72"/>
    <w:rsid w:val="004D200D"/>
    <w:rsid w:val="004D3BCC"/>
    <w:rsid w:val="004D63D5"/>
    <w:rsid w:val="004E2EE2"/>
    <w:rsid w:val="004E60C9"/>
    <w:rsid w:val="004F129D"/>
    <w:rsid w:val="004F4108"/>
    <w:rsid w:val="004F668D"/>
    <w:rsid w:val="0050051F"/>
    <w:rsid w:val="005019E6"/>
    <w:rsid w:val="005032AE"/>
    <w:rsid w:val="005035B0"/>
    <w:rsid w:val="0050383B"/>
    <w:rsid w:val="005070FE"/>
    <w:rsid w:val="0050744E"/>
    <w:rsid w:val="0051021B"/>
    <w:rsid w:val="00511BE6"/>
    <w:rsid w:val="00516D7D"/>
    <w:rsid w:val="00520230"/>
    <w:rsid w:val="005215AF"/>
    <w:rsid w:val="00521E28"/>
    <w:rsid w:val="005246E2"/>
    <w:rsid w:val="0052556B"/>
    <w:rsid w:val="005257D2"/>
    <w:rsid w:val="00526B8E"/>
    <w:rsid w:val="00526E76"/>
    <w:rsid w:val="00527321"/>
    <w:rsid w:val="00530220"/>
    <w:rsid w:val="0053284F"/>
    <w:rsid w:val="00536D7C"/>
    <w:rsid w:val="00540CF2"/>
    <w:rsid w:val="00541A58"/>
    <w:rsid w:val="00544A8D"/>
    <w:rsid w:val="00544B3B"/>
    <w:rsid w:val="00545215"/>
    <w:rsid w:val="0054756C"/>
    <w:rsid w:val="00550BA6"/>
    <w:rsid w:val="0055161C"/>
    <w:rsid w:val="00552B8B"/>
    <w:rsid w:val="00562BD9"/>
    <w:rsid w:val="00562D74"/>
    <w:rsid w:val="0056321D"/>
    <w:rsid w:val="00563A76"/>
    <w:rsid w:val="005653CF"/>
    <w:rsid w:val="005679AD"/>
    <w:rsid w:val="005712EA"/>
    <w:rsid w:val="00572F89"/>
    <w:rsid w:val="005745CB"/>
    <w:rsid w:val="005760EA"/>
    <w:rsid w:val="005760EE"/>
    <w:rsid w:val="0058012E"/>
    <w:rsid w:val="005822BE"/>
    <w:rsid w:val="0058275B"/>
    <w:rsid w:val="00583F0C"/>
    <w:rsid w:val="00586385"/>
    <w:rsid w:val="00590EC2"/>
    <w:rsid w:val="00591283"/>
    <w:rsid w:val="00593E8B"/>
    <w:rsid w:val="005942F9"/>
    <w:rsid w:val="0059644E"/>
    <w:rsid w:val="00596E03"/>
    <w:rsid w:val="00597264"/>
    <w:rsid w:val="005A2E62"/>
    <w:rsid w:val="005A4F13"/>
    <w:rsid w:val="005A7F58"/>
    <w:rsid w:val="005B5B68"/>
    <w:rsid w:val="005B64C9"/>
    <w:rsid w:val="005B7E12"/>
    <w:rsid w:val="005C055A"/>
    <w:rsid w:val="005C09DA"/>
    <w:rsid w:val="005C29D2"/>
    <w:rsid w:val="005C5C88"/>
    <w:rsid w:val="005C5EAE"/>
    <w:rsid w:val="005D0FD9"/>
    <w:rsid w:val="005D769C"/>
    <w:rsid w:val="005E12D5"/>
    <w:rsid w:val="005E147E"/>
    <w:rsid w:val="005E2E5A"/>
    <w:rsid w:val="005E3C0B"/>
    <w:rsid w:val="005E48F3"/>
    <w:rsid w:val="005E55C4"/>
    <w:rsid w:val="005E653D"/>
    <w:rsid w:val="005E66A2"/>
    <w:rsid w:val="005E7072"/>
    <w:rsid w:val="005F1D40"/>
    <w:rsid w:val="005F3FA0"/>
    <w:rsid w:val="005F63A6"/>
    <w:rsid w:val="005F7F41"/>
    <w:rsid w:val="00600540"/>
    <w:rsid w:val="006018EE"/>
    <w:rsid w:val="0060271B"/>
    <w:rsid w:val="00604A26"/>
    <w:rsid w:val="006076B3"/>
    <w:rsid w:val="00611C8D"/>
    <w:rsid w:val="006122D4"/>
    <w:rsid w:val="0061245A"/>
    <w:rsid w:val="00613358"/>
    <w:rsid w:val="00620A85"/>
    <w:rsid w:val="006232B5"/>
    <w:rsid w:val="00623565"/>
    <w:rsid w:val="0062425C"/>
    <w:rsid w:val="00624651"/>
    <w:rsid w:val="006251FD"/>
    <w:rsid w:val="00631755"/>
    <w:rsid w:val="0063202F"/>
    <w:rsid w:val="00632F99"/>
    <w:rsid w:val="0063559C"/>
    <w:rsid w:val="00637565"/>
    <w:rsid w:val="00640AA0"/>
    <w:rsid w:val="006460A3"/>
    <w:rsid w:val="00650E18"/>
    <w:rsid w:val="00654E45"/>
    <w:rsid w:val="006645D7"/>
    <w:rsid w:val="00664A60"/>
    <w:rsid w:val="00666F69"/>
    <w:rsid w:val="00673558"/>
    <w:rsid w:val="00674F7C"/>
    <w:rsid w:val="00675526"/>
    <w:rsid w:val="00676914"/>
    <w:rsid w:val="00677C41"/>
    <w:rsid w:val="00682BF9"/>
    <w:rsid w:val="006868B3"/>
    <w:rsid w:val="00687E2C"/>
    <w:rsid w:val="00690871"/>
    <w:rsid w:val="00694A64"/>
    <w:rsid w:val="00694AC3"/>
    <w:rsid w:val="00695D94"/>
    <w:rsid w:val="006960EB"/>
    <w:rsid w:val="006963C6"/>
    <w:rsid w:val="006A1B6C"/>
    <w:rsid w:val="006A6712"/>
    <w:rsid w:val="006B0E54"/>
    <w:rsid w:val="006B3CFE"/>
    <w:rsid w:val="006B5F49"/>
    <w:rsid w:val="006C13A3"/>
    <w:rsid w:val="006C15CD"/>
    <w:rsid w:val="006C4622"/>
    <w:rsid w:val="006C4A2B"/>
    <w:rsid w:val="006C674D"/>
    <w:rsid w:val="006C6B82"/>
    <w:rsid w:val="006D43F7"/>
    <w:rsid w:val="006D4735"/>
    <w:rsid w:val="006D5044"/>
    <w:rsid w:val="006D5617"/>
    <w:rsid w:val="006D6C7B"/>
    <w:rsid w:val="006D7BCD"/>
    <w:rsid w:val="006E5395"/>
    <w:rsid w:val="006E58DE"/>
    <w:rsid w:val="006E75FF"/>
    <w:rsid w:val="006F3098"/>
    <w:rsid w:val="007002F5"/>
    <w:rsid w:val="007009DB"/>
    <w:rsid w:val="00702D2A"/>
    <w:rsid w:val="007038E3"/>
    <w:rsid w:val="0071155B"/>
    <w:rsid w:val="00711E2C"/>
    <w:rsid w:val="00720871"/>
    <w:rsid w:val="00720CC0"/>
    <w:rsid w:val="00722823"/>
    <w:rsid w:val="00725279"/>
    <w:rsid w:val="00726D69"/>
    <w:rsid w:val="007318B6"/>
    <w:rsid w:val="00731B91"/>
    <w:rsid w:val="0073235C"/>
    <w:rsid w:val="00733922"/>
    <w:rsid w:val="00736CE7"/>
    <w:rsid w:val="0074090F"/>
    <w:rsid w:val="00743141"/>
    <w:rsid w:val="00744BD6"/>
    <w:rsid w:val="00745423"/>
    <w:rsid w:val="00746A25"/>
    <w:rsid w:val="00746A9F"/>
    <w:rsid w:val="00753676"/>
    <w:rsid w:val="00755B27"/>
    <w:rsid w:val="007564D6"/>
    <w:rsid w:val="00756E7A"/>
    <w:rsid w:val="00756E96"/>
    <w:rsid w:val="0075730D"/>
    <w:rsid w:val="007612AF"/>
    <w:rsid w:val="00764B34"/>
    <w:rsid w:val="00767F19"/>
    <w:rsid w:val="00770B3C"/>
    <w:rsid w:val="0077246D"/>
    <w:rsid w:val="00772A33"/>
    <w:rsid w:val="007737BF"/>
    <w:rsid w:val="00773CE9"/>
    <w:rsid w:val="00777557"/>
    <w:rsid w:val="00777930"/>
    <w:rsid w:val="0078015D"/>
    <w:rsid w:val="00780A2F"/>
    <w:rsid w:val="00783A30"/>
    <w:rsid w:val="007913DC"/>
    <w:rsid w:val="00793B55"/>
    <w:rsid w:val="007A1400"/>
    <w:rsid w:val="007A3D22"/>
    <w:rsid w:val="007A7060"/>
    <w:rsid w:val="007A7764"/>
    <w:rsid w:val="007B1556"/>
    <w:rsid w:val="007B4D7B"/>
    <w:rsid w:val="007B7CD9"/>
    <w:rsid w:val="007B7E0E"/>
    <w:rsid w:val="007C1388"/>
    <w:rsid w:val="007C2DE0"/>
    <w:rsid w:val="007C5F7F"/>
    <w:rsid w:val="007D0140"/>
    <w:rsid w:val="007D0752"/>
    <w:rsid w:val="007D16AD"/>
    <w:rsid w:val="007D48AB"/>
    <w:rsid w:val="007D5247"/>
    <w:rsid w:val="007D7AA2"/>
    <w:rsid w:val="007E1E3D"/>
    <w:rsid w:val="007E6CEF"/>
    <w:rsid w:val="007E7153"/>
    <w:rsid w:val="007F1DAA"/>
    <w:rsid w:val="007F1DFA"/>
    <w:rsid w:val="007F223A"/>
    <w:rsid w:val="007F320E"/>
    <w:rsid w:val="007F4AE8"/>
    <w:rsid w:val="00804BA8"/>
    <w:rsid w:val="008057D3"/>
    <w:rsid w:val="008069B6"/>
    <w:rsid w:val="00810B22"/>
    <w:rsid w:val="00815848"/>
    <w:rsid w:val="00820697"/>
    <w:rsid w:val="008262A8"/>
    <w:rsid w:val="00830798"/>
    <w:rsid w:val="00831FDB"/>
    <w:rsid w:val="0083588D"/>
    <w:rsid w:val="00844512"/>
    <w:rsid w:val="00845EEE"/>
    <w:rsid w:val="008469A9"/>
    <w:rsid w:val="00850490"/>
    <w:rsid w:val="008509FB"/>
    <w:rsid w:val="00851614"/>
    <w:rsid w:val="008520DC"/>
    <w:rsid w:val="008543B9"/>
    <w:rsid w:val="00854755"/>
    <w:rsid w:val="00854BAE"/>
    <w:rsid w:val="008553C1"/>
    <w:rsid w:val="00867ECA"/>
    <w:rsid w:val="008716A7"/>
    <w:rsid w:val="00872B43"/>
    <w:rsid w:val="00873A9F"/>
    <w:rsid w:val="008800E5"/>
    <w:rsid w:val="00884147"/>
    <w:rsid w:val="0088417C"/>
    <w:rsid w:val="00886548"/>
    <w:rsid w:val="00886658"/>
    <w:rsid w:val="008907F3"/>
    <w:rsid w:val="00892DD0"/>
    <w:rsid w:val="008938DE"/>
    <w:rsid w:val="00895F8B"/>
    <w:rsid w:val="008970F3"/>
    <w:rsid w:val="008A05E0"/>
    <w:rsid w:val="008A1514"/>
    <w:rsid w:val="008A1B31"/>
    <w:rsid w:val="008A48C0"/>
    <w:rsid w:val="008A64EE"/>
    <w:rsid w:val="008A6532"/>
    <w:rsid w:val="008B2406"/>
    <w:rsid w:val="008B686D"/>
    <w:rsid w:val="008B6DC9"/>
    <w:rsid w:val="008C1FEA"/>
    <w:rsid w:val="008C5628"/>
    <w:rsid w:val="008C62F9"/>
    <w:rsid w:val="008C66F4"/>
    <w:rsid w:val="008D07B1"/>
    <w:rsid w:val="008D1C16"/>
    <w:rsid w:val="008D1D58"/>
    <w:rsid w:val="008D36F8"/>
    <w:rsid w:val="008D4859"/>
    <w:rsid w:val="008D5ED6"/>
    <w:rsid w:val="008D6B99"/>
    <w:rsid w:val="008E0F22"/>
    <w:rsid w:val="008E4B75"/>
    <w:rsid w:val="008F38CD"/>
    <w:rsid w:val="008F5376"/>
    <w:rsid w:val="008F56D9"/>
    <w:rsid w:val="008F7E8F"/>
    <w:rsid w:val="009000A5"/>
    <w:rsid w:val="00901724"/>
    <w:rsid w:val="00903E51"/>
    <w:rsid w:val="00907AE7"/>
    <w:rsid w:val="009101C9"/>
    <w:rsid w:val="00913154"/>
    <w:rsid w:val="00917158"/>
    <w:rsid w:val="00920C0A"/>
    <w:rsid w:val="00920C19"/>
    <w:rsid w:val="009225C6"/>
    <w:rsid w:val="00922D88"/>
    <w:rsid w:val="00922FAB"/>
    <w:rsid w:val="009305DC"/>
    <w:rsid w:val="009308A1"/>
    <w:rsid w:val="00933444"/>
    <w:rsid w:val="0093376E"/>
    <w:rsid w:val="00937256"/>
    <w:rsid w:val="00944031"/>
    <w:rsid w:val="00944A63"/>
    <w:rsid w:val="009515F2"/>
    <w:rsid w:val="00951CA3"/>
    <w:rsid w:val="00952606"/>
    <w:rsid w:val="009535BA"/>
    <w:rsid w:val="009557E2"/>
    <w:rsid w:val="009562A3"/>
    <w:rsid w:val="00957D01"/>
    <w:rsid w:val="00960832"/>
    <w:rsid w:val="009608C4"/>
    <w:rsid w:val="00962DC2"/>
    <w:rsid w:val="00963D8E"/>
    <w:rsid w:val="009756FA"/>
    <w:rsid w:val="00977150"/>
    <w:rsid w:val="009771F2"/>
    <w:rsid w:val="00977E35"/>
    <w:rsid w:val="00980469"/>
    <w:rsid w:val="00981D7C"/>
    <w:rsid w:val="00984E58"/>
    <w:rsid w:val="009864FB"/>
    <w:rsid w:val="0098799B"/>
    <w:rsid w:val="00987A30"/>
    <w:rsid w:val="0099139B"/>
    <w:rsid w:val="009919C7"/>
    <w:rsid w:val="00992DAA"/>
    <w:rsid w:val="009932B9"/>
    <w:rsid w:val="00994153"/>
    <w:rsid w:val="009A06B0"/>
    <w:rsid w:val="009A271F"/>
    <w:rsid w:val="009A4443"/>
    <w:rsid w:val="009A5CD7"/>
    <w:rsid w:val="009A659C"/>
    <w:rsid w:val="009A6DE8"/>
    <w:rsid w:val="009B1C7D"/>
    <w:rsid w:val="009B4352"/>
    <w:rsid w:val="009B6238"/>
    <w:rsid w:val="009C1827"/>
    <w:rsid w:val="009C6B28"/>
    <w:rsid w:val="009D0733"/>
    <w:rsid w:val="009D3694"/>
    <w:rsid w:val="009D3B5C"/>
    <w:rsid w:val="009D454C"/>
    <w:rsid w:val="009D5011"/>
    <w:rsid w:val="009E008B"/>
    <w:rsid w:val="009E4596"/>
    <w:rsid w:val="009E6D99"/>
    <w:rsid w:val="009F4B81"/>
    <w:rsid w:val="00A02606"/>
    <w:rsid w:val="00A02ECD"/>
    <w:rsid w:val="00A06521"/>
    <w:rsid w:val="00A067F9"/>
    <w:rsid w:val="00A0689D"/>
    <w:rsid w:val="00A1305D"/>
    <w:rsid w:val="00A14468"/>
    <w:rsid w:val="00A15AA8"/>
    <w:rsid w:val="00A2022F"/>
    <w:rsid w:val="00A20951"/>
    <w:rsid w:val="00A23413"/>
    <w:rsid w:val="00A23C02"/>
    <w:rsid w:val="00A23E44"/>
    <w:rsid w:val="00A23F7F"/>
    <w:rsid w:val="00A244AB"/>
    <w:rsid w:val="00A3104E"/>
    <w:rsid w:val="00A338A9"/>
    <w:rsid w:val="00A36C27"/>
    <w:rsid w:val="00A40349"/>
    <w:rsid w:val="00A430EA"/>
    <w:rsid w:val="00A46839"/>
    <w:rsid w:val="00A55B02"/>
    <w:rsid w:val="00A61689"/>
    <w:rsid w:val="00A62955"/>
    <w:rsid w:val="00A641B4"/>
    <w:rsid w:val="00A678A2"/>
    <w:rsid w:val="00A70476"/>
    <w:rsid w:val="00A7175C"/>
    <w:rsid w:val="00A763DD"/>
    <w:rsid w:val="00A835FB"/>
    <w:rsid w:val="00A84ECD"/>
    <w:rsid w:val="00A874DD"/>
    <w:rsid w:val="00A9397B"/>
    <w:rsid w:val="00A9623C"/>
    <w:rsid w:val="00AA204B"/>
    <w:rsid w:val="00AA4718"/>
    <w:rsid w:val="00AA5CDF"/>
    <w:rsid w:val="00AA780E"/>
    <w:rsid w:val="00AB0E34"/>
    <w:rsid w:val="00AB35E0"/>
    <w:rsid w:val="00AB5173"/>
    <w:rsid w:val="00AC1453"/>
    <w:rsid w:val="00AC1777"/>
    <w:rsid w:val="00AC42D5"/>
    <w:rsid w:val="00AC61BF"/>
    <w:rsid w:val="00AC7EE9"/>
    <w:rsid w:val="00AD03C2"/>
    <w:rsid w:val="00AD0474"/>
    <w:rsid w:val="00AD1E0E"/>
    <w:rsid w:val="00AD2F83"/>
    <w:rsid w:val="00AD6082"/>
    <w:rsid w:val="00AD7FB2"/>
    <w:rsid w:val="00AE2FB6"/>
    <w:rsid w:val="00AF1ACC"/>
    <w:rsid w:val="00AF4B95"/>
    <w:rsid w:val="00AF6567"/>
    <w:rsid w:val="00AF6568"/>
    <w:rsid w:val="00AF7BAA"/>
    <w:rsid w:val="00B01BAA"/>
    <w:rsid w:val="00B05483"/>
    <w:rsid w:val="00B148E4"/>
    <w:rsid w:val="00B171DB"/>
    <w:rsid w:val="00B17E84"/>
    <w:rsid w:val="00B20136"/>
    <w:rsid w:val="00B213E0"/>
    <w:rsid w:val="00B23E0E"/>
    <w:rsid w:val="00B3015B"/>
    <w:rsid w:val="00B302C8"/>
    <w:rsid w:val="00B337A1"/>
    <w:rsid w:val="00B339CD"/>
    <w:rsid w:val="00B339D6"/>
    <w:rsid w:val="00B34C0C"/>
    <w:rsid w:val="00B41D60"/>
    <w:rsid w:val="00B44284"/>
    <w:rsid w:val="00B45753"/>
    <w:rsid w:val="00B45930"/>
    <w:rsid w:val="00B4662F"/>
    <w:rsid w:val="00B530DF"/>
    <w:rsid w:val="00B53BC3"/>
    <w:rsid w:val="00B57469"/>
    <w:rsid w:val="00B6075B"/>
    <w:rsid w:val="00B61628"/>
    <w:rsid w:val="00B61FD1"/>
    <w:rsid w:val="00B6526A"/>
    <w:rsid w:val="00B6571B"/>
    <w:rsid w:val="00B702AB"/>
    <w:rsid w:val="00B715D0"/>
    <w:rsid w:val="00B76F07"/>
    <w:rsid w:val="00B8076F"/>
    <w:rsid w:val="00B80783"/>
    <w:rsid w:val="00B80E95"/>
    <w:rsid w:val="00B85851"/>
    <w:rsid w:val="00B86ACE"/>
    <w:rsid w:val="00B87A8E"/>
    <w:rsid w:val="00B87C15"/>
    <w:rsid w:val="00B900BF"/>
    <w:rsid w:val="00B92CCE"/>
    <w:rsid w:val="00B931C6"/>
    <w:rsid w:val="00B93BC0"/>
    <w:rsid w:val="00B978CA"/>
    <w:rsid w:val="00BA1720"/>
    <w:rsid w:val="00BA1CFF"/>
    <w:rsid w:val="00BA2037"/>
    <w:rsid w:val="00BA27EF"/>
    <w:rsid w:val="00BA3D58"/>
    <w:rsid w:val="00BA5FBC"/>
    <w:rsid w:val="00BB02E3"/>
    <w:rsid w:val="00BB2259"/>
    <w:rsid w:val="00BB2445"/>
    <w:rsid w:val="00BB59B0"/>
    <w:rsid w:val="00BB7E92"/>
    <w:rsid w:val="00BC0D46"/>
    <w:rsid w:val="00BC1D91"/>
    <w:rsid w:val="00BC3992"/>
    <w:rsid w:val="00BC703A"/>
    <w:rsid w:val="00BD1E6A"/>
    <w:rsid w:val="00BD49DD"/>
    <w:rsid w:val="00BE31B5"/>
    <w:rsid w:val="00BE33F8"/>
    <w:rsid w:val="00BE47A9"/>
    <w:rsid w:val="00BF0238"/>
    <w:rsid w:val="00BF0D4B"/>
    <w:rsid w:val="00BF3346"/>
    <w:rsid w:val="00C00502"/>
    <w:rsid w:val="00C01067"/>
    <w:rsid w:val="00C012EC"/>
    <w:rsid w:val="00C01409"/>
    <w:rsid w:val="00C014EF"/>
    <w:rsid w:val="00C01D22"/>
    <w:rsid w:val="00C100E4"/>
    <w:rsid w:val="00C1014C"/>
    <w:rsid w:val="00C10ED0"/>
    <w:rsid w:val="00C121E7"/>
    <w:rsid w:val="00C1259E"/>
    <w:rsid w:val="00C20913"/>
    <w:rsid w:val="00C22D7B"/>
    <w:rsid w:val="00C236A7"/>
    <w:rsid w:val="00C3314B"/>
    <w:rsid w:val="00C34B5F"/>
    <w:rsid w:val="00C3529B"/>
    <w:rsid w:val="00C35ED0"/>
    <w:rsid w:val="00C4239E"/>
    <w:rsid w:val="00C4271F"/>
    <w:rsid w:val="00C43A9A"/>
    <w:rsid w:val="00C46182"/>
    <w:rsid w:val="00C514B9"/>
    <w:rsid w:val="00C51A91"/>
    <w:rsid w:val="00C53D02"/>
    <w:rsid w:val="00C55A81"/>
    <w:rsid w:val="00C56959"/>
    <w:rsid w:val="00C5753A"/>
    <w:rsid w:val="00C6186B"/>
    <w:rsid w:val="00C61F06"/>
    <w:rsid w:val="00C62CA8"/>
    <w:rsid w:val="00C64689"/>
    <w:rsid w:val="00C708AD"/>
    <w:rsid w:val="00C711C8"/>
    <w:rsid w:val="00C775EC"/>
    <w:rsid w:val="00C824E8"/>
    <w:rsid w:val="00C83853"/>
    <w:rsid w:val="00C83A2D"/>
    <w:rsid w:val="00C873CE"/>
    <w:rsid w:val="00C87C5A"/>
    <w:rsid w:val="00C90B2C"/>
    <w:rsid w:val="00C91BF0"/>
    <w:rsid w:val="00C91CE8"/>
    <w:rsid w:val="00CA031F"/>
    <w:rsid w:val="00CA20CD"/>
    <w:rsid w:val="00CA2BF3"/>
    <w:rsid w:val="00CA2F93"/>
    <w:rsid w:val="00CA421A"/>
    <w:rsid w:val="00CA6F76"/>
    <w:rsid w:val="00CB1936"/>
    <w:rsid w:val="00CB358D"/>
    <w:rsid w:val="00CB5200"/>
    <w:rsid w:val="00CC0FF7"/>
    <w:rsid w:val="00CC218A"/>
    <w:rsid w:val="00CC250C"/>
    <w:rsid w:val="00CC6F22"/>
    <w:rsid w:val="00CD1224"/>
    <w:rsid w:val="00CD4D43"/>
    <w:rsid w:val="00CD5F52"/>
    <w:rsid w:val="00CE2636"/>
    <w:rsid w:val="00CF5A9F"/>
    <w:rsid w:val="00CF66F8"/>
    <w:rsid w:val="00CF6FA9"/>
    <w:rsid w:val="00D00E6B"/>
    <w:rsid w:val="00D06B5E"/>
    <w:rsid w:val="00D076BB"/>
    <w:rsid w:val="00D07C20"/>
    <w:rsid w:val="00D07F40"/>
    <w:rsid w:val="00D105EB"/>
    <w:rsid w:val="00D11A93"/>
    <w:rsid w:val="00D12128"/>
    <w:rsid w:val="00D12AF6"/>
    <w:rsid w:val="00D134AC"/>
    <w:rsid w:val="00D13774"/>
    <w:rsid w:val="00D143C5"/>
    <w:rsid w:val="00D16827"/>
    <w:rsid w:val="00D207F0"/>
    <w:rsid w:val="00D20C90"/>
    <w:rsid w:val="00D340EA"/>
    <w:rsid w:val="00D3579F"/>
    <w:rsid w:val="00D40DC4"/>
    <w:rsid w:val="00D444C9"/>
    <w:rsid w:val="00D46D71"/>
    <w:rsid w:val="00D474F0"/>
    <w:rsid w:val="00D50D2A"/>
    <w:rsid w:val="00D51883"/>
    <w:rsid w:val="00D5296A"/>
    <w:rsid w:val="00D539F8"/>
    <w:rsid w:val="00D568D3"/>
    <w:rsid w:val="00D60626"/>
    <w:rsid w:val="00D61672"/>
    <w:rsid w:val="00D6717E"/>
    <w:rsid w:val="00D74029"/>
    <w:rsid w:val="00D8108B"/>
    <w:rsid w:val="00D865D3"/>
    <w:rsid w:val="00D86E67"/>
    <w:rsid w:val="00D95233"/>
    <w:rsid w:val="00D97D34"/>
    <w:rsid w:val="00DA000E"/>
    <w:rsid w:val="00DA1678"/>
    <w:rsid w:val="00DA1FC1"/>
    <w:rsid w:val="00DA7DE4"/>
    <w:rsid w:val="00DB2B18"/>
    <w:rsid w:val="00DB345E"/>
    <w:rsid w:val="00DB4AD7"/>
    <w:rsid w:val="00DC069B"/>
    <w:rsid w:val="00DC07A2"/>
    <w:rsid w:val="00DC2F7D"/>
    <w:rsid w:val="00DC3BF4"/>
    <w:rsid w:val="00DC44F1"/>
    <w:rsid w:val="00DC64B7"/>
    <w:rsid w:val="00DC7266"/>
    <w:rsid w:val="00DC7E34"/>
    <w:rsid w:val="00DC7FC8"/>
    <w:rsid w:val="00DD0F3E"/>
    <w:rsid w:val="00DD0F44"/>
    <w:rsid w:val="00DD3EA9"/>
    <w:rsid w:val="00DD47FB"/>
    <w:rsid w:val="00DD7097"/>
    <w:rsid w:val="00DE07D4"/>
    <w:rsid w:val="00DE683A"/>
    <w:rsid w:val="00DE794F"/>
    <w:rsid w:val="00DF2FE0"/>
    <w:rsid w:val="00DF4959"/>
    <w:rsid w:val="00DF68BA"/>
    <w:rsid w:val="00DF6928"/>
    <w:rsid w:val="00E008C9"/>
    <w:rsid w:val="00E020C7"/>
    <w:rsid w:val="00E032CD"/>
    <w:rsid w:val="00E10DEC"/>
    <w:rsid w:val="00E11E7C"/>
    <w:rsid w:val="00E14267"/>
    <w:rsid w:val="00E16296"/>
    <w:rsid w:val="00E163F7"/>
    <w:rsid w:val="00E2289A"/>
    <w:rsid w:val="00E260A8"/>
    <w:rsid w:val="00E27121"/>
    <w:rsid w:val="00E43F3D"/>
    <w:rsid w:val="00E47BFE"/>
    <w:rsid w:val="00E510C0"/>
    <w:rsid w:val="00E524B1"/>
    <w:rsid w:val="00E54382"/>
    <w:rsid w:val="00E551FB"/>
    <w:rsid w:val="00E569C9"/>
    <w:rsid w:val="00E62911"/>
    <w:rsid w:val="00E62ACC"/>
    <w:rsid w:val="00E62D3D"/>
    <w:rsid w:val="00E67094"/>
    <w:rsid w:val="00E72327"/>
    <w:rsid w:val="00E740C2"/>
    <w:rsid w:val="00E76B87"/>
    <w:rsid w:val="00E8110B"/>
    <w:rsid w:val="00E82B24"/>
    <w:rsid w:val="00E8432D"/>
    <w:rsid w:val="00E85646"/>
    <w:rsid w:val="00E86A77"/>
    <w:rsid w:val="00E920F5"/>
    <w:rsid w:val="00E92C43"/>
    <w:rsid w:val="00EA0E72"/>
    <w:rsid w:val="00EA20C3"/>
    <w:rsid w:val="00EA4CCC"/>
    <w:rsid w:val="00EA6479"/>
    <w:rsid w:val="00EB0831"/>
    <w:rsid w:val="00EB23CD"/>
    <w:rsid w:val="00EB309B"/>
    <w:rsid w:val="00EB5450"/>
    <w:rsid w:val="00EC0B9F"/>
    <w:rsid w:val="00EC1097"/>
    <w:rsid w:val="00EC324D"/>
    <w:rsid w:val="00EC69E5"/>
    <w:rsid w:val="00EC6D2D"/>
    <w:rsid w:val="00ED5C1D"/>
    <w:rsid w:val="00ED696D"/>
    <w:rsid w:val="00ED6E8F"/>
    <w:rsid w:val="00EE0BE9"/>
    <w:rsid w:val="00EE13EF"/>
    <w:rsid w:val="00EE539D"/>
    <w:rsid w:val="00EE5523"/>
    <w:rsid w:val="00EE62C3"/>
    <w:rsid w:val="00EF3FCA"/>
    <w:rsid w:val="00EF4724"/>
    <w:rsid w:val="00EF590B"/>
    <w:rsid w:val="00F02D42"/>
    <w:rsid w:val="00F034D7"/>
    <w:rsid w:val="00F03EC0"/>
    <w:rsid w:val="00F04A80"/>
    <w:rsid w:val="00F05CEB"/>
    <w:rsid w:val="00F1010F"/>
    <w:rsid w:val="00F108F8"/>
    <w:rsid w:val="00F22602"/>
    <w:rsid w:val="00F27D57"/>
    <w:rsid w:val="00F3404B"/>
    <w:rsid w:val="00F364DE"/>
    <w:rsid w:val="00F412DE"/>
    <w:rsid w:val="00F41532"/>
    <w:rsid w:val="00F42640"/>
    <w:rsid w:val="00F42A49"/>
    <w:rsid w:val="00F46514"/>
    <w:rsid w:val="00F5721E"/>
    <w:rsid w:val="00F61215"/>
    <w:rsid w:val="00F6180E"/>
    <w:rsid w:val="00F61E8C"/>
    <w:rsid w:val="00F63A65"/>
    <w:rsid w:val="00F64CCB"/>
    <w:rsid w:val="00F668EB"/>
    <w:rsid w:val="00F671E8"/>
    <w:rsid w:val="00F67279"/>
    <w:rsid w:val="00F71791"/>
    <w:rsid w:val="00F7339F"/>
    <w:rsid w:val="00F75207"/>
    <w:rsid w:val="00F75C48"/>
    <w:rsid w:val="00F760BE"/>
    <w:rsid w:val="00F7698E"/>
    <w:rsid w:val="00F77BB9"/>
    <w:rsid w:val="00F81661"/>
    <w:rsid w:val="00F81ACE"/>
    <w:rsid w:val="00F8549B"/>
    <w:rsid w:val="00F876D1"/>
    <w:rsid w:val="00F9004C"/>
    <w:rsid w:val="00F94207"/>
    <w:rsid w:val="00F971A0"/>
    <w:rsid w:val="00FA10A4"/>
    <w:rsid w:val="00FA39BC"/>
    <w:rsid w:val="00FA3E7D"/>
    <w:rsid w:val="00FB0819"/>
    <w:rsid w:val="00FB3020"/>
    <w:rsid w:val="00FB46D4"/>
    <w:rsid w:val="00FB7A36"/>
    <w:rsid w:val="00FC25BA"/>
    <w:rsid w:val="00FC3B8F"/>
    <w:rsid w:val="00FC6473"/>
    <w:rsid w:val="00FC712D"/>
    <w:rsid w:val="00FC756C"/>
    <w:rsid w:val="00FC76F3"/>
    <w:rsid w:val="00FD3401"/>
    <w:rsid w:val="00FD48B1"/>
    <w:rsid w:val="00FD61A5"/>
    <w:rsid w:val="00FE75FC"/>
    <w:rsid w:val="00FF0D9C"/>
    <w:rsid w:val="00FF4EC8"/>
    <w:rsid w:val="00FF62C9"/>
    <w:rsid w:val="00FF6B58"/>
    <w:rsid w:val="350DB3EB"/>
    <w:rsid w:val="437E8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24F9F"/>
  <w15:docId w15:val="{28277ABB-ED34-4036-BB4E-FA6B0CFA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34B"/>
    <w:pPr>
      <w:spacing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5A4F13"/>
    <w:pPr>
      <w:numPr>
        <w:numId w:val="3"/>
      </w:numPr>
      <w:tabs>
        <w:tab w:val="left" w:pos="426"/>
      </w:tabs>
      <w:spacing w:after="240"/>
      <w:outlineLvl w:val="0"/>
    </w:pPr>
    <w:rPr>
      <w:b/>
      <w:cap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36F8"/>
    <w:pPr>
      <w:spacing w:after="240"/>
      <w:jc w:val="center"/>
      <w:outlineLvl w:val="1"/>
    </w:pPr>
    <w:rPr>
      <w:rFonts w:cs="Segoe UI"/>
      <w:b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4F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04F5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5011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009D5011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9D5011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009D5011"/>
    <w:rPr>
      <w:rFonts w:ascii="Arial" w:hAnsi="Arial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501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D501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B43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B17E84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5A4F13"/>
    <w:rPr>
      <w:rFonts w:ascii="Times New Roman" w:hAnsi="Times New Roman"/>
      <w:b/>
      <w:caps/>
      <w:sz w:val="24"/>
      <w:szCs w:val="22"/>
      <w:lang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0C90"/>
    <w:pPr>
      <w:numPr>
        <w:ilvl w:val="1"/>
      </w:numPr>
      <w:spacing w:line="240" w:lineRule="auto"/>
      <w:ind w:left="720"/>
    </w:pPr>
    <w:rPr>
      <w:rFonts w:ascii="Courier New" w:hAnsi="Courier New" w:cs="Courier New"/>
      <w:iCs/>
      <w:spacing w:val="15"/>
      <w:sz w:val="20"/>
      <w:szCs w:val="24"/>
    </w:rPr>
  </w:style>
  <w:style w:type="character" w:customStyle="1" w:styleId="SubttuloChar">
    <w:name w:val="Subtítulo Char"/>
    <w:link w:val="Subttulo"/>
    <w:uiPriority w:val="11"/>
    <w:rsid w:val="00D20C90"/>
    <w:rPr>
      <w:rFonts w:ascii="Courier New" w:eastAsia="Times New Roman" w:hAnsi="Courier New" w:cs="Courier New"/>
      <w:iCs/>
      <w:spacing w:val="15"/>
      <w:sz w:val="20"/>
      <w:szCs w:val="24"/>
      <w:lang w:val="pt-BR"/>
    </w:rPr>
  </w:style>
  <w:style w:type="paragraph" w:styleId="SemEspaamento">
    <w:name w:val="No Spacing"/>
    <w:basedOn w:val="Normal"/>
    <w:uiPriority w:val="1"/>
    <w:qFormat/>
    <w:rsid w:val="002A4F62"/>
    <w:pPr>
      <w:spacing w:line="240" w:lineRule="auto"/>
      <w:jc w:val="both"/>
    </w:pPr>
    <w:rPr>
      <w:sz w:val="22"/>
      <w:szCs w:val="24"/>
    </w:rPr>
  </w:style>
  <w:style w:type="character" w:customStyle="1" w:styleId="Ttulo2Char">
    <w:name w:val="Título 2 Char"/>
    <w:link w:val="Ttulo2"/>
    <w:uiPriority w:val="9"/>
    <w:rsid w:val="008D36F8"/>
    <w:rPr>
      <w:rFonts w:ascii="Times New Roman" w:hAnsi="Times New Roman" w:cs="Segoe UI"/>
      <w:b/>
      <w:sz w:val="28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F1DAA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7F1DAA"/>
    <w:rPr>
      <w:rFonts w:ascii="Times New Roman" w:hAnsi="Times New Roman"/>
      <w:sz w:val="20"/>
      <w:szCs w:val="20"/>
      <w:lang w:val="pt-BR"/>
    </w:rPr>
  </w:style>
  <w:style w:type="character" w:styleId="Refdenotadefim">
    <w:name w:val="endnote reference"/>
    <w:uiPriority w:val="99"/>
    <w:semiHidden/>
    <w:unhideWhenUsed/>
    <w:rsid w:val="007F1DA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F1DAA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7F1DAA"/>
    <w:rPr>
      <w:rFonts w:ascii="Times New Roman" w:hAnsi="Times New Roman"/>
      <w:sz w:val="20"/>
      <w:szCs w:val="20"/>
      <w:lang w:val="pt-BR"/>
    </w:rPr>
  </w:style>
  <w:style w:type="character" w:styleId="Refdenotaderodap">
    <w:name w:val="footnote reference"/>
    <w:uiPriority w:val="99"/>
    <w:semiHidden/>
    <w:unhideWhenUsed/>
    <w:rsid w:val="007F1DAA"/>
    <w:rPr>
      <w:vertAlign w:val="superscript"/>
    </w:rPr>
  </w:style>
  <w:style w:type="paragraph" w:customStyle="1" w:styleId="Default">
    <w:name w:val="Default"/>
    <w:rsid w:val="00EE539D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character" w:styleId="Hyperlink">
    <w:name w:val="Hyperlink"/>
    <w:basedOn w:val="Fontepargpadro"/>
    <w:uiPriority w:val="99"/>
    <w:unhideWhenUsed/>
    <w:rsid w:val="00EE539D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6C6B82"/>
  </w:style>
  <w:style w:type="character" w:styleId="HiperlinkVisitado">
    <w:name w:val="FollowedHyperlink"/>
    <w:basedOn w:val="Fontepargpadro"/>
    <w:uiPriority w:val="99"/>
    <w:semiHidden/>
    <w:unhideWhenUsed/>
    <w:rsid w:val="00B148E4"/>
    <w:rPr>
      <w:color w:val="800080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4F5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404F53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eastAsia="en-US"/>
    </w:rPr>
  </w:style>
  <w:style w:type="character" w:customStyle="1" w:styleId="author">
    <w:name w:val="author"/>
    <w:basedOn w:val="Fontepargpadro"/>
    <w:rsid w:val="009515F2"/>
  </w:style>
  <w:style w:type="paragraph" w:styleId="NormalWeb">
    <w:name w:val="Normal (Web)"/>
    <w:basedOn w:val="Normal"/>
    <w:uiPriority w:val="99"/>
    <w:unhideWhenUsed/>
    <w:rsid w:val="00B900BF"/>
    <w:pPr>
      <w:spacing w:before="100" w:beforeAutospacing="1" w:after="100" w:afterAutospacing="1" w:line="240" w:lineRule="auto"/>
    </w:pPr>
    <w:rPr>
      <w:szCs w:val="24"/>
      <w:lang w:eastAsia="pt-BR"/>
    </w:rPr>
  </w:style>
  <w:style w:type="paragraph" w:customStyle="1" w:styleId="artigo">
    <w:name w:val="artigo"/>
    <w:basedOn w:val="Normal"/>
    <w:rsid w:val="001B3DCC"/>
    <w:pPr>
      <w:spacing w:before="100" w:beforeAutospacing="1" w:after="100" w:afterAutospacing="1" w:line="240" w:lineRule="auto"/>
    </w:pPr>
    <w:rPr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072F9"/>
    <w:rPr>
      <w:color w:val="605E5C"/>
      <w:shd w:val="clear" w:color="auto" w:fill="E1DFDD"/>
    </w:rPr>
  </w:style>
  <w:style w:type="paragraph" w:customStyle="1" w:styleId="texto1">
    <w:name w:val="texto1"/>
    <w:basedOn w:val="Normal"/>
    <w:rsid w:val="003B36AA"/>
    <w:pPr>
      <w:spacing w:before="100" w:beforeAutospacing="1" w:after="100" w:afterAutospacing="1" w:line="240" w:lineRule="auto"/>
    </w:pPr>
    <w:rPr>
      <w:szCs w:val="24"/>
      <w:lang w:eastAsia="pt-BR"/>
    </w:rPr>
  </w:style>
  <w:style w:type="character" w:customStyle="1" w:styleId="documentinfo-publishername">
    <w:name w:val="documentinfo-publishername"/>
    <w:basedOn w:val="Fontepargpadro"/>
    <w:rsid w:val="0050051F"/>
  </w:style>
  <w:style w:type="character" w:styleId="Refdecomentrio">
    <w:name w:val="annotation reference"/>
    <w:basedOn w:val="Fontepargpadro"/>
    <w:uiPriority w:val="99"/>
    <w:semiHidden/>
    <w:unhideWhenUsed/>
    <w:rsid w:val="00B715D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715D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715D0"/>
    <w:rPr>
      <w:rFonts w:ascii="Times New Roman" w:hAnsi="Times New Roman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715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715D0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89DB2-DF2C-4DB4-8BDF-CC8A5138A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590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Simao</dc:creator>
  <cp:lastModifiedBy>Onze Ponze</cp:lastModifiedBy>
  <cp:revision>3</cp:revision>
  <cp:lastPrinted>2011-04-20T12:44:00Z</cp:lastPrinted>
  <dcterms:created xsi:type="dcterms:W3CDTF">2022-10-25T00:16:00Z</dcterms:created>
  <dcterms:modified xsi:type="dcterms:W3CDTF">2022-10-27T01:23:00Z</dcterms:modified>
</cp:coreProperties>
</file>