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3A6" w:rsidRPr="001836BA" w:rsidRDefault="004623A6" w:rsidP="004623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6BA">
        <w:rPr>
          <w:rFonts w:ascii="Times New Roman" w:hAnsi="Times New Roman" w:cs="Times New Roman"/>
          <w:b/>
          <w:sz w:val="24"/>
          <w:szCs w:val="24"/>
        </w:rPr>
        <w:t>Coimbatore Institute of Technology - Coimbatore</w:t>
      </w:r>
    </w:p>
    <w:p w:rsidR="004623A6" w:rsidRPr="001836BA" w:rsidRDefault="004623A6" w:rsidP="004623A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836BA">
        <w:rPr>
          <w:rFonts w:ascii="Times New Roman" w:hAnsi="Times New Roman" w:cs="Times New Roman"/>
          <w:b/>
          <w:color w:val="000000"/>
          <w:sz w:val="24"/>
          <w:szCs w:val="24"/>
        </w:rPr>
        <w:t>Department of Computer Science and Engineering</w:t>
      </w:r>
    </w:p>
    <w:p w:rsidR="004623A6" w:rsidRPr="001836BA" w:rsidRDefault="004623A6" w:rsidP="004623A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836BA">
        <w:rPr>
          <w:rFonts w:ascii="Times New Roman" w:hAnsi="Times New Roman" w:cs="Times New Roman"/>
          <w:b/>
          <w:color w:val="000000"/>
          <w:sz w:val="24"/>
          <w:szCs w:val="24"/>
        </w:rPr>
        <w:t>15CI07 – DATABASE MANAGEMENT SYSTEM</w:t>
      </w:r>
    </w:p>
    <w:p w:rsidR="004623A6" w:rsidRPr="001836BA" w:rsidRDefault="004623A6" w:rsidP="004623A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836B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ASSIGNMENT -1</w:t>
      </w:r>
    </w:p>
    <w:p w:rsidR="001836BA" w:rsidRPr="001836BA" w:rsidRDefault="001836BA" w:rsidP="001836B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DATE</w:t>
      </w:r>
      <w:r w:rsidR="00C8769A">
        <w:rPr>
          <w:rFonts w:ascii="Times New Roman" w:hAnsi="Times New Roman" w:cs="Times New Roman"/>
          <w:b/>
          <w:color w:val="000000"/>
          <w:sz w:val="24"/>
          <w:szCs w:val="24"/>
        </w:rPr>
        <w:t>: 29.01.2020</w:t>
      </w:r>
    </w:p>
    <w:p w:rsidR="001836BA" w:rsidRDefault="001836BA" w:rsidP="004623A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836B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SECTION I</w:t>
      </w:r>
    </w:p>
    <w:p w:rsidR="009B6FE3" w:rsidRPr="001836BA" w:rsidRDefault="009B6FE3" w:rsidP="004623A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(ANSWER ALL THE QUESTIONS)</w:t>
      </w:r>
    </w:p>
    <w:p w:rsidR="004623A6" w:rsidRPr="001836BA" w:rsidRDefault="004623A6" w:rsidP="001836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270" w:firstLine="15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Motor Vehicle Branch administers driving tests and issues driver's licenses. Any person who wants a driver’s license must first take a learner's exam at any Motor Vehicle Branch in the province. If he/she fails the exam, he can take the exam again any </w:t>
      </w:r>
      <w:proofErr w:type="spellStart"/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tine</w:t>
      </w:r>
      <w:proofErr w:type="spellEnd"/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after a week of the Jailed exam date, at any branch. If he passes the exam, he is issued a license (type = </w:t>
      </w:r>
      <w:r w:rsidR="00334B1E"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learner’s</w:t>
      </w: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with a unique license number. A learner's license may contain a single restriction on it. The person maytake his </w:t>
      </w:r>
      <w:r w:rsidR="00A63EED"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driver’s</w:t>
      </w: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836BA"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exam at any branch any time before the learner’s license expiry dates (</w:t>
      </w: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which is usually set at six months after the license issue date). 1f he passes the exam</w:t>
      </w:r>
      <w:r w:rsidR="001836BA"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, the</w:t>
      </w: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branch issues him a driver's license. A driver's license must also record if thedriver has completed driver's education, for insurance purposes.</w:t>
      </w:r>
    </w:p>
    <w:p w:rsidR="004623A6" w:rsidRPr="001836BA" w:rsidRDefault="004623A6" w:rsidP="00A63EED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Create </w:t>
      </w:r>
      <w:r w:rsidR="00C813F3"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an</w:t>
      </w: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E-R diagram following these steps.</w:t>
      </w:r>
    </w:p>
    <w:p w:rsidR="004623A6" w:rsidRPr="001836BA" w:rsidRDefault="004623A6" w:rsidP="00A63E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Find-out the entities in the spec.</w:t>
      </w:r>
    </w:p>
    <w:p w:rsidR="004623A6" w:rsidRPr="001836BA" w:rsidRDefault="004623A6" w:rsidP="00A63E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Find out the relationships among the entities</w:t>
      </w:r>
    </w:p>
    <w:p w:rsidR="004623A6" w:rsidRPr="001836BA" w:rsidRDefault="004623A6" w:rsidP="00A63E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Figure out attributes of the entities and (if any) of the relationships</w:t>
      </w:r>
    </w:p>
    <w:p w:rsidR="004623A6" w:rsidRPr="001836BA" w:rsidRDefault="004623A6" w:rsidP="00A63E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Figure out constraints between entities and relationships.</w:t>
      </w:r>
    </w:p>
    <w:p w:rsidR="004623A6" w:rsidRPr="001836BA" w:rsidRDefault="004623A6" w:rsidP="00A63E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Check to see if you don't miss anything in spec.</w:t>
      </w:r>
    </w:p>
    <w:p w:rsidR="006D7FB7" w:rsidRPr="001836BA" w:rsidRDefault="006D7FB7" w:rsidP="004623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7FB7" w:rsidRPr="001836BA" w:rsidRDefault="00A63EED" w:rsidP="00A63E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Explain about database languages</w:t>
      </w:r>
      <w:r w:rsidR="00C813F3"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A63EED" w:rsidRPr="001836BA" w:rsidRDefault="00A63EED" w:rsidP="00A63E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Explain about entity relationship model.</w:t>
      </w:r>
    </w:p>
    <w:p w:rsidR="00A63EED" w:rsidRPr="001836BA" w:rsidRDefault="00A63EED" w:rsidP="00A63E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Explain with an example about major components of entity-relationship</w:t>
      </w:r>
    </w:p>
    <w:p w:rsidR="006D7FB7" w:rsidRPr="001836BA" w:rsidRDefault="001836BA" w:rsidP="00A63EE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Diagrams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6D7FB7" w:rsidRPr="001836BA" w:rsidRDefault="006D7FB7" w:rsidP="004623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836BA" w:rsidRPr="001836BA" w:rsidRDefault="001836BA" w:rsidP="001836BA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836B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SECTION II</w:t>
      </w:r>
    </w:p>
    <w:p w:rsidR="001836BA" w:rsidRPr="001836BA" w:rsidRDefault="001836BA" w:rsidP="001836BA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836B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(ANSWER ANY 30 QUESTIONS)</w:t>
      </w:r>
    </w:p>
    <w:p w:rsidR="00334B1E" w:rsidRPr="001836BA" w:rsidRDefault="00283658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List the c</w:t>
      </w:r>
      <w:r w:rsidR="00334B1E"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omponents of ER Diagram</w:t>
      </w: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283658" w:rsidRPr="001836BA" w:rsidRDefault="00283658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Difference between generalization and specialization.</w:t>
      </w:r>
    </w:p>
    <w:p w:rsidR="00386828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database.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database management system.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What is the goal of a DBMS?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What is a database application?</w:t>
      </w:r>
    </w:p>
    <w:p w:rsidR="00386828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What is the function of a DBMS?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What is purpose of database system?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What is meant by database schema?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List out the types of schema.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Give the types of relationships?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Give an example for 1: 1 relationship.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Give an example for 1: M relationship.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Give an example for </w:t>
      </w:r>
      <w:r w:rsidR="00334B1E"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M: M</w:t>
      </w:r>
      <w:r w:rsidR="001C313C"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relationship.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query.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query language.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List out the major components of DBMS system architecture.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What are the main components of Entity-Relationship diagram?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entity set.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relationship set.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unary relationship? Give an example.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binary relationship? Give an example.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ternary relationship? Give an example.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quaternary relationship? Give an example.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degree of the relationship set.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List out the types of attributes.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simple attributes. Give an example.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composite attributes. Give an example.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single-valued attributes. Give an example.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multi-valued attributes. Give an example.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Define derived attributes. </w:t>
      </w:r>
      <w:r w:rsidR="001836BA"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Give</w:t>
      </w: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 example.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mapping cardinalities or cardinality ration.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the mapping cardinalities one-to-one? Give an example.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the mapping cardinalities one-to-many? Give an example.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the mapping cardinalities many-to-one? Give an example.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the mapping cardinalities many-to-many? Give an example.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candidate key. Give an example.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primary key. Give an example.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alternate key. Give an example.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composite key. Give an example.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weak entity and strong entity.</w:t>
      </w:r>
    </w:p>
    <w:p w:rsidR="006D7FB7" w:rsidRPr="001836BA" w:rsidRDefault="006D7FB7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Define participation constraints.</w:t>
      </w:r>
    </w:p>
    <w:p w:rsidR="00334B1E" w:rsidRPr="001836BA" w:rsidRDefault="00334B1E" w:rsidP="001836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6BA">
        <w:rPr>
          <w:rFonts w:ascii="Times New Roman" w:eastAsia="Times New Roman" w:hAnsi="Times New Roman" w:cs="Times New Roman"/>
          <w:color w:val="222222"/>
          <w:sz w:val="24"/>
          <w:szCs w:val="24"/>
        </w:rPr>
        <w:t>Give the limitations of E-R Model? How do you overcome this?</w:t>
      </w:r>
    </w:p>
    <w:sectPr w:rsidR="00334B1E" w:rsidRPr="001836BA" w:rsidSect="004623A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01328"/>
    <w:multiLevelType w:val="hybridMultilevel"/>
    <w:tmpl w:val="28CEB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C6D62"/>
    <w:multiLevelType w:val="hybridMultilevel"/>
    <w:tmpl w:val="F8B4C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E41E8"/>
    <w:multiLevelType w:val="hybridMultilevel"/>
    <w:tmpl w:val="5BA40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677A8"/>
    <w:multiLevelType w:val="hybridMultilevel"/>
    <w:tmpl w:val="B4500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F7B4D"/>
    <w:multiLevelType w:val="hybridMultilevel"/>
    <w:tmpl w:val="088E9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3A6"/>
    <w:rsid w:val="001836BA"/>
    <w:rsid w:val="001C313C"/>
    <w:rsid w:val="002820C7"/>
    <w:rsid w:val="00283658"/>
    <w:rsid w:val="00334B1E"/>
    <w:rsid w:val="00383FAA"/>
    <w:rsid w:val="00386828"/>
    <w:rsid w:val="004623A6"/>
    <w:rsid w:val="006D7FB7"/>
    <w:rsid w:val="00947488"/>
    <w:rsid w:val="009B6FE3"/>
    <w:rsid w:val="00A63EED"/>
    <w:rsid w:val="00B20BB1"/>
    <w:rsid w:val="00C813F3"/>
    <w:rsid w:val="00C8769A"/>
    <w:rsid w:val="00D97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E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5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04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5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0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42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19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4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57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7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31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92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65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67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5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1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36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56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23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51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58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94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4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09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04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67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34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9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2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3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36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4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98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32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67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8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09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93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64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02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3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73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35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73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6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50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69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3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73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3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29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56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43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28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63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64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9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76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67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8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09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82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24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66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1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7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89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54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85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84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21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35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71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82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10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7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67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76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65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1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93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54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58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9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57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63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60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04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93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35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62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49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35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64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92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16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55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38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56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54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22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67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59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99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70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13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83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79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82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93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63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52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31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36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84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72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62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35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62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93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74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6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35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20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0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1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4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73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51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7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8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6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4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44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5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5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30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98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8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41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6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63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60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20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7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9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64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9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85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5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07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0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50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4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1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98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14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67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73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24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2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5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54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11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0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2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94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56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78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63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36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2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25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04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53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40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66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46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2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2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69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61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43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64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11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0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0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0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06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94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1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13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11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8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38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1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85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18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05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79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47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8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87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44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35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48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5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2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2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60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13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55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0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35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38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20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46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95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94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67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26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7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0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82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1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38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98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96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42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23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7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47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80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16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59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45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7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33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54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56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9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47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55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0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6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09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94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25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61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95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2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40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0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75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2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92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04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36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82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04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74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31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77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13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41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51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9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77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52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79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25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36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50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23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82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35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3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09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2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96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35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68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8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36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0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6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10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1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77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39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9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0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05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1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42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94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64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79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29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77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21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64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47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99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01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15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02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20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87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25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62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83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74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0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23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90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6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41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01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90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79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47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00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49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04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26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55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78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13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76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60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75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62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32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35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9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12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30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1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41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97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94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01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98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29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19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80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28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36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17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71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74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99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43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7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7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80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shirin</dc:creator>
  <cp:lastModifiedBy>admin</cp:lastModifiedBy>
  <cp:revision>2</cp:revision>
  <dcterms:created xsi:type="dcterms:W3CDTF">2020-01-29T11:21:00Z</dcterms:created>
  <dcterms:modified xsi:type="dcterms:W3CDTF">2020-01-29T11:21:00Z</dcterms:modified>
</cp:coreProperties>
</file>