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 w:line="360"/>
        <w:jc w:val="center"/>
      </w:pPr>
      <w:r>
        <w:rPr>
          <w:rFonts w:ascii="Sarabun" w:cs="Sarabun" w:eastAsia="Sarabun" w:hAnsi="Sarabun"/>
          <w:b/>
          <w:bCs/>
          <w:color w:val="000000"/>
          <w:sz w:val="40"/>
          <w:szCs w:val="40"/>
        </w:rPr>
        <w:t xml:space="preserve">บทที่ 1</w:t>
      </w:r>
    </w:p>
    <w:p>
      <w:pPr>
        <w:spacing w:after="360" w:before="0" w:line="360"/>
        <w:jc w:val="center"/>
      </w:pPr>
      <w:r>
        <w:rPr>
          <w:rFonts w:ascii="Sarabun" w:cs="Sarabun" w:eastAsia="Sarabun" w:hAnsi="Sarabun"/>
          <w:b/>
          <w:bCs/>
          <w:sz w:val="40"/>
          <w:szCs w:val="40"/>
        </w:rPr>
        <w:t xml:space="preserve">บทนำ</w:t>
      </w:r>
    </w:p>
    <w:p>
      <w:pPr>
        <w:pStyle w:val="Heading2"/>
        <w:spacing w:after="160" w:before="320" w:line="3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1.1 ความเป็นมาของปัญหา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ในปัจจุบันธุรกิจพาณิชย์อิเล็กทรอนิกส์ (E-Commerce) มีการเติบโตอย่างรวดเร็วและต่อเนื่อง ส่งผลให้เกิดข้อมูลจำนวนมหาศาลจากการทำธุรกรรมในแต่ละวัน ไม่ว่าจะเป็นข้อมูลคำสั่งซื้อ ข้อมูลสินค้า ข้อมูลลูกค้า ข้อมูลผู้ขาย ข้อมูลการชำระเงิน ตลอดจนความคิดเห็นและคะแนนรีวิวจากผู้ซื้อ ข้อมูลเหล่านี้ล้วนมีคุณค่าและสามารถนำมาวิเคราะห์เพื่อสนับสนุนการตัดสินใจเชิงธุรกิจได้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อย่างไรก็ตาม ข้อมูลดังกล่าวมักถูกจัดเก็บกระจัดกระจายอยู่ในหลายตารางและหลายระบบ ซึ่งถูกออกแบบมาเพื่อรองรับการทำธุรกรรม (Transactional System) เป็นหลัก โดยเน้นความถูกต้องของข้อมูลและความเร็วในการบันทึกรายการ จึงไม่เหมาะกับการนำมาวิเคราะห์เชิงลึก เนื่องจากการเชื่อมโยงข้อมูลจำนวนมากระหว่างตารางทำได้ช้า และยังส่งผลกระทบต่อประสิทธิภาพของระบบงานหลักที่ต้องให้บริการผู้ใช้อยู่ตลอดเวลา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ด้วยเหตุนี้ แนวคิดเรื่องคลังข้อมูล (Data Warehouse) จึงถูกนำมาใช้เพื่อรวบรวมข้อมูลจากหลายแหล่งมาจัดเก็บในรูปแบบที่เหมาะสมต่อการวิเคราะห์ โดยแยกออกจากระบบงานหลักอย่างชัดเจน อย่างไรก็ตาม การจัดตั้งคลังข้อมูลด้วยเครื่องแม่ข่ายภายในองค์กรจำเป็นต้องใช้เงินลงทุนสูงในการจัดหาฮาร์ดแวร์ และต้องดูแลรักษาอย่างต่อเนื่อง ซึ่งเป็นข้อจำกัดสำคัญสำหรับองค์กรขนาดเล็กและผู้ที่เริ่มต้นศึกษา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นอกจากนี้ ในสภาพแวดล้อมการทำงานจริง ข้อมูลไม่ได้ถูกนำเข้าสู่ระบบเพียงครั้งเดียว แต่จะทยอยเข้ามาอย่างต่อเนื่องตามรอบเวลาของธุรกิจ การออกแบบระบบคลังข้อมูลจึงควรรองรับการนำเข้าข้อมูลเพิ่มเติมได้โดยอัตโนมัติ โดยไม่ต้องอาศัยการสั่งงานด้วยมือทุกครั้ง เพื่อลดภาระของผู้ดูแลระบบและลดความผิดพลาดที่อาจเกิดขึ้น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ผู้จัดทำจึงมีแนวคิดในการพัฒนาระบบคลังข้อมูลบนบริการคลาวด์ของ Amazon Web Services (AWS) โดยนำชุดข้อมูลจริงจากธุรกิจอีคอมเมิร์ซ Olist ประเทศบราซิล ซึ่งประกอบด้วยคำสั่งซื้อกว่า 100,000 รายการ ระหว่างปี ค.ศ. 2016 ถึง 2018 มาผ่านกระบวนการนำเข้า แปลง และจัดเก็บในรูปแบบ Star Schema พร้อมทั้งออกแบบให้กระบวนการทำงานเริ่มต้นได้เองเมื่อมีข้อมูลชุดใหม่เข้าสู่ระบบ เพื่อแสดงให้เห็นว่าการสร้างคลังข้อมูลสามารถทำได้โดยไม่ต้องลงทุนกับฮาร์ดแวร์จริง อีกทั้งยังสามารถปรับขยายทรัพยากรได้ตามความต้องการ และคิดค่าใช้จ่ายตามการใช้งานจริง ซึ่งเป็นการใช้ทรัพยากรอย่างคุ้มค่าและยั่งยืน</w:t>
      </w:r>
    </w:p>
    <w:p>
      <w:pPr>
        <w:pStyle w:val="Heading2"/>
        <w:spacing w:after="160" w:before="320" w:line="3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1.2 วัตถุประสงค์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โครงงานนี้จัดทำขึ้นโดยมีวัตถุประสงค์หลักดังต่อไปนี้</w:t>
      </w:r>
    </w:p>
    <w:p>
      <w:pPr>
        <w:pStyle w:val="ListParagraph"/>
        <w:numPr>
          <w:ilvl w:val="0"/>
          <w:numId w:val="2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เพื่อศึกษาและออกแบบสถาปัตยกรรมคลังข้อมูล (Data Warehouse) บนระบบคลาวด์ โดยใช้บริการของ AWS</w:t>
      </w:r>
    </w:p>
    <w:p>
      <w:pPr>
        <w:pStyle w:val="ListParagraph"/>
        <w:numPr>
          <w:ilvl w:val="0"/>
          <w:numId w:val="2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เพื่อพัฒนากระบวนการ ETL สำหรับนำเข้าและแปลงข้อมูลจากไฟล์ต้นทางให้อยู่ในรูปแบบ Star Schema ที่เหมาะสมต่อการวิเคราะห์</w:t>
      </w:r>
    </w:p>
    <w:p>
      <w:pPr>
        <w:pStyle w:val="ListParagraph"/>
        <w:numPr>
          <w:ilvl w:val="0"/>
          <w:numId w:val="2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เพื่อศึกษาการทำงานของ ETL Pipeline แบบอัตโนมัติ เมื่อมีข้อมูลชุดใหม่ทยอยเข้าสู่ระบบ ตามลักษณะการใช้งานจริงของธุรกิจ</w:t>
      </w:r>
    </w:p>
    <w:p>
      <w:pPr>
        <w:pStyle w:val="ListParagraph"/>
        <w:numPr>
          <w:ilvl w:val="0"/>
          <w:numId w:val="2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>
      <w:pPr>
        <w:pStyle w:val="ListParagraph"/>
        <w:numPr>
          <w:ilvl w:val="0"/>
          <w:numId w:val="2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เพื่อเปรียบเทียบรูปแบบการสืบค้นข้อมูลระหว่าง Amazon Athena ซึ่งสืบค้นข้อมูลจาก Amazon S3 โดยตรง กับ Amazon Redshift ซึ่งเป็นคลังข้อมูลโดยเฉพาะ ทั้งในด้านประสิทธิภาพและรูปแบบค่าใช้จ่าย</w:t>
      </w:r>
    </w:p>
    <w:p>
      <w:pPr>
        <w:pStyle w:val="ListParagraph"/>
        <w:numPr>
          <w:ilvl w:val="0"/>
          <w:numId w:val="2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เพื่อนำเสนอผลการวิเคราะห์ข้อมูลเชิงธุรกิจในรูปแบบ Dashboard ที่เข้าใจง่ายและนำไปใช้ประกอบการตัดสินใจได้</w:t>
      </w:r>
    </w:p>
    <w:p>
      <w:pPr>
        <w:pStyle w:val="Heading2"/>
        <w:spacing w:after="160" w:before="320" w:line="3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1.3 ขอบเขตของระบบ</w:t>
      </w:r>
    </w:p>
    <w:p>
      <w:pPr>
        <w:pStyle w:val="Heading3"/>
        <w:spacing w:after="120" w:before="240" w:line="360"/>
        <w:ind w:left="431"/>
      </w:pPr>
      <w:r>
        <w:rPr>
          <w:rFonts w:ascii="Sarabun" w:cs="Sarabun" w:eastAsia="Sarabun" w:hAnsi="Sarabun"/>
          <w:b/>
          <w:bCs/>
          <w:color w:val="000000"/>
          <w:sz w:val="32"/>
          <w:szCs w:val="32"/>
        </w:rPr>
        <w:t xml:space="preserve">1.3.1 วัตถุประสงค์ของระบบ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ระบบนี้มีวัตถุประสงค์เพื่อนำเทคโนโลยีและเครื่องมือบนระบบคลาวด์มาใช้จัดการวงจรข้อมูลของธุรกิจอีคอมเมิร์ซ ตั้งแต่การนำเข้าข้อมูลดิบ การทำความสะอาดข้อมูล การแปลงข้อมูลให้อยู่ในรูปแบบที่เหมาะสมต่อการวิเคราะห์ การจัดเก็บในคลังข้อมูล ไปจนถึงการแสดงผลการวิเคราะห์ โดยมุ่งเน้นที่ความถูกต้องของข้อมูล ความสามารถในการทำงานอัตโนมัติ และการใช้ทรัพยากรอย่างคุ้มค่าภายใต้ข้อจำกัดด้านงบประมาณ</w:t>
      </w:r>
    </w:p>
    <w:p>
      <w:pPr>
        <w:pStyle w:val="Heading3"/>
        <w:spacing w:after="120" w:before="240" w:line="360"/>
        <w:ind w:left="431"/>
      </w:pPr>
      <w:r>
        <w:rPr>
          <w:rFonts w:ascii="Sarabun" w:cs="Sarabun" w:eastAsia="Sarabun" w:hAnsi="Sarabun"/>
          <w:b/>
          <w:bCs/>
          <w:color w:val="000000"/>
          <w:sz w:val="32"/>
          <w:szCs w:val="32"/>
        </w:rPr>
        <w:t xml:space="preserve">1.3.2 ฟังก์ชันหลัก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ระบบนำเข้าข้อมูลดิบ : </w:t>
      </w:r>
      <w:r>
        <w:rPr>
          <w:rFonts w:ascii="Sarabun" w:cs="Sarabun" w:eastAsia="Sarabun" w:hAnsi="Sarabun"/>
          <w:sz w:val="32"/>
          <w:szCs w:val="32"/>
        </w:rPr>
        <w:t xml:space="preserve">ดึงข้อมูลจากฐานข้อมูลต้นทาง (Database) แบ่งออกเป็นชุดย่อยตามช่วงเวลา แล้วทยอยนำเข้าสู่พื้นที่จัดเก็บ Raw Zone บน Amazon S3 เพื่อจำลองลักษณะการเข้ามาของข้อมูลจริงที่เกิดขึ้นอย่างต่อเนื่อง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ระบบตรวจจับข้อมูลใหม่และสั่งงานอัตโนมัติ : </w:t>
      </w:r>
      <w:r>
        <w:rPr>
          <w:rFonts w:ascii="Sarabun" w:cs="Sarabun" w:eastAsia="Sarabun" w:hAnsi="Sarabun"/>
          <w:sz w:val="32"/>
          <w:szCs w:val="32"/>
        </w:rPr>
        <w:t xml:space="preserve">ตรวจจับเมื่อมีไฟล์ข้อมูลใหม่เข้าสู่ระบบ แล้วสั่งให้กระบวนการ ETL เริ่มทำงานโดยอัตโนมัติ โดยไม่ต้องสั่งงานด้วยมือ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ระบบทำความสะอาดข้อมูล : </w:t>
      </w:r>
      <w:r>
        <w:rPr>
          <w:rFonts w:ascii="Sarabun" w:cs="Sarabun" w:eastAsia="Sarabun" w:hAnsi="Sarabun"/>
          <w:sz w:val="32"/>
          <w:szCs w:val="32"/>
        </w:rPr>
        <w:t xml:space="preserve">ตรวจสอบคุณภาพข้อมูลเบื้องต้น จัดการข้อมูลซ้ำ ค่าว่าง และข้อมูลที่ผิดรูปแบบ ก่อนเข้าสู่ขั้นตอนการแปลงข้อมูล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ระบบแปลงข้อมูลสู่ Star Schema : </w:t>
      </w:r>
      <w:r>
        <w:rPr>
          <w:rFonts w:ascii="Sarabun" w:cs="Sarabun" w:eastAsia="Sarabun" w:hAnsi="Sarabun"/>
          <w:sz w:val="32"/>
          <w:szCs w:val="32"/>
        </w:rPr>
        <w:t xml:space="preserve">แปลงข้อมูลจากไฟล์ต้นทางให้อยู่ในรูปแบบ Star Schema ประกอบด้วย Fact Table และ Dimension Table พร้อมคำนวณค่าเพิ่มเติมที่จำเป็นต่อการวิเคราะห์ เช่น ระยะเวลาจัดส่ง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ระบบจัดเก็บคลังข้อมูล : </w:t>
      </w:r>
      <w:r>
        <w:rPr>
          <w:rFonts w:ascii="Sarabun" w:cs="Sarabun" w:eastAsia="Sarabun" w:hAnsi="Sarabun"/>
          <w:sz w:val="32"/>
          <w:szCs w:val="32"/>
        </w:rPr>
        <w:t xml:space="preserve">จัดเก็บข้อมูลที่ผ่านการแปลงแล้วไว้ในพื้นที่ Curated Zone บน Amazon S3 และในคลังข้อมูล Amazon Redshift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ระบบสืบค้นและเปรียบเทียบประสิทธิภาพ : </w:t>
      </w:r>
      <w:r>
        <w:rPr>
          <w:rFonts w:ascii="Sarabun" w:cs="Sarabun" w:eastAsia="Sarabun" w:hAnsi="Sarabun"/>
          <w:sz w:val="32"/>
          <w:szCs w:val="32"/>
        </w:rPr>
        <w:t xml:space="preserve">สืบค้นข้อมูลผ่าน Amazon Athena และ Amazon Redshift เพื่อเปรียบเทียบผลลัพธ์ทั้งด้านประสิทธิภาพและรูปแบบค่าใช้จ่าย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ระบบแสดงผลการวิเคราะห์ : </w:t>
      </w:r>
      <w:r>
        <w:rPr>
          <w:rFonts w:ascii="Sarabun" w:cs="Sarabun" w:eastAsia="Sarabun" w:hAnsi="Sarabun"/>
          <w:sz w:val="32"/>
          <w:szCs w:val="32"/>
        </w:rPr>
        <w:t xml:space="preserve">แสดงผลข้อมูลเชิงธุรกิจในรูปแบบ Dashboard ผ่านเว็บแอปพลิเคชันที่พัฒนาขึ้น</w:t>
      </w:r>
    </w:p>
    <w:p>
      <w:pPr>
        <w:pStyle w:val="Heading3"/>
        <w:spacing w:after="120" w:before="240" w:line="360"/>
        <w:ind w:left="431"/>
      </w:pPr>
      <w:r>
        <w:rPr>
          <w:rFonts w:ascii="Sarabun" w:cs="Sarabun" w:eastAsia="Sarabun" w:hAnsi="Sarabun"/>
          <w:b/>
          <w:bCs/>
          <w:color w:val="000000"/>
          <w:sz w:val="32"/>
          <w:szCs w:val="32"/>
        </w:rPr>
        <w:t xml:space="preserve">1.3.3 ข้อกำหนดด้านเทคนิค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ระบบพัฒนาขึ้นบนสภาพแวดล้อม AWS Academy Learner Lab โดยใช้บริการของ AWS ดังแสดงในตารางที่ 1.1 ร่วมกับเทคโนโลยีภายนอกสำหรับการพัฒนาส่วนแสดงผล</w:t>
      </w:r>
    </w:p>
    <w:p>
      <w:pPr>
        <w:spacing w:after="120" w:before="160"/>
        <w:jc w:val="center"/>
      </w:pPr>
      <w:r>
        <w:rPr>
          <w:rFonts w:ascii="Sarabun" w:cs="Sarabun" w:eastAsia="Sarabun" w:hAnsi="Sarabun"/>
          <w:b/>
          <w:bCs/>
          <w:sz w:val="28"/>
          <w:szCs w:val="28"/>
        </w:rPr>
        <w:t xml:space="preserve">ตารางที่ 1.1 บริการของ AWS ที่ใช้ในโครงงานและข้อจำกัดภายใต้ Learner Lab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100"/>
        <w:gridCol w:w="3500"/>
        <w:gridCol w:w="3426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บริการของ AWS</w:t>
            </w:r>
          </w:p>
        </w:tc>
        <w:tc>
          <w:tcPr>
            <w:tcW w:type="dxa" w:w="35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หน้าที่ในระบบ</w:t>
            </w:r>
          </w:p>
        </w:tc>
        <w:tc>
          <w:tcPr>
            <w:tcW w:type="dxa" w:w="3426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ข้อจำกัดใน Learner Lab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Amazon S3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จัดเก็บไฟล์ข้อมูลดิบ (Raw Zone) และข้อมูลที่ผ่านการแปลงแล้ว (Curated Zone) ทำหน้าที่เป็น Data Lake ของระบบ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ใช้งานได้ตามปกติ ใช้สิทธิ์ผ่าน LabRole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AWS Glue DataBrew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 LabRole ได้ ไม่มีข้อจำกัดพิเศษ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AWS Glue (ETL Job)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แปลงข้อมูลจากไฟล์ต้นทางให้อยู่ในรูปแบบ Star Schema และคำนวณค่าเพิ่มเติม เช่น ระยะเวลาจัดส่ง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Worker type: G.1X หรือ Standard, จำนวน Worker สูงสุด 10, Concurrency สูงสุด 1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AWS Glue Data Catalog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จัดเก็บ Metadata และ Schema ของข้อมูลใน S3 เพื่อให้บริการอื่นเรียกใช้ได้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ใช้งานร่วมกับ Glue Crawler ได้ตามปกติ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Amazon Redshift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ทำหน้าที่เป็นคลังข้อมูล จัดเก็บ Fact Table และ Dimension Table สำหรับการวิเคราะห์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รองรับเฉพาะ ra3.large และคลัสเตอร์ขนาดสูงสุด 2 Instance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Amazon Athena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สืบค้นข้อมูลใน S3 โดยตรงแบบ Serverless เพื่อเปรียบเทียบกับ Redshift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 LabRole ได้ ไม่มีข้อจำกัดพิเศษ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AWS Lambda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ตรวจจับไฟล์ใหม่ที่เข้ามาใน S3 และสั่งให้ ETL Pipeline ทำงานโดยอัตโนมัติ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รันพร้อมกันได้สูงสุด 10 Execution Environment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Amazon EC2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ติดตั้งและให้บริการเว็บแอปพลิเคชันสำหรับแสดงผล Dashboard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รองรับ nano ถึง large เท่านั้น, รันพร้อมกันไม่เกิน 9 Instance และรวมไม่เกิน 32 vCPU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Amazon CloudWatch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ติดตามการทำงานของ ETL Job และเก็บ Log เพื่อตรวจสอบข้อผิดพลาด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ใช้งานได้ตามปกติ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AWS CloudTrail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บันทึกประวัติการเรียกใช้ AWS API และกิจกรรมของผู้ใช้งานในบัญชี เพื่อการตรวจสอบย้อนหลังด้านความปลอดภัย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ใช้งานได้ตามปกติ ไม่มีข้อจำกัดพิเศษ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AWS IAM (LabRole)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กำหนดสิทธิ์ให้บริการต่าง ๆ เข้าถึงทรัพยากรระหว่างกันได้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ไม่สามารถสร้าง User, Group หรือ Role ใหม่ได้ ต้องใช้ LabRole ที่เตรียมไว้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Amazon SNS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ส่งการแจ้งเตือนสถานะการทำงานของ ETL Pipeline (สำเร็จ/ล้มเหลว) ไปยังผู้ดูแลระบบ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8"/>
                <w:szCs w:val="28"/>
              </w:rPr>
              <w:t xml:space="preserve">ใช้ LabRole ได้ ไม่มีข้อจำกัดพิเศษ</w:t>
            </w:r>
          </w:p>
        </w:tc>
      </w:tr>
    </w:tbl>
    <w:p>
      <w:pPr>
        <w:spacing w:after="120" w:before="24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สำหรับเทคโนโลยีอื่นนอกเหนือจากบริการของ AWS ที่นำมาใช้ในโครงงาน มีดังนี้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ภาษา Python สำหรับพัฒนาสคริปต์ ETL และฟังก์ชันการทำงานอัตโนมัติ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ภาษา SQL สำหรับสร้างโครงสร้างตารางในคลังข้อมูล และสืบค้นข้อมูลเพื่อการวิเคราะห์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Next.js และ Node.js สำหรับพัฒนาเว็บแอปพลิเคชันแสดงผล Dashboard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Git และ GitHub สำหรับการควบคุมเวอร์ชันของซอร์สโค้ด</w:t>
      </w:r>
    </w:p>
    <w:p>
      <w:pPr>
        <w:pStyle w:val="Heading3"/>
        <w:spacing w:after="120" w:before="240" w:line="360"/>
        <w:ind w:left="431"/>
      </w:pPr>
      <w:r>
        <w:rPr>
          <w:rFonts w:ascii="Sarabun" w:cs="Sarabun" w:eastAsia="Sarabun" w:hAnsi="Sarabun"/>
          <w:b/>
          <w:bCs/>
          <w:color w:val="000000"/>
          <w:sz w:val="32"/>
          <w:szCs w:val="32"/>
        </w:rPr>
        <w:t xml:space="preserve">1.3.4 ข้อจำกัดของระบบ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ระบบพัฒนาและทดสอบภายใต้สภาพแวดล้อม AWS Academy Learner Lab ซึ่งมีข้อจำกัดที่ส่งผลต่อการออกแบบระบบ ดังนี้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การใช้งานบริการทั้งหมดจำกัดอยู่เฉพาะ Region us-east-1 และ us-west-2 เท่านั้น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AWS Glue จำกัด Worker สูงสุด 10 และ Concurrency สูงสุด 1 จึงไม่สามารถรัน ETL Job พร้อมกันหลายงานได้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Amazon Redshift รองรับเฉพาะ Instance ประเภท ra3.large และคลัสเตอร์ขนาดสูงสุด 2 Instance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AWS Lambda จำกัดการทำงานพร้อมกันสูงสุด 10 Execution Environment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Amazon EC2 รองรับเฉพาะ Instance ขนาด nano ถึง large รันพร้อมกันไม่เกิน 9 Instance และรวมกันไม่เกิน 32 vCPU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ไม่สามารถสร้าง IAM User, Group หรือ Role ใหม่ได้ ต้องใช้ LabRole ที่ระบบเตรียมไว้เท่านั้น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ไม่สามารถใช้บริการ Amazon QuickSight ได้ จึงต้องพัฒนาเว็บแอปพลิเคชันสำหรับแสดงผล Dashboard ขึ้นเอง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บัญชีมีงบประมาณจำกัด หากใช้เกินงบที่กำหนดบัญชีจะถูกปิดและทรัพยากรทั้งหมดจะสูญหาย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ระบบมุ่งเน้นการวิเคราะห์ข้อมูลย้อนหลังแบบ Batch Processing ไม่ครอบคลุมการประมวลผลข้อมูลแบบทันที (Real-time Streaming)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ชุดข้อมูลมีขนาดประมาณ 100,000 รายการ ซึ่งเป็นขนาดที่ไม่ใหญ่มาก ผลการเปรียบเทียบด้านความเร็วในการสืบค้นระหว่าง Athena และ Redshift จึงอาจไม่แตกต่างกันอย่างมีนัยสำคัญ</w:t>
      </w:r>
    </w:p>
    <w:p>
      <w:pPr>
        <w:pStyle w:val="Heading3"/>
        <w:spacing w:after="120" w:before="240" w:line="360"/>
        <w:ind w:left="431"/>
      </w:pPr>
      <w:r>
        <w:rPr>
          <w:rFonts w:ascii="Sarabun" w:cs="Sarabun" w:eastAsia="Sarabun" w:hAnsi="Sarabun"/>
          <w:b/>
          <w:bCs/>
          <w:color w:val="000000"/>
          <w:sz w:val="32"/>
          <w:szCs w:val="32"/>
        </w:rPr>
        <w:t xml:space="preserve">1.3.5 ความต้องการด้านความปลอดภัย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เข้ารหัสข้อมูลที่จัดเก็บบน Amazon S3 ด้วยการเข้ารหัสฝั่งเซิร์ฟเวอร์ (Server-Side Encryption)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กำหนด Security Group ของ Amazon Redshift และ Amazon EC2 ให้อนุญาตการเข้าถึงเฉพาะแหล่งที่จำเป็นเท่านั้น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กำหนดสิทธิ์การเข้าถึงทรัพยากรระหว่างบริการผ่าน LabRole ตามข้อจำกัดของสภาพแวดล้อม Learner Lab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บันทึกการเรียกใช้ AWS API ทั้งหมดผ่าน AWS CloudTrail เพื่อการตรวจสอบย้อนหลังหากเกิดเหตุการณ์ผิดปกติด้านความปลอดภัย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ชุดข้อมูลต้นทางเป็นข้อมูลที่ผ่านการปกปิดตัวตนของลูกค้าและผู้ขายมาแล้วจากผู้เผยแพร่ จึงไม่มีข้อมูลส่วนบุคคลที่สามารถระบุตัวตนได้ในระบบ</w:t>
      </w:r>
    </w:p>
    <w:p>
      <w:pPr>
        <w:pStyle w:val="Heading3"/>
        <w:spacing w:after="120" w:before="240" w:line="360"/>
        <w:ind w:left="431"/>
      </w:pPr>
      <w:r>
        <w:rPr>
          <w:rFonts w:ascii="Sarabun" w:cs="Sarabun" w:eastAsia="Sarabun" w:hAnsi="Sarabun"/>
          <w:b/>
          <w:bCs/>
          <w:color w:val="000000"/>
          <w:sz w:val="32"/>
          <w:szCs w:val="32"/>
        </w:rPr>
        <w:t xml:space="preserve">1.3.6 ข้อกำหนดด้านการใช้งาน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การเข้าถึงและจัดการทรัพยากรทั้งหมดดำเนินการผ่าน AWS Management Console หรือ AWS CLI ภายในเซสชันของ Learner Lab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ข้อมูลรับรอง (Credentials) ของสภาพแวดล้อมจะเปลี่ยนใหม่ทุกครั้งที่เริ่มเซสชันใหม่ ผู้ใช้งานจึงต้องตั้งค่าใหม่ก่อนใช้งานทุกรอบ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ผู้ใช้งานสามารถเข้าถึงผลการวิเคราะห์ได้ผ่านเว็บแอปพลิเคชัน Dashboard โดยไม่จำเป็นต้องเข้าถึงคลังข้อมูลโดยตรง</w:t>
      </w:r>
    </w:p>
    <w:p>
      <w:pPr>
        <w:pStyle w:val="ListParagraph"/>
        <w:numPr>
          <w:ilvl w:val="0"/>
          <w:numId w:val="3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ทรัพยากรที่มีค่าใช้จ่ายต่อเนื่อง เช่น คลัสเตอร์ Redshift และ EC2 ควรถูกปิดเมื่อไม่ได้ใช้งาน เพื่อรักษางบประมาณของบัญชี</w:t>
      </w:r>
    </w:p>
    <w:p>
      <w:pPr>
        <w:pStyle w:val="Heading2"/>
        <w:spacing w:after="160" w:before="320" w:line="3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1.4 ประโยชน์ที่คาดว่าจะได้รับ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ได้ระบบคลังข้อมูลที่สามารถรองรับการวิเคราะห์ข้อมูลคำสั่งซื้อกว่า 100,000 รายการได้อย่างมีประสิทธิภาพ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เข้าใจหลักการออกแบบ Star Schema รวมถึงการแยก Fact Table และ Dimension Table ในการทำคลังข้อมูล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เข้าใจกระบวนการทำงานของ ETL Pipeline บนระบบคลาวด์ ตั้งแต่การนำเข้าข้อมูลจนถึงการนำไปแสดงผล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เข้าใจแนวทางการออกแบบระบบให้ทำงานอัตโนมัติเมื่อมีข้อมูลใหม่เข้าสู่ระบบ ซึ่งสอดคล้องกับการใช้งานจริงในภาคธุรกิจ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ได้ข้อมูลเชิงลึกทางธุรกิจ เช่น แนวโน้มยอดขายรายเดือน หมวดสินค้าที่ได้รับความนิยม และความสัมพันธ์ระหว่างระยะเวลาจัดส่งกับคะแนนรีวิวของลูกค้า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เข้าใจความแตกต่างระหว่างการสืบค้นข้อมูลแบบ Serverless และการใช้คลังข้อมูลเฉพาะทาง ทั้งในด้านประสิทธิภาพและรูปแบบค่าใช้จ่าย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สามารถประเมินค่าใช้จ่ายและเลือกใช้บริการคลาวด์ได้อย่างเหมาะสมกับปริมาณงาน</w:t>
      </w:r>
    </w:p>
    <w:p>
      <w:pPr>
        <w:pStyle w:val="ListParagraph"/>
        <w:numPr>
          <w:ilvl w:val="0"/>
          <w:numId w:val="4"/>
        </w:numPr>
        <w:spacing w:after="100" w:before="0" w:line="360"/>
        <w:jc w:val="thaiDistribute"/>
      </w:pPr>
      <w:r>
        <w:rPr>
          <w:rFonts w:ascii="Sarabun" w:cs="Sarabun" w:eastAsia="Sarabun" w:hAnsi="Sarabun"/>
          <w:sz w:val="32"/>
          <w:szCs w:val="32"/>
        </w:rPr>
        <w:t xml:space="preserve">ได้รับประสบการณ์ในการวางแผน ติดตามความก้าวหน้า และแก้ไขปัญหาในการทำงานเป็นทีม</w:t>
      </w:r>
    </w:p>
    <w:p>
      <w:pPr>
        <w:pStyle w:val="Heading2"/>
        <w:spacing w:after="160" w:before="320" w:line="3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1.5 โครงสร้างของรายงาน</w:t>
      </w:r>
    </w:p>
    <w:p>
      <w:pPr>
        <w:spacing w:after="120" w:before="0" w:line="360"/>
        <w:ind w:firstLine="720"/>
        <w:jc w:val="thaiDistribute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รายงานฉบับนี้มีโครงสร้างของรายงานดังต่อไปนี้</w:t>
      </w:r>
    </w:p>
    <w:p>
      <w:pPr>
        <w:spacing w:after="120" w:before="0" w:line="360"/>
        <w:ind w:left="720" w:hanging="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1  </w:t>
      </w:r>
      <w:r>
        <w:rPr>
          <w:rFonts w:ascii="Sarabun" w:cs="Sarabun" w:eastAsia="Sarabun" w:hAnsi="Sarabun"/>
          <w:sz w:val="32"/>
          <w:szCs w:val="32"/>
        </w:rPr>
        <w:t xml:space="preserve">กล่าวถึงความเป็นมาและความสำคัญของปัญหา วัตถุประสงค์ ขอบเขตของระบบ และประโยชน์ที่คาดว่าจะได้รับ</w:t>
      </w:r>
    </w:p>
    <w:p>
      <w:pPr>
        <w:spacing w:after="120" w:before="0" w:line="360"/>
        <w:ind w:left="720" w:hanging="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2  </w:t>
      </w:r>
      <w:r>
        <w:rPr>
          <w:rFonts w:ascii="Sarabun" w:cs="Sarabun" w:eastAsia="Sarabun" w:hAnsi="Sarabun"/>
          <w:sz w:val="32"/>
          <w:szCs w:val="32"/>
        </w:rPr>
        <w:t xml:space="preserve">ทฤษฎีที่เกี่ยวข้องและเทคโนโลยีที่นำมาใช้ประกอบการศึกษาและพัฒนาระบบคลังข้อมูล</w:t>
      </w:r>
    </w:p>
    <w:p>
      <w:pPr>
        <w:spacing w:after="120" w:before="0" w:line="360"/>
        <w:ind w:left="720" w:hanging="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3  </w:t>
      </w:r>
      <w:r>
        <w:rPr>
          <w:rFonts w:ascii="Sarabun" w:cs="Sarabun" w:eastAsia="Sarabun" w:hAnsi="Sarabun"/>
          <w:sz w:val="32"/>
          <w:szCs w:val="32"/>
        </w:rPr>
        <w:t xml:space="preserve">ขั้นตอนการดำเนินงาน การวิเคราะห์และออกแบบระบบ ประกอบด้วยการออกแบบสถาปัตยกรรมคลาวด์ การออกแบบ Star Schema และหลักการทำงานของกระบวนการ ETL</w:t>
      </w:r>
    </w:p>
    <w:p>
      <w:pPr>
        <w:spacing w:after="120" w:before="0" w:line="360"/>
        <w:ind w:left="720" w:hanging="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4  </w:t>
      </w:r>
      <w:r>
        <w:rPr>
          <w:rFonts w:ascii="Sarabun" w:cs="Sarabun" w:eastAsia="Sarabun" w:hAnsi="Sarabun"/>
          <w:sz w:val="32"/>
          <w:szCs w:val="32"/>
        </w:rPr>
        <w:t xml:space="preserve">ผลการดำเนินงาน แสดงผลการทำงานของแต่ละบริการบน AWS ผลการเปรียบเทียบการสืบค้นข้อมูล และผลการแสดงผลผ่าน Dashboard</w:t>
      </w:r>
    </w:p>
    <w:p>
      <w:pPr>
        <w:spacing w:after="120" w:before="0" w:line="360"/>
        <w:ind w:left="720" w:hanging="0"/>
        <w:jc w:val="thaiDistribute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5  </w:t>
      </w:r>
      <w:r>
        <w:rPr>
          <w:rFonts w:ascii="Sarabun" w:cs="Sarabun" w:eastAsia="Sarabun" w:hAnsi="Sarabun"/>
          <w:sz w:val="32"/>
          <w:szCs w:val="32"/>
        </w:rPr>
        <w:t xml:space="preserve">สรุปผลการดำเนินงานของโครงงาน ปัญหาและอุปสรรคที่พบ ข้อจำกัดของระบบ ประมาณการค่าใช้จ่าย และแนวทางการพัฒนาต่อยอด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  <w:lvl w:ilvl="1" w15:tentative="1">
      <w:start w:val="1"/>
      <w:numFmt w:val="bullet"/>
      <w:lvlText w:val="◦"/>
      <w:lvlJc w:val="left"/>
      <w:pPr>
        <w:ind w:left="158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224" w:hanging="50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224" w:hanging="50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2026-08-04T16:55:56.021Z</dcterms:created>
  <dcterms:modified xsi:type="dcterms:W3CDTF">2026-08-04T16:55:56.021Z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