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AI โค้ชฝึกสัมภาษณ์งานที่ตรวจสอบได้: ออกแบบจากหลักฐานการทดลองบนชุดข้อมูล AVI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[ชื่อ–สกุลผู้วิจัย]</w:t>
      </w:r>
      <w:r>
        <w:rPr>
          <w:rFonts w:ascii="TH SarabunPSK" w:cs="TH SarabunPSK" w:eastAsia="TH SarabunPSK" w:hAnsi="TH SarabunPSK"/>
          <w:b/>
          <w:bCs/>
          <w:sz w:val="28"/>
          <w:szCs w:val="28"/>
          <w:vertAlign w:val="superscript"/>
        </w:rPr>
        <w:t xml:space="preserve">*</w:t>
      </w:r>
      <w:r>
        <w:rPr>
          <w:rStyle w:val="FootnoteReference"/>
        </w:rPr>
        <w:footnoteReference w:id="1"/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 และ [ชื่ออาจารย์ที่ปรึกษา]</w:t>
      </w:r>
      <w:r>
        <w:rPr>
          <w:rStyle w:val="FootnoteReference"/>
        </w:rPr>
        <w:footnoteReference w:id="2"/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[คณะ มหาวิทยาลัย]</w:t>
      </w:r>
    </w:p>
    <w:p>
      <w:pPr>
        <w:spacing w:after="48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[ที่อยู่ของมหาวิทยาลัย]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บทคัดย่อ</w:t>
      </w:r>
    </w:p>
    <w:p>
      <w:pPr>
        <w:spacing w:after="360" w:before="12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ระบบ AI ประเมินการสัมภาษณ์ด้วยวิดีโอส่วนใหญ่ให้คะแนนโดยไม่บอกหลักฐาน และคำแนะนำจากแบบจำลองภาษาขนาดใหญ่ (LLM) อาจอ้างสิ่งที่ไม่ได้เกิดขึ้นจริง งานวิจัยนี้เสนอแนวทางออกแบบจากหลักฐาน (evidence-informed design) สำหรับโค้ชฝึกสัมภาษณ์ภาษาไทยและอังกฤษ ขั้นแรก เปรียบเทียบหกวิธี (M0–M5) ในการทำนายคะแนนความน่าจ้างที่นักสรรหาบุคลากรให้ไว้บนชุดข้อมูล AVI ด้วย cross-validation และชุดทดสอบ 130 คนที่ล็อกไว้พร้อมลงทะเบียนสมมติฐานล่วงหน้า ผลพบว่าค่าจากเสียงและข้อความให้ผลดีที่สุด (Spearman ρ = 0.46) ดีกว่าเส้นฐานความยาวคำตอบ 0.19 ค่าจากภาพไม่ช่วยเพิ่มความแม่น และคะแนนจาก LLM เอนตามความยาวคำตอบ ลำดับนี้คงเดิมเมื่อเปลี่ยนตัวเรียนรู้เป็นอีกสี่แบบ ขั้นที่สอง แปลงข้อค้นพบเป็นหลักออกแบบเว็บแอปต้นแบบที่ไม่ให้คะแนนจ้างงาน แต่ชี้พฤติกรรมที่วัดได้พร้อมเวลาในคลิป โดยให้ LLM ในเครื่อง (Typhoon 2.5 ขนาด 4B) เขียนคำแนะนำที่ต้องอ้างรหัสหลักฐาน และมีตัวตรวจตัดข้อที่อ้างไม่ได้ ขั้นสุดท้าย ประเมินแอปด้วยคลิปจัดฉาก 28 คลิปที่มีเฉลยจากผู้จด 2 คน แอปจับช่วงเวลาที่ผู้พูดละสายตาได้ 74% และระบุชนิดพฤติกรรมถูก 58% แต่ Precision แบบเข้มเพียง 13% ส่วนใหญ่มาจากตัวจำแนกทิศศีรษะ ซึ่งสอดคล้องกับผลขั้นแรกว่าส่วนภาพเป็นจุดอ่อน รายงานของโค้ช Typhoon และโค้ชแม่แบบพูดถึงปัญหาที่จัดฉากได้ 56% เท่ากัน</w:t>
      </w:r>
    </w:p>
    <w:p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คำสำคัญ: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การสัมภาษณ์ด้วยวิดีโอ, โค้ชอัตโนมัติ, คำแนะนำที่อ้างอิงหลักฐาน, แบบจำลองภาษาขนาดใหญ่ในเครื่อง, ความลำเอียงตามความยาว</w:t>
      </w:r>
    </w:p>
    <w:p>
      <w:pPr>
        <w:sectPr>
          <w:pgSz w:w="11906" w:h="16838" w:orient="portrait"/>
          <w:pgMar w:top="1440" w:right="1418" w:bottom="1440" w:left="1418" w:header="708" w:footer="708" w:gutter="0"/>
          <w:pgNumType/>
          <w:cols w:num="1"/>
          <w:docGrid w:linePitch="360"/>
        </w:sectPr>
      </w:pPr>
    </w:p>
    <w:p>
      <w:pPr>
        <w:keepNext/>
        <w:spacing w:after="0" w:before="200" w:line="24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 บทนำ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1.1 ที่มาและความสำคัญ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การสัมภาษณ์งานผ่านวิดีโอแบบบันทึกล่วงหน้า (asynchronous video interview) แพร่หลายขึ้น ผู้สมัครต้องตอบคำถามต่อหน้ากล้องคนเดียวโดยไม่มีผู้สัมภาษณ์ตอบสนอง การฝึกซ้อมจึงมีประโยชน์ แต่การฝึกคนเดียวมักไม่รู้ว่าควรแก้อะไรก่อน และควรแก้ช่วงไหนของคำตอบ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ระบบ AI ที่มีอยู่ส่วนใหญ่มุ่งทำนายคะแนน เช่น ความน่าจ้างหรือบุคลิกภาพ โดยไม่บอกหลักฐานที่ผู้ใช้ตรวจสอบได้ ในขณะที่การใช้ LLM เขียนคำแนะนำโดยตรงมีความเสี่ยงสองด้าน คือ คำแนะนำอาจอ้างพฤติกรรมที่ไม่ได้เกิดขึ้นจริง และ LLM มักให้คะแนนตามความยาวคำตอบมากกว่าคุณภาพ [9], [10]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งานวิจัยนี้จึงไม่เริ่มจากการสร้างแอป แต่เริ่มจากการทดลองบนชุดข้อมูลที่มีคะแนนจากผู้เชี่ยวชาญ เพื่อหาว่าสัญญาณใดสอดคล้องกับการตัดสินของผู้เชี่ยวชาญจริง แล้วนำข้อค้นพบมาเป็นหลักออกแบบแอป โดยไม่นำโมเดลที่เทรนจากชุดข้อมูลนั้นมาใช้ตัดสินผู้ใช้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1.2 วัตถุประสงค์ของการศึกษา</w:t>
      </w:r>
    </w:p>
    <w:p>
      <w:pPr>
        <w:spacing w:line="240"/>
        <w:ind w:left="720" w:hanging="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1.2.1 เพื่อเปรียบเทียบวิธีทำนายคะแนนความน่าจ้างของผู้เชี่ยวชาญ และหาว่าสัญญาณจากภาพ เสียง และข้อความช่วยเหนือการดูแค่ความยาวคำตอบแค่ไหน (RQ1)</w:t>
      </w:r>
    </w:p>
    <w:p>
      <w:pPr>
        <w:spacing w:line="240"/>
        <w:ind w:left="720" w:hanging="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1.2.2 เพื่อพัฒนาเว็บแอปฝึกสัมภาษณ์ภาษาไทยและอังกฤษ ที่ชี้พฤติกรรมพร้อมเวลาและให้คำแนะนำที่ตรวจสอบได้ โดยประมวลผลบนเครื่องผู้ใช้</w:t>
      </w:r>
    </w:p>
    <w:p>
      <w:pPr>
        <w:spacing w:line="240"/>
        <w:ind w:left="720" w:hanging="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1.2.3 เพื่อประเมินความถูกต้องของการจับพฤติกรรม (RQ2) และคำแนะนำ (RQ3) ของแอปกับคลิปที่รู้เฉลยแน่นอน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1.3 ประโยชน์ที่คาดว่าจะได้รับ</w:t>
      </w:r>
    </w:p>
    <w:p>
      <w:pPr>
        <w:spacing w:line="240"/>
        <w:ind w:left="720" w:hanging="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1.3.1 ได้หลักฐานเชิงประจักษ์ว่าสัญญาณใดสอดคล้องกับการตัดสินของนักสรรหา พร้อมเส้นฐานความยาวและการลงทะเบียนสมมติฐานล่วงหน้า</w:t>
      </w:r>
    </w:p>
    <w:p>
      <w:pPr>
        <w:spacing w:line="240"/>
        <w:ind w:left="720" w:hanging="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1.3.2 ได้หลักการออกแบบโค้ชที่ไม่ให้คะแนนแต่อ้างหลักฐาน พร้อมตัวตรวจคำแนะนำ</w:t>
      </w:r>
    </w:p>
    <w:p>
      <w:pPr>
        <w:spacing w:line="240"/>
        <w:ind w:left="720" w:hanging="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1.3.3 ได้เว็บแอปต้นแบบที่ใช้ฝึกซ้อมได้โดยไม่ส่งวิดีโอออกนอกเครื่อง และชุดคลิปทดสอบที่มีเฉลยจากผู้จดสองคน</w:t>
      </w:r>
    </w:p>
    <w:p>
      <w:pPr>
        <w:keepNext/>
        <w:spacing w:after="0" w:before="200" w:line="24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 ทฤษฎีและงานวิจัยที่เกี่ยวข้อง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2.1 ชุดข้อมูล AVI และการทำนายผลสัมภาษณ์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ชุดข้อมูล AVI-Personality [18] เป็นวิดีโอสัมภาษณ์จำลองแบบบันทึกล่วงหน้าจากผู้เข้าร่วม 646 คน คนละ 6 คำถาม นักสรรหาบุคลากรมืออาชีพอย่างน้อย 2 คน (จากทั้งหมด 5 คน) ให้คะแนนบนสเกล 1–5 แบบมีคำอธิบายพฤติกรรมกำกับ (BARS) และใช้ค่าเฉลี่ยเป็นคะแนนสุดท้าย ความเห็นตรงกันของผู้ประเมินอยู่ในระดับปานกลาง (MAICC 0.32–0.46) ชุดข้อมูลนี้ใช้ใน AVI Challenge [19] ซึ่งผู้เข้าแข่งขันมักใช้ตัวสกัดคุณลักษณะแยกตามชนิดข้อมูลแล้วหลอมรวม [1] หรือใช้ embedding ที่แช่แข็งไว้กับตัวถดถอยขนาดเล็ก [2] RecruitView [3] รายงานว่าภาพมีสัญญาณมากที่สุด ต่างจาก AVI งานกลุ่มนี้มุ่งความแม่นของคะแนน แต่มักไม่รายงานเส้นฐานความยาวคำตอบ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2.2 การประเมินที่อ้างอิงหลักฐาน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E-AVI [4] ให้ MLLM สกัดหลักฐานพร้อมเวลาจากวิดีโอก่อนให้คะแนน และพบว่าความผิดพลาดส่วนใหญ่มาจากหลักฐานที่สกัดผิด งานด้าน video LLM ชี้ว่าการระบุตำแหน่งหลักฐานในเวลายังเป็นจุดอ่อนหลัก [11] จึงยังจำเป็นต้องมีชั้นการวัดที่แยกออกมา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2.3 LLM เป็นผู้ประเมินและทางลัดความยาว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LLM แบบ zero-shot ให้คะแนนบทสัมภาษณ์ตรงกับผู้จัดการฝ่ายบุคคลเพียงต่ำถึงปานกลาง [5] และมีปัญหาคะแนนกระจุกตัวและไม่คงที่ข้ามโมเดล [6] ความยาวคำตอบเป็นทางลัดที่พบซ้ำทั้งในการทำนายผลสัมภาษณ์ [7], [8] และใน LLM ที่ทำหน้าที่ผู้ตัดสิน (verbosity bias) [9], [10]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2.4 ระบบฝึกสัมภาษณ์และความเป็นธรรม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ระบบฝึกสัมภาษณ์ด้วย AI เช่น SimInterview [12] ประเมินด้วยประสบการณ์ผู้ใช้เป็นหลัก ไม่ได้ตรวจว่าคำแนะนำเรื่องพฤติกรรมจริงกับวิดีโอหรือไม่ นอกจากนี้ การวิเคราะห์สีหน้าในการสัมภาษณ์เคยถูกวิจารณ์ว่าไม่เป็นธรรมกับผู้ที่แสดงออกต่างจากคนส่วนใหญ่ จนผู้ให้บริการเชิงพาณิชย์บางรายเลิกใช้ [20]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2.5 สหสัมพันธ์สเปียร์แมน (Spearman ρ)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Spearman ρ วัดว่าลำดับที่ทำนายตรงกับลำดับคะแนนจริงแค่ไหน มีค่าตั้งแต่ −1 ถึง 1 เหมาะกับคะแนนที่มีค่าซ้ำมากและสนใจการเรียงลำดับมากกว่าค่าสัมบูรณ์ งานนี้ใช้ผลต่าง Δρ แบบจับคู่พร้อม bootstrap 95% CI เพื่อทดสอบว่าวิธีหนึ่งดีกว่าอีกวิธีจริงหรือไม่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2.6 Ridge Regression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Ridge regression เป็นการถดถอยเชิงเส้นที่ลงโทษขนาดสัมประสิทธิ์ (L2) จึงทนต่อคุณลักษณะจำนวนมากเมื่อเทียบกับจำนวนตัวอย่าง เหมาะกับข้อมูลฝึกราว 500 คน งานนี้ใช้ Ridge กับทุกวิธีเพื่อให้ความต่างมาจากสิ่งที่ใช้ทำนายเท่านั้น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2.7 จุดต่างของการศึกษานี้จากงานวิจัยที่ผ่านมา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งานนี้ต่างจากงานก่อนหน้าสามด้าน คือ (1) วัดหลักฐานด้วยเครื่องมือที่ให้ผลคงที่ (MediaPipe, Whisper, Parselmouth) แทน MLLM (2) ใช้หลักฐานเพื่อเขียนคำแนะนำ ไม่ใช่ให้คะแนน และใช้เส้นฐานความยาวในทุกการเปรียบเทียบ (3) ตรวจคำแนะนำทีละข้อกับบันทึกหลักฐาน และประเมินกับคลิปที่รู้เฉลยแน่นอน</w:t>
      </w:r>
    </w:p>
    <w:p>
      <w:pPr>
        <w:keepNext/>
        <w:spacing w:after="0" w:before="200" w:line="24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 วิธีการดำเนินงานวิจัย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3.1 การทดลองบนชุดข้อมูล AVI (RQ1)</w:t>
      </w:r>
    </w:p>
    <w:p>
      <w:pPr>
        <w:keepNext/>
        <w:spacing w:after="0" w:before="0" w:line="240"/>
        <w:ind w:firstLine="7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3.1.1 ข้อมูล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ใช้คำตอบคำถามที่ 1–2 ของผู้เข้าร่วมแต่ละคน ในข้อมูลของเรา (644 คน) คะแนนความน่าจ้างอยู่ในช่วง 1.4–4.8 (ค่าเฉลี่ย 3.05, SD 0.60) ชุดฝึกมี 514 คนสำหรับค่าเสียงและข้อความ และ 300 คนสำหรับค่าจากภาพ (จำกัดด้วยเวลาประมวลผล) แยกชุดทดสอบ 130 คนไว้ตั้งแต่ต้น ข้อมูล AVI ทั้งหมดประมวลผลบนเครื่องของผู้วิจัยเท่านั้น</w:t>
      </w:r>
    </w:p>
    <w:p>
      <w:pPr>
        <w:keepNext/>
        <w:spacing w:after="0" w:before="0" w:line="240"/>
        <w:ind w:firstLine="7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3.1.2 ชั้นการวัด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MediaPipe [13] หาจุดบนใบหน้า ศีรษะ และมือ แล้วแปลงเป็นเหตุการณ์ที่ยาวอย่างน้อย 1 วินาที เช่น มองออกนอกกล้อง ก้มหน้า หันหน้า WhisperX [15] ถอดเสียงภาษาอังกฤษพร้อมเวลาระดับคำ ภาษาไทยใช้ faster-whisper [14] ร่วมกับ PyThaiNLP และ Parselmouth [16] วัดการหยุด ความเงียบ และน้ำเสียง</w:t>
      </w:r>
    </w:p>
    <w:p>
      <w:pPr>
        <w:keepNext/>
        <w:spacing w:after="0" w:before="0" w:line="240"/>
        <w:ind w:firstLine="7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3.1.3 หกวิธีที่เปรียบเทียบ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ทุกวิธีใช้ Ridge regression (เลือกค่า α ด้วย cross-validation ภายใน) ต่างกันเพียงสิ่งที่ใช้ทำนาย ดังตารางที่ 1</w:t>
      </w:r>
    </w:p>
    <w:p>
      <w:pPr>
        <w:keepNext/>
        <w:spacing w:after="40" w:before="120" w:line="240"/>
        <w:jc w:val="center"/>
      </w:pPr>
      <w:r>
        <w:rPr>
          <w:rFonts w:ascii="TH SarabunPSK" w:cs="TH SarabunPSK" w:eastAsia="TH SarabunPSK" w:hAnsi="TH SarabunPSK"/>
          <w:sz w:val="24"/>
          <w:szCs w:val="24"/>
        </w:rPr>
        <w:t xml:space="preserve">ตารางที่ 1 หกวิธีที่เปรียบเทียบ</w:t>
      </w:r>
    </w:p>
    <w:tbl>
      <w:tblPr>
        <w:tblW w:type="dxa" w:w="43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9"/>
        <w:gridCol w:w="3672"/>
      </w:tblGrid>
      <w:tr>
        <w:trPr>
          <w:cantSplit/>
          <w:tblHeader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วิธี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สิ่งที่ใช้ทำนาย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M0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ความยาวคำตอบ (จำนวนคำ ระยะเวลาพูด) เส้นฐาน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M1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คะแนนจากกฎท่าทางที่เขียนเอง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M2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ค่าที่วัดได้: เสียง/ข้อความ, ภาพ, รวม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M3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ความหมายของคำตอบ (MiniLM)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M4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M3 รวมกับค่าเสียง/ข้อความ</w:t>
            </w:r>
          </w:p>
        </w:tc>
      </w:tr>
      <w:tr>
        <w:trPr>
          <w:cantSplit/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M5</w:t>
            </w:r>
          </w:p>
        </w:tc>
        <w:tc>
          <w:tcPr>
            <w:tcW w:type="dxa" w:w="3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คะแนน 1–10 จาก LLM ในเครื่อง (qwen2.5 3B) และรุ่นที่รวมความยาว / ค่าเสียง</w:t>
            </w:r>
          </w:p>
        </w:tc>
      </w:tr>
    </w:tbl>
    <w:p>
      <w:pPr>
        <w:spacing w:after="80"/>
      </w:pPr>
    </w:p>
    <w:p>
      <w:pPr>
        <w:keepNext/>
        <w:spacing w:after="0" w:before="0" w:line="240"/>
        <w:ind w:firstLine="7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3.1.4 การประเมิน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ระหว่างพัฒนาใช้ 5-fold cross-validation ทำซ้ำ 20 รอบ ก่อนเปิดชุดทดสอบลงทะเบียนสมมติฐานไว้ล่วงหน้าสี่ข้อ ได้แก่ (H1) M2 เสียง/ข้อความ ดีกว่า M0 (H2) M3 ดีกว่า M0 (H3) M5 เพิ่มจากความยาวได้ และ (H4) ภาพช่วยเพิ่มจากเสียง/ข้อความ ชุดทดสอบเปิดดูเพียงครั้งเดียว และตรวจความทนทานด้วยตัวเรียนรู้อีกสี่แบบ (ElasticNet, Random Forest, Gradient Boosting, SVR) บน cross-validation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3.2 การออกแบบเว็บแอป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แอปทำงานบนเครื่องของผู้ใช้ (127.0.0.1) คลิปผ่านชั้นการวัดเดียวกับ 3.1.2 แล้วได้บันทึกหลักฐานที่ทุกรายการมีรหัสและเวลา (S = สรุปทั้งคลิป, E = เหตุการณ์ท่าทาง, P = การหยุดพูด, T = ประโยคที่ถอดเสียง) หลักออกแบบมาจากผล RQ1 ดังตารางที่ 2 และขั้นตอนการทำงานแสดงในรูปที่ 1</w:t>
      </w:r>
    </w:p>
    <w:p>
      <w:pPr>
        <w:keepNext/>
        <w:spacing w:after="40" w:before="120" w:line="240"/>
        <w:jc w:val="center"/>
      </w:pPr>
      <w:r>
        <w:rPr>
          <w:rFonts w:ascii="TH SarabunPSK" w:cs="TH SarabunPSK" w:eastAsia="TH SarabunPSK" w:hAnsi="TH SarabunPSK"/>
          <w:sz w:val="24"/>
          <w:szCs w:val="24"/>
        </w:rPr>
        <w:t xml:space="preserve">ตารางที่ 2 หลักออกแบบที่มาจากผล RQ1</w:t>
      </w:r>
    </w:p>
    <w:tbl>
      <w:tblPr>
        <w:tblW w:type="dxa" w:w="43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7"/>
        <w:gridCol w:w="2404"/>
      </w:tblGrid>
      <w:tr>
        <w:trPr>
          <w:cantSplit/>
          <w:tblHeader/>
        </w:trPr>
        <w:tc>
          <w:tcPr>
            <w:tcW w:type="dxa" w:w="1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หลักฐานจาก RQ1</w:t>
            </w:r>
          </w:p>
        </w:tc>
        <w:tc>
          <w:tcPr>
            <w:tcW w:type="dxa" w:w="2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การตัดสินใจในแอป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ดีที่สุดแค่ปานกลาง (ρ ≈ 0.46)</w:t>
            </w:r>
          </w:p>
        </w:tc>
        <w:tc>
          <w:tcPr>
            <w:tcW w:type="dxa" w:w="2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ไม่แสดงคะแนนจ้างงาน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เสียง/ข้อความมีสัญญาณมากสุด</w:t>
            </w:r>
          </w:p>
        </w:tc>
        <w:tc>
          <w:tcPr>
            <w:tcW w:type="dxa" w:w="2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เน้นเนื้อหาและการพูด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ภาพไม่ช่วยทำนาย</w:t>
            </w:r>
          </w:p>
        </w:tc>
        <w:tc>
          <w:tcPr>
            <w:tcW w:type="dxa" w:w="2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ใช้ภาพแค่ชี้เหตุการณ์พร้อมเวลา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LLM เอนตามความยาว</w:t>
            </w:r>
          </w:p>
        </w:tc>
        <w:tc>
          <w:tcPr>
            <w:tcW w:type="dxa" w:w="2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LLM เขียนคำแนะนำ ไม่ให้คะแนน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LLM อาจแต่งเรื่อง</w:t>
            </w:r>
          </w:p>
        </w:tc>
        <w:tc>
          <w:tcPr>
            <w:tcW w:type="dxa" w:w="2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ทุกข้ออ้างรหัสหลักฐาน มีตัวตรวจ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257175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H SarabunPSK" w:cs="TH SarabunPSK" w:eastAsia="TH SarabunPSK" w:hAnsi="TH SarabunPSK"/>
          <w:i/>
          <w:iCs/>
          <w:sz w:val="24"/>
          <w:szCs w:val="24"/>
        </w:rPr>
        <w:t xml:space="preserve">รูปที่ 1 ขั้นตอนการทำงานของแอป</w:t>
      </w:r>
    </w:p>
    <w:p>
      <w:pPr>
        <w:keepNext/>
        <w:spacing w:after="0" w:before="0" w:line="240"/>
        <w:ind w:firstLine="7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3.2.1 โค้ช LLM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ใช้ Typhoon 2.5 (ฐาน Qwen3 4B) [17] ไฟล์บีบอัด 4 บิต GGUF i1-Q4_K_M รันผ่าน Ollama บนโน้ตบุ๊ก GPU 4 GB (context 6,144 token, temperature 0.2) จึงไม่มีข้อมูลออกนอกเครื่อง โมเดลได้รับคำถาม ระดับจากกฎ ส่วน “สิ่งที่สำคัญที่สุด” และบันทึกหลักฐานแบบย่อ คำตอบต้องเป็น JSON ตามโครงสร้างที่กำหนด แต่ละข้ออ้างรหัสหลักฐาน 1–4 รหัส</w:t>
      </w:r>
    </w:p>
    <w:p>
      <w:pPr>
        <w:keepNext/>
        <w:spacing w:after="0" w:before="0" w:line="240"/>
        <w:ind w:firstLine="7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3.2.2 ตัวตรวจ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ตัวตรวจตรวจทุกข้อกับบันทึกฉบับเต็ม ได้แก่ รหัสที่ไม่มีอยู่จริง หลักฐานผิดชนิด เวลาไม่ตรง (±1 วินาที) คำกล่าวที่สวนทางกับสัดส่วนที่วัดได้ การพูดถึงคำฟุ่มเฟือยซึ่งไม่ได้วัด ข้อซ้ำ และตัวเลขที่ไม่มีในคำพูดหรือ resume ข้อที่ไม่ผ่านส่งกลับให้แก้หนึ่งรอบ ถ้ายังไม่ผ่านจะถูกตัดทิ้ง โค้ชแม่แบบ (T) เขียนจากกฎโดยไม่ใช้ LLM และผ่านตัวตรวจตัวเดียวกัน ใช้เป็นตัวเทียบ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3.3 การประเมินแอป (RQ2, RQ3)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ผู้พูดสองคนอัดคลิปคนละ 14 คลิป (ไทย 7 อังกฤษ 7) รวม 28 คลิป ตามบทที่กำหนดปัญหาไว้ เช่น ก้มหน้าอ่านโน้ต หันหน้า เริ่มตอบช้า หยุดพูดนาน ตอบสั้นหรือยาวเกิน และคลิปควบคุมที่ไม่มีปัญหา ผู้จดสองคนบันทึกเฉลยแยกกัน (46 รายการ) สำหรับ RQ2 การเตือนนับว่าตรงเมื่อชนิดพฤติกรรมตรงกันและช่วงเวลาซ้อนทับกัน (±2 วินาที) สำหรับ RQ3 วัดว่ารายงานของแต่ละโค้ชพูดถึงปัญหาที่จัดฉากกี่ข้อบน 24 คลิปที่ไม่ใช่คลิปควบคุม และนับข้อที่ตัวตรวจตัดทิ้ง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3.4 จริยธรรมและการจัดการข้อมูล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ไม่ส่งข้อมูล AVI ให้บริการคลาวด์ใด และไม่นำโมเดลที่เทรนจาก AVI มาใช้ในแอป คลิปทดสอบมาจากผู้ที่ให้ความยินยอมและประมวลผลบนเครื่องผู้วิจัยเท่านั้น ผู้ใช้เลือกปิดคำแนะนำด้านสีหน้า การสบตา การใช้มือ หรือท่าทางศีรษะได้ เพราะคนแสดงออกต่างกัน (เช่น ผู้อยู่ในกลุ่มออทิสติก) ความสามารถนี้เพิ่มหลังการประเมิน 28 คลิป</w:t>
      </w:r>
    </w:p>
    <w:p>
      <w:pPr>
        <w:keepNext/>
        <w:spacing w:after="0" w:before="200" w:line="24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4. ผลการดำเนินงาน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4.1 RQ1: วิธีใดตรงกับผู้เชี่ยวชาญมากที่สุด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ค่าเสียงและข้อความ (M2) ตรงกับผู้เชี่ยวชาญมากที่สุดบนชุดทดสอบ (ρ = 0.46, 95% CI 0.32–0.58) ส่วนเส้นฐานความยาวได้ 0.27 (95% CI 0.12–0.41) ดังรูปที่ 2 และผลของสมมติฐานแสดงในตารางที่ 3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57175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40"/>
        <w:jc w:val="center"/>
      </w:pPr>
      <w:r>
        <w:rPr>
          <w:rFonts w:ascii="TH SarabunPSK" w:cs="TH SarabunPSK" w:eastAsia="TH SarabunPSK" w:hAnsi="TH SarabunPSK"/>
          <w:i/>
          <w:iCs/>
          <w:sz w:val="24"/>
          <w:szCs w:val="24"/>
        </w:rPr>
        <w:t xml:space="preserve">รูปที่ 2 Spearman ρ ของแต่ละวิธีบนชุดทดสอบ AVI 130 คน</w:t>
      </w:r>
    </w:p>
    <w:p>
      <w:pPr>
        <w:keepNext/>
        <w:spacing w:after="40" w:before="120" w:line="240"/>
        <w:jc w:val="center"/>
      </w:pPr>
      <w:r>
        <w:rPr>
          <w:rFonts w:ascii="TH SarabunPSK" w:cs="TH SarabunPSK" w:eastAsia="TH SarabunPSK" w:hAnsi="TH SarabunPSK"/>
          <w:sz w:val="24"/>
          <w:szCs w:val="24"/>
        </w:rPr>
        <w:t xml:space="preserve">ตารางที่ 3 ผลของสมมติฐานที่ลงทะเบียนไว้ (Δρ แบบจับคู่)</w:t>
      </w:r>
    </w:p>
    <w:tbl>
      <w:tblPr>
        <w:tblW w:type="dxa" w:w="43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4"/>
        <w:gridCol w:w="1486"/>
        <w:gridCol w:w="1311"/>
      </w:tblGrid>
      <w:tr>
        <w:trPr>
          <w:cantSplit/>
          <w:tblHeader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สมมติฐาน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Δρ [95% CI]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ผล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H1 M2 &gt; M0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+0.19 [0.07, 0.32]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ยืนยัน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H2 M3 &gt; M0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+0.02 [−0.13, 0.17]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ไม่พบหลักฐาน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H3 M5 เพิ่มจากความยาว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+0.04 [−0.08, 0.17]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ไม่พบหลักฐาน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H4 ภาพช่วยเพิ่ม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−0.11 [−0.21, −0.01]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ไม่ช่วย</w:t>
            </w:r>
          </w:p>
        </w:tc>
      </w:tr>
    </w:tbl>
    <w:p>
      <w:pPr>
        <w:spacing w:after="80"/>
      </w:pP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สำหรับ H4 โมเดลที่มีภาพเทรนจาก 300 คน ขณะที่เสียง/ข้อความเทรนจาก 514 คน เมื่อเทียบบน 300 คนเดียวกัน (ตรวจหลังเห็นผล) เสียง/ข้อความได้ 0.366 และเมื่อเพิ่มภาพได้ 0.353 จึงสรุปได้ว่าภาพไม่ช่วย มากกว่าภาพทำให้แย่ลง ส่วนคะแนน M5 สัมพันธ์กับจำนวนคำ ρ = 0.46 สูงกว่าคะแนนผู้เชี่ยวชาญกับจำนวนคำ (0.31) และเมื่อรวมคะแนน LLM กับค่าเสียง/ข้อความได้ 0.45 ไม่ต่างจาก M2 อย่างเดียว แสดงว่า LLM ไม่ได้เพิ่มข้อมูลใหม่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4.2 การตรวจความทนทาน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บน cross-validation 514 คน เสียง/ข้อความชนะความยาวในทั้งห้าตัวเรียนรู้ (+0.06 ถึง +0.11) ภาพต่ำสุดทุกตัว (ρ ≤ 0.13) และตัวเรียนรู้เชิงเส้นดีที่สุดหรือห่างจากที่ดีที่สุดไม่เกิน 0.02 ใน 7 จาก 8 ชุดคุณลักษณะ ดังตารางที่ 4</w:t>
      </w:r>
    </w:p>
    <w:p>
      <w:pPr>
        <w:keepNext/>
        <w:spacing w:after="40" w:before="120" w:line="240"/>
        <w:jc w:val="center"/>
      </w:pPr>
      <w:r>
        <w:rPr>
          <w:rFonts w:ascii="TH SarabunPSK" w:cs="TH SarabunPSK" w:eastAsia="TH SarabunPSK" w:hAnsi="TH SarabunPSK"/>
          <w:sz w:val="24"/>
          <w:szCs w:val="24"/>
        </w:rPr>
        <w:t xml:space="preserve">ตารางที่ 4 ρ บน cross-validation แยกตามตัวเรียนรู้ (Rdg = Ridge, EN = ElasticNet, RF = Random Forest, GB = Gradient Boosting)</w:t>
      </w:r>
    </w:p>
    <w:tbl>
      <w:tblPr>
        <w:tblW w:type="dxa" w:w="43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3"/>
        <w:gridCol w:w="656"/>
        <w:gridCol w:w="656"/>
        <w:gridCol w:w="656"/>
        <w:gridCol w:w="656"/>
        <w:gridCol w:w="654"/>
      </w:tblGrid>
      <w:tr>
        <w:trPr>
          <w:cantSplit/>
          <w:tblHeader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ชุด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Rdg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EN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RF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GB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SVR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M0 ความยาว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0.33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0.26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0.20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M2 เสียง/ข้อความ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0.40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0.38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0.37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M2 ภาพ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0.07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0.05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0.07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0.06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M2 รวม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0.35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0.31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0.32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M3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0.41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0.42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0.35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0.37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M4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0.43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0.45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0.44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M5 + ความยาว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0.27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0.37</w:t>
            </w:r>
          </w:p>
        </w:tc>
      </w:tr>
      <w:tr>
        <w:trPr>
          <w:cantSplit/>
          <w:tblHeader w:val="false"/>
        </w:trPr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M5 + เสียง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0.43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0.43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  <w:tc>
          <w:tcPr>
            <w:tcW w:type="dxa" w:w="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0.34</w:t>
            </w:r>
          </w:p>
        </w:tc>
        <w:tc>
          <w:tcPr>
            <w:tcW w:type="dxa" w:w="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0.39</w:t>
            </w:r>
          </w:p>
        </w:tc>
      </w:tr>
    </w:tbl>
    <w:p>
      <w:pPr>
        <w:spacing w:after="80"/>
      </w:pP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4.3 RQ2: การจับพฤติกรรม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เฉลยของผู้จดสองคนตรงกันทั้ง 46 รายการ และช่วงเวลาที่จดซ้อนทับกันครบ 18/18 ช่วง (ขอบเวลาต่างกันเฉลี่ย 0.8 วินาที) แอปจับพฤติกรรมได้ 18 จาก 31 รายการ (Recall 58%) และ 74% เมื่อนับการจับช่วงละสายตาตรงเวลา ดังตารางที่ 5</w:t>
      </w:r>
    </w:p>
    <w:p>
      <w:pPr>
        <w:keepNext/>
        <w:spacing w:after="40" w:before="120" w:line="240"/>
        <w:jc w:val="center"/>
      </w:pPr>
      <w:r>
        <w:rPr>
          <w:rFonts w:ascii="TH SarabunPSK" w:cs="TH SarabunPSK" w:eastAsia="TH SarabunPSK" w:hAnsi="TH SarabunPSK"/>
          <w:sz w:val="24"/>
          <w:szCs w:val="24"/>
        </w:rPr>
        <w:t xml:space="preserve">ตารางที่ 5 การจับพฤติกรรมแยกตามชนิด</w:t>
      </w:r>
    </w:p>
    <w:tbl>
      <w:tblPr>
        <w:tblW w:type="dxa" w:w="43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0"/>
        <w:gridCol w:w="1661"/>
      </w:tblGrid>
      <w:tr>
        <w:trPr>
          <w:cantSplit/>
          <w:tblHeader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พฤติกรรม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จับได้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เริ่มตอบช้า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2/2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ตอบสั้น / ยาวเกิน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2/2 · 1/1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มือไม่อยู่ในเฟรม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2/2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มองออกนอกกล้อง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2/2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หยุดพูดนาน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3/4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หันซ้าย / ขวา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2/2 · 1/2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พูดเร็ว (อังกฤษ)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1/2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ก้มหน้า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2/6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หน้านิ่ง / มือขยับมาก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0/4 · 0/2</w:t>
            </w:r>
          </w:p>
        </w:tc>
      </w:tr>
      <w:tr>
        <w:trPr>
          <w:cantSplit/>
          <w:tblHeader w:val="false"/>
        </w:trPr>
        <w:tc>
          <w:tcPr>
            <w:tcW w:type="dxa" w:w="2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รวม (Recall)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18/31 = 58%</w:t>
            </w:r>
          </w:p>
        </w:tc>
      </w:tr>
    </w:tbl>
    <w:p>
      <w:pPr>
        <w:spacing w:after="80"/>
      </w:pP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ช่วงก้มอ่านโน้ตที่พลาดถูกบันทึกเป็นการมองออกนอกกล้องตรงเวลา แต่ตัวจำแนกท่าศีรษะระบุทิศผิด ส่วนหน้านิ่งจับไม่ได้เพราะตัวจำแนกระบุว่ายิ้ม 78–89% ของเวลา ด้าน Precision แอปเตือน 142 ครั้ง ตรงกับเฉลย 18 ครั้ง (13%) การเตือนที่ไม่ตรงส่วนใหญ่คือก้มหน้า 53 ครั้ง (รวม 11 ครั้งในคลิปควบคุม) ชี้ว่าการประมาณมุมศีรษะคลาดเคลื่อนตามมุมกล้อง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4.4 RQ3: คำแนะนำ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ระหว่างวิเคราะห์พบบั๊กของตัวตรวจที่ตีความขั้นตอนแนะนำให้ “ทำ” เป็นคำกล่าวอ้าง แล้วตัดข้อที่ถูกต้องทิ้ง จึงแก้แล้วตรวจคำตอบเดิมใหม่โดยไม่เรียก LLM ซ้ำ และรายงานทั้งสองแบบในตารางที่ 6</w:t>
      </w:r>
    </w:p>
    <w:p>
      <w:pPr>
        <w:keepNext/>
        <w:spacing w:after="40" w:before="120" w:line="240"/>
        <w:jc w:val="center"/>
      </w:pPr>
      <w:r>
        <w:rPr>
          <w:rFonts w:ascii="TH SarabunPSK" w:cs="TH SarabunPSK" w:eastAsia="TH SarabunPSK" w:hAnsi="TH SarabunPSK"/>
          <w:sz w:val="24"/>
          <w:szCs w:val="24"/>
        </w:rPr>
        <w:t xml:space="preserve">ตารางที่ 6 คำแนะนำบน 24 คลิปที่มีปัญหา (41 ปัญหา)</w:t>
      </w:r>
    </w:p>
    <w:tbl>
      <w:tblPr>
        <w:tblW w:type="dxa" w:w="43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6"/>
        <w:gridCol w:w="1136"/>
        <w:gridCol w:w="874"/>
        <w:gridCol w:w="875"/>
      </w:tblGrid>
      <w:tr>
        <w:trPr>
          <w:cantSplit/>
          <w:tblHeader/>
        </w:trPr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โค้ช / ตัวตรวจ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พูดถึงปัญหา</w:t>
            </w:r>
          </w:p>
        </w:tc>
        <w:tc>
          <w:tcPr>
            <w:tcW w:type="dxa" w:w="8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ข้อที่เหลือ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ข้อที่ถูกตัด</w:t>
            </w:r>
          </w:p>
        </w:tc>
      </w:tr>
      <w:tr>
        <w:trPr>
          <w:cantSplit/>
          <w:tblHeader w:val="false"/>
        </w:trPr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Typhoon v1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20/41 = 49%</w:t>
            </w:r>
          </w:p>
        </w:tc>
        <w:tc>
          <w:tcPr>
            <w:tcW w:type="dxa" w:w="8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Typhoon v2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23/41 = 56%</w:t>
            </w:r>
          </w:p>
        </w:tc>
        <w:tc>
          <w:tcPr>
            <w:tcW w:type="dxa" w:w="8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38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แม่แบบ v1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20/41 = 49%</w:t>
            </w:r>
          </w:p>
        </w:tc>
        <w:tc>
          <w:tcPr>
            <w:tcW w:type="dxa" w:w="8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แม่แบบ v2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23/41 = 56%</w:t>
            </w:r>
          </w:p>
        </w:tc>
        <w:tc>
          <w:tcPr>
            <w:tcW w:type="dxa" w:w="8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46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ทั้งสองโค้ชพูดถึงปัญหาได้เท่ากัน แต่คำตอบของ Typhoon ถูกตัดมากกว่า ส่วนใหญ่เป็นการอ้างเวลาที่ไม่มีในหลักฐาน ในคลิปควบคุมทั้งสองโค้ชให้ข้อควรแก้ 5 ข้อเท่ากัน Typhoon ใช้เวลาเฉลี่ย 333 วินาทีต่อคลิป (124–613 วินาที)</w:t>
      </w:r>
    </w:p>
    <w:p>
      <w:pPr>
        <w:keepNext/>
        <w:spacing w:after="0" w:before="200" w:line="24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 สรุปผล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5.1 สรุปและอภิปรายผล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บนชุดข้อมูล AVI ค่าจากเสียงและข้อความทำนายคะแนนผู้เชี่ยวชาญได้ดีที่สุด ค่าจากภาพไม่ช่วย และ LLM ที่ให้คะแนนเองเอนตามความยาว ผลนี้สอดคล้องกับงานที่พบว่าข้อความมีบทบาทสูง [2] และกับ verbosity bias [9], [10] เมื่อดีที่สุดยังอยู่ในระดับปานกลางซึ่งใกล้กับความเห็นตรงกันของผู้ประเมินเอง แอปจึงไม่ให้คะแนนจ้างงาน แต่ชี้พฤติกรรมพร้อมเวลา ใช้ LLM ในเครื่องเขียนคำแนะนำที่อ้างหลักฐาน และมีตัวตรวจตัดข้อที่อ้างไม่ได้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การประเมินด้วยคลิปจัดฉากแสดงว่าสิ่งที่วัดจากเสียงและเวลาเชื่อถือได้ แต่ตัวจำแนกภาพที่ละเอียดกว่ายังไม่แม่น ซึ่งตรงกับผล RQ1 นอกจากนี้ตัวตรวจเองก็ต้องถูกทดสอบกับเฉลย เพราะตัวตรวจที่เข้มเกินจะตัดคำแนะนำที่ถูกต้องทิ้ง ข้อความหลักของงานคือ AI ช่วยฝึกสัมภาษณ์ได้เมื่อชี้สิ่งที่วัดได้จริง ไม่ใช่ตัดสินคน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5.2 ข้อจำกัด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AVI เป็นภาษาอังกฤษและทดลองเพียงชุดเดียว คะแนนความน่าจ้างมาจากผู้ประเมินอย่างน้อยสองคนที่เห็นตรงกันแค่ปานกลาง คลิปทดสอบเป็นการจัดฉากจากผู้พูดสองคน เกณฑ์บางข้อของตัววัดยังตั้งจากกฎที่เขียนเอง และยังไม่ได้ให้คนตรวจความจริงและประโยชน์ของคำแนะนำทีละข้อ</w:t>
      </w:r>
    </w:p>
    <w:p>
      <w:pPr>
        <w:keepNext/>
        <w:spacing w:after="0" w:before="0" w:line="2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5.3 แนวทางในอนาคต</w:t>
      </w:r>
    </w:p>
    <w:p>
      <w:pPr>
        <w:spacing w:after="0" w:before="0" w:line="24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ประการแรก ทดสอบข้ามชุดข้อมูลและทดสอบกับผู้ใช้จริงจำนวนมากขึ้น รวมถึงผู้ที่แสดงออกต่างจากคนส่วนใหญ่ ประการที่สอง ปรับเทียบมุมศีรษะตามตำแหน่งกล้องของผู้ใช้แต่ละคน เพื่อลดการเตือนผิด ประการที่สาม ให้คนตรวจคำแนะนำทีละข้อ เพิ่มการนับคำฟุ่มเฟือย และทดลอง LLM ในเครื่องที่ใหญ่ขึ้นเมื่อมีฮาร์ดแวร์เพียงพอ</w:t>
      </w:r>
    </w:p>
    <w:p>
      <w:pPr>
        <w:keepNext/>
        <w:spacing w:after="0" w:before="200" w:line="24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เอกสารอ้างอิง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[1] Listening to the Unspoken: Exploring “365” Aspects of Multimodal Interview Performance Assessment. (2025). arXiv:2507.22676.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[2] Hung, Suen, Yeh, and Wang. (2026). Frozen Multimodal Embeddings for AI-Assisted Interview Assessment of Personality and Cognitive Ability. arXiv:2606.11930.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[3] Gupta, Sheth, et al. (2025). RecruitView: A Multimodal Dataset for Predicting Personality and Interview Performance for HR Applications. arXiv:2512.00450.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[4] Wang, Che, Xie, Du, Hua, and Wang. (2026). E-AVI: Evidence-Grounded Multimodal Assessment for Automated Video Interviews. arXiv:2609.20001.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[5] Towards Smarter Hiring: Are Zero-Shot and Few-Shot Pre-trained LLMs Ready for HR Spoken Interview Transcript Analysis? (2025). arXiv:2504.05683.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[6] Zhu, Sheng, Liu, and Tan. (2026). Scale Collapse, Model Disagreement, and False Precision: A Multi-Model Audit of LLM Behavioral Interview Scoring. Preprints.org 202607.1567.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[7] Naim, Tanveer, Gildea, and Hoque. (2015). Automated Prediction and Analysis of Job Interview Performance. arXiv:1504.03425.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[8] Hickman, Bosch, Ng, Saef, Tay, and Woo. (2022). Automated video interview personality assessments: Reliability, validity, and generalizability investigations. Journal of Applied Psychology.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[9] Zheng, et al. (2023). Judging LLM-as-a-Judge with MT-Bench and Chatbot Arena. NeurIPS 2023.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[10] Hu, et al. (2024). Explaining Length Bias in LLM-Based Preference Evaluations. arXiv:2407.01085.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[11] VideoZeroBench. (2026). arXiv:2604.01569.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[12] SimInterview. (2025). arXiv:2508.11873.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[13] Lugaresi, et al. (2019). MediaPipe: A Framework for Building Perception Pipelines. arXiv:1906.08172.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[14] Radford, et al. (2023). Robust Speech Recognition via Large-Scale Weak Supervision. ICML 2023.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[15] Bain, Huh, Han, and Zisserman. (2023). WhisperX: Time-Accurate Speech Transcription of Long-Form Audio. Interspeech 2023.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[16] Jadoul, Thompson, and de Boer. (2018). Introducing Parselmouth: A Python interface to Praat. Journal of Phonetics.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[17] SCB 10X. (2025). Typhoon 2.5 (Qwen3 4B). สืบค้นจาก https://huggingface.co/mradermacher/typhoon2.5-qwen3-4b-i1-GGUF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[18] Zhang, Shang, Koutsoumpis, Zong, de Vries, and Zheng. (2026). AVI-Personality: A Trait-Activated Multimodal Dataset for Personality and Competency Assessment in Asynchronous Video Interviews. arXiv:2608.25316.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[19] Zhang, et al. (2025). Assessing Personality Traits and Interview Performance from Asynchronous Video Interviews. Proceedings of ACM MM 2025, 13895–13900. doi:10.1145/3746027.3762016</w:t>
      </w:r>
    </w:p>
    <w:p>
      <w:pPr>
        <w:spacing w:after="0" w:line="240"/>
        <w:ind w:left="360" w:hanging="3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[20] SHRM. (2021). HireVue Discontinues Facial Analysis Screening. สืบค้นจาก https://www.shrm.org/in/topics-tools/news/talent-acquisition/hirevue-discontinues-facial-analysis-screening</w:t>
      </w:r>
    </w:p>
    <w:sectPr>
      <w:type w:val="nextPage"/>
      <w:pgSz w:w="11906" w:h="16838" w:orient="portrait"/>
      <w:pgMar w:top="1440" w:right="1418" w:bottom="1440" w:left="1418" w:header="708" w:footer="708" w:gutter="0"/>
      <w:pgNumType/>
      <w:cols w:space="32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TH SarabunPSK" w:cs="TH SarabunPSK" w:eastAsia="TH SarabunPSK" w:hAnsi="TH SarabunPSK"/>
          <w:sz w:val="24"/>
          <w:szCs w:val="24"/>
        </w:rPr>
        <w:t xml:space="preserve">* Author’s Email: [อีเมลผู้วิจัย]</w:t>
      </w:r>
    </w:p>
    <w:p>
      <w:r>
        <w:rPr>
          <w:rFonts w:ascii="TH SarabunPSK" w:cs="TH SarabunPSK" w:eastAsia="TH SarabunPSK" w:hAnsi="TH SarabunPSK"/>
          <w:sz w:val="24"/>
          <w:szCs w:val="24"/>
        </w:rPr>
        <w:t xml:space="preserve">[ระดับการศึกษา สาขาวิชา คณะ มหาวิทยาลัย]</w:t>
      </w:r>
    </w:p>
  </w:footnote>
  <w:footnote w:id="2">
    <w:p>
      <w:r>
        <w:rPr>
          <w:rStyle w:val="FootnoteReference"/>
        </w:rPr>
        <w:footnoteRef/>
      </w:r>
      <w:r>
        <w:rPr>
          <w:rFonts w:ascii="TH SarabunPSK" w:cs="TH SarabunPSK" w:eastAsia="TH SarabunPSK" w:hAnsi="TH SarabunPSK"/>
          <w:sz w:val="24"/>
          <w:szCs w:val="24"/>
        </w:rPr>
        <w:t xml:space="preserve">[ตำแหน่งทางวิชาการ คณะ มหาวิทยาลัย]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ad424f9f1105ef986c43d38be3884d6eccb4b1.png"/><Relationship Id="rId8" Type="http://schemas.openxmlformats.org/officeDocument/2006/relationships/image" Target="media/dd7f915b417092ae18cdabe5a9970dae7594ed8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โค้ชฝึกสัมภาษณ์งานที่ตรวจสอบได้</dc:title>
  <dc:creator>Jakkarin Kaweepan</dc:creator>
  <dc:description>AI โค้ชฝึกสัมภาษณ์งานที่ตรวจสอบได้</dc:description>
  <cp:lastModifiedBy>Un-named</cp:lastModifiedBy>
  <cp:revision>1</cp:revision>
  <dcterms:created xsi:type="dcterms:W3CDTF">2026-10-21T03:48:19.944Z</dcterms:created>
  <dcterms:modified xsi:type="dcterms:W3CDTF">2026-10-21T03:48:19.945Z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