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An image of blue sticky notes on a wall with a yellow one standing out" id="1" name="image1.jpg"/>
            <a:graphic>
              <a:graphicData uri="http://schemas.openxmlformats.org/drawingml/2006/picture">
                <pic:pic>
                  <pic:nvPicPr>
                    <pic:cNvPr descr="An image of blue sticky notes on a wall with a yellow one standing out" id="0" name="image1.jpg"/>
                    <pic:cNvPicPr preferRelativeResize="0"/>
                  </pic:nvPicPr>
                  <pic:blipFill>
                    <a:blip r:embed="rId6"/>
                    <a:srcRect b="39776" l="0" r="0" t="1854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98"/>
          <w:szCs w:val="98"/>
        </w:rPr>
      </w:pPr>
      <w:bookmarkStart w:colFirst="0" w:colLast="0" w:name="_4orukig2d4zl" w:id="0"/>
      <w:bookmarkEnd w:id="0"/>
      <w:r w:rsidDel="00000000" w:rsidR="00000000" w:rsidRPr="00000000">
        <w:rPr>
          <w:sz w:val="98"/>
          <w:szCs w:val="98"/>
          <w:rtl w:val="0"/>
        </w:rPr>
        <w:t xml:space="preserve">Project brief</w:t>
      </w:r>
    </w:p>
    <w:p w:rsidR="00000000" w:rsidDel="00000000" w:rsidP="00000000" w:rsidRDefault="00000000" w:rsidRPr="00000000" w14:paraId="00000003">
      <w:pPr>
        <w:spacing w:after="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 </w:t>
      </w:r>
      <w:sdt>
        <w:sdtPr>
          <w:alias w:val="Project status"/>
          <w:id w:val="403069585"/>
          <w:dropDownList w:lastValue="Not star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3046b9"/>
              <w:sz w:val="18"/>
              <w:szCs w:val="18"/>
              <w:shd w:fill="9cdaff" w:val="clear"/>
            </w:rPr>
            <w:t xml:space="preserve">Not started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Timing </w:t>
      </w:r>
      <w:r w:rsidDel="00000000" w:rsidR="00000000" w:rsidRPr="00000000">
        <w:rPr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 to </w:t>
      </w:r>
      <w:r w:rsidDel="00000000" w:rsidR="00000000" w:rsidRPr="00000000">
        <w:rPr>
          <w:sz w:val="18"/>
          <w:szCs w:val="1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Owners </w:t>
      </w:r>
      <w:hyperlink r:id="rId7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Pooja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38"/>
          <w:szCs w:val="38"/>
        </w:rPr>
      </w:pPr>
      <w:bookmarkStart w:colFirst="0" w:colLast="0" w:name="_rc1kiejxyewe" w:id="1"/>
      <w:bookmarkEnd w:id="1"/>
      <w:r w:rsidDel="00000000" w:rsidR="00000000" w:rsidRPr="00000000">
        <w:rPr>
          <w:sz w:val="38"/>
          <w:szCs w:val="38"/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goal of this project is to develop a </w:t>
      </w:r>
      <w:r w:rsidDel="00000000" w:rsidR="00000000" w:rsidRPr="00000000">
        <w:rPr>
          <w:b w:val="1"/>
          <w:rtl w:val="0"/>
        </w:rPr>
        <w:t xml:space="preserve">core technology</w:t>
      </w:r>
      <w:r w:rsidDel="00000000" w:rsidR="00000000" w:rsidRPr="00000000">
        <w:rPr>
          <w:rtl w:val="0"/>
        </w:rPr>
        <w:t xml:space="preserve"> that converts </w:t>
      </w:r>
      <w:r w:rsidDel="00000000" w:rsidR="00000000" w:rsidRPr="00000000">
        <w:rPr>
          <w:b w:val="1"/>
          <w:rtl w:val="0"/>
        </w:rPr>
        <w:t xml:space="preserve">EEG (brain signals) into speech or text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machine learning and deep learning models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38"/>
          <w:szCs w:val="38"/>
        </w:rPr>
      </w:pPr>
      <w:bookmarkStart w:colFirst="0" w:colLast="0" w:name="_kk1qsv8uivyc" w:id="2"/>
      <w:bookmarkEnd w:id="2"/>
      <w:r w:rsidDel="00000000" w:rsidR="00000000" w:rsidRPr="00000000">
        <w:rPr>
          <w:sz w:val="38"/>
          <w:szCs w:val="38"/>
          <w:rtl w:val="0"/>
        </w:rPr>
        <w:t xml:space="preserve">Objectives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Core EEG-Based Thought Recognition System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Efficient EEG Data Processing Pipeline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Robust Machine Learning Model for Thought Decoding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Real-Time Thought-to-Text/Speech Conversion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Model with a Diverse EEG Dataset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 Scalable and Adaptable Architecture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Basic UI for Output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8"/>
          <w:szCs w:val="38"/>
        </w:rPr>
      </w:pPr>
      <w:bookmarkStart w:colFirst="0" w:colLast="0" w:name="_udpqf1bfo2i1" w:id="3"/>
      <w:bookmarkEnd w:id="3"/>
      <w:r w:rsidDel="00000000" w:rsidR="00000000" w:rsidRPr="00000000">
        <w:rPr>
          <w:sz w:val="38"/>
          <w:szCs w:val="38"/>
          <w:rtl w:val="0"/>
        </w:rPr>
        <w:t xml:space="preserve">Strategy</w:t>
      </w:r>
    </w:p>
    <w:p w:rsidR="00000000" w:rsidDel="00000000" w:rsidP="00000000" w:rsidRDefault="00000000" w:rsidRPr="00000000" w14:paraId="00000018">
      <w:pPr>
        <w:pStyle w:val="Heading3"/>
        <w:rPr>
          <w:sz w:val="22"/>
          <w:szCs w:val="22"/>
        </w:rPr>
      </w:pPr>
      <w:bookmarkStart w:colFirst="0" w:colLast="0" w:name="_3ut3avnolob6" w:id="4"/>
      <w:bookmarkEnd w:id="4"/>
      <w:r w:rsidDel="00000000" w:rsidR="00000000" w:rsidRPr="00000000">
        <w:rPr>
          <w:sz w:val="22"/>
          <w:szCs w:val="22"/>
          <w:rtl w:val="0"/>
        </w:rPr>
        <w:t xml:space="preserve">Approach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Phase 1 - </w:t>
      </w:r>
    </w:p>
    <w:p w:rsidR="00000000" w:rsidDel="00000000" w:rsidP="00000000" w:rsidRDefault="00000000" w:rsidRPr="00000000" w14:paraId="0000001A">
      <w:pPr>
        <w:pStyle w:val="Heading3"/>
        <w:rPr>
          <w:sz w:val="22"/>
          <w:szCs w:val="22"/>
        </w:rPr>
      </w:pPr>
      <w:bookmarkStart w:colFirst="0" w:colLast="0" w:name="_j8qrbtvpawvh" w:id="5"/>
      <w:bookmarkEnd w:id="5"/>
      <w:r w:rsidDel="00000000" w:rsidR="00000000" w:rsidRPr="00000000">
        <w:rPr>
          <w:sz w:val="22"/>
          <w:szCs w:val="22"/>
          <w:rtl w:val="0"/>
        </w:rPr>
        <w:t xml:space="preserve">Target audience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Describe the audience for the project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 specific and make sure the audience is well-defined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 demographics, accessibility, and scalability</w:t>
      </w:r>
    </w:p>
    <w:p w:rsidR="00000000" w:rsidDel="00000000" w:rsidP="00000000" w:rsidRDefault="00000000" w:rsidRPr="00000000" w14:paraId="0000001E">
      <w:pPr>
        <w:pStyle w:val="Heading3"/>
        <w:rPr>
          <w:sz w:val="22"/>
          <w:szCs w:val="22"/>
        </w:rPr>
      </w:pPr>
      <w:bookmarkStart w:colFirst="0" w:colLast="0" w:name="_smampu18g4vp" w:id="6"/>
      <w:bookmarkEnd w:id="6"/>
      <w:r w:rsidDel="00000000" w:rsidR="00000000" w:rsidRPr="00000000">
        <w:rPr>
          <w:sz w:val="22"/>
          <w:szCs w:val="22"/>
          <w:rtl w:val="0"/>
        </w:rPr>
        <w:t xml:space="preserve">Measurement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Establish clear and measurable metrics to track success or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metrics that are relevant to the specific objectives and align with the overall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Determine a baseline or starting point to measure growth and improvement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5c5f5e"/>
          <w:sz w:val="38"/>
          <w:szCs w:val="38"/>
        </w:rPr>
      </w:pPr>
      <w:bookmarkStart w:colFirst="0" w:colLast="0" w:name="_dbolau7opb82" w:id="7"/>
      <w:bookmarkEnd w:id="7"/>
      <w:r w:rsidDel="00000000" w:rsidR="00000000" w:rsidRPr="00000000">
        <w:rPr>
          <w:sz w:val="38"/>
          <w:szCs w:val="38"/>
          <w:rtl w:val="0"/>
        </w:rPr>
        <w:t xml:space="preserve">Roles</w:t>
      </w:r>
      <w:r w:rsidDel="00000000" w:rsidR="00000000" w:rsidRPr="00000000">
        <w:rPr>
          <w:rtl w:val="0"/>
        </w:rPr>
      </w:r>
    </w:p>
    <w:tbl>
      <w:tblPr>
        <w:tblStyle w:val="Table1"/>
        <w:tblW w:w="12165.0" w:type="dxa"/>
        <w:jc w:val="left"/>
        <w:tblInd w:w="22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8565"/>
        <w:tblGridChange w:id="0">
          <w:tblGrid>
            <w:gridCol w:w="3600"/>
            <w:gridCol w:w="8565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Owners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Approvers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Contributors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Informed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sz w:val="38"/>
          <w:szCs w:val="38"/>
        </w:rPr>
      </w:pPr>
      <w:bookmarkStart w:colFirst="0" w:colLast="0" w:name="_9l5cn5hmuea0" w:id="8"/>
      <w:bookmarkEnd w:id="8"/>
      <w:r w:rsidDel="00000000" w:rsidR="00000000" w:rsidRPr="00000000">
        <w:rPr>
          <w:sz w:val="38"/>
          <w:szCs w:val="38"/>
          <w:rtl w:val="0"/>
        </w:rPr>
        <w:t xml:space="preserve">Milestones</w:t>
      </w:r>
    </w:p>
    <w:tbl>
      <w:tblPr>
        <w:tblStyle w:val="Table2"/>
        <w:tblW w:w="12165.0" w:type="dxa"/>
        <w:jc w:val="left"/>
        <w:tblInd w:w="36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40"/>
        <w:gridCol w:w="2175"/>
        <w:gridCol w:w="4635"/>
        <w:gridCol w:w="3915"/>
        <w:tblGridChange w:id="0">
          <w:tblGrid>
            <w:gridCol w:w="1440"/>
            <w:gridCol w:w="2175"/>
            <w:gridCol w:w="4635"/>
            <w:gridCol w:w="3915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rPr>
                <w:rFonts w:ascii="Roboto Medium" w:cs="Roboto Medium" w:eastAsia="Roboto Medium" w:hAnsi="Roboto Medium"/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Milestone 1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description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outcome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Milestone 2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description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outcome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Milestone 3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description</w:t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outcome</w:t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38"/>
          <w:szCs w:val="38"/>
        </w:rPr>
      </w:pPr>
      <w:bookmarkStart w:colFirst="0" w:colLast="0" w:name="_eqtn36ulsgwx" w:id="9"/>
      <w:bookmarkEnd w:id="9"/>
      <w:r w:rsidDel="00000000" w:rsidR="00000000" w:rsidRPr="00000000">
        <w:rPr>
          <w:sz w:val="38"/>
          <w:szCs w:val="38"/>
          <w:rtl w:val="0"/>
        </w:rPr>
        <w:t xml:space="preserve">Open questions</w:t>
      </w:r>
    </w:p>
    <w:tbl>
      <w:tblPr>
        <w:tblStyle w:val="Table3"/>
        <w:tblW w:w="12240.0" w:type="dxa"/>
        <w:jc w:val="left"/>
        <w:tblInd w:w="36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60"/>
        <w:gridCol w:w="10080"/>
        <w:tblGridChange w:id="0">
          <w:tblGrid>
            <w:gridCol w:w="2160"/>
            <w:gridCol w:w="1008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 Medium" w:cs="Roboto Medium" w:eastAsia="Roboto Medium" w:hAnsi="Roboto Medium"/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 Medium" w:cs="Roboto Medium" w:eastAsia="Roboto Medium" w:hAnsi="Roboto Medium"/>
                <w:sz w:val="18"/>
                <w:szCs w:val="1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18"/>
                <w:szCs w:val="18"/>
                <w:rtl w:val="0"/>
              </w:rPr>
              <w:t xml:space="preserve">Open question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question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question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3e1" w:space="0" w:sz="8" w:val="single"/>
              <w:left w:color="000000" w:space="0" w:sz="0" w:val="nil"/>
              <w:bottom w:color="e1e3e1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question</w:t>
            </w:r>
          </w:p>
        </w:tc>
      </w:tr>
    </w:tbl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38"/>
          <w:szCs w:val="38"/>
        </w:rPr>
      </w:pPr>
      <w:bookmarkStart w:colFirst="0" w:colLast="0" w:name="_ia9np19upl8r" w:id="10"/>
      <w:bookmarkEnd w:id="10"/>
      <w:r w:rsidDel="00000000" w:rsidR="00000000" w:rsidRPr="00000000">
        <w:rPr>
          <w:sz w:val="38"/>
          <w:szCs w:val="38"/>
          <w:rtl w:val="0"/>
        </w:rPr>
        <w:t xml:space="preserve">Resources</w:t>
      </w:r>
    </w:p>
    <w:p w:rsidR="00000000" w:rsidDel="00000000" w:rsidP="00000000" w:rsidRDefault="00000000" w:rsidRPr="00000000" w14:paraId="00000052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Weekly report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brief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Brainstorming session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Research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Marketing assets </w:t>
      </w:r>
      <w:r w:rsidDel="00000000" w:rsidR="00000000" w:rsidRPr="00000000">
        <w:rPr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1f1f1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80" w:lineRule="auto"/>
      <w:ind w:left="0"/>
    </w:pPr>
    <w:rPr>
      <w:rFonts w:ascii="Roboto Medium" w:cs="Roboto Medium" w:eastAsia="Roboto Medium" w:hAnsi="Roboto Medium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rFonts w:ascii="Roboto Medium" w:cs="Roboto Medium" w:eastAsia="Roboto Medium" w:hAnsi="Roboto Medium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0"/>
    </w:pPr>
    <w:rPr>
      <w:rFonts w:ascii="Roboto Medium" w:cs="Roboto Medium" w:eastAsia="Roboto Medium" w:hAnsi="Roboto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60" w:line="240" w:lineRule="auto"/>
      <w:ind w:left="0"/>
    </w:pPr>
    <w:rPr>
      <w:rFonts w:ascii="Roboto Medium" w:cs="Roboto Medium" w:eastAsia="Roboto Medium" w:hAnsi="Roboto Medium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20" w:line="240" w:lineRule="auto"/>
      <w:ind w:left="0"/>
    </w:pPr>
    <w:rPr>
      <w:rFonts w:ascii="Roboto Medium" w:cs="Roboto Medium" w:eastAsia="Roboto Medium" w:hAnsi="Roboto Medium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20" w:line="240" w:lineRule="auto"/>
      <w:ind w:left="0"/>
    </w:pPr>
    <w:rPr/>
  </w:style>
  <w:style w:type="paragraph" w:styleId="Title">
    <w:name w:val="Title"/>
    <w:basedOn w:val="Normal"/>
    <w:next w:val="Normal"/>
    <w:pPr>
      <w:keepNext w:val="1"/>
      <w:keepLines w:val="1"/>
      <w:spacing w:line="216" w:lineRule="auto"/>
      <w:ind w:left="0"/>
    </w:pPr>
    <w:rPr>
      <w:rFonts w:ascii="Roboto Medium" w:cs="Roboto Medium" w:eastAsia="Roboto Medium" w:hAnsi="Roboto Medium"/>
      <w:sz w:val="120"/>
      <w:szCs w:val="12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0"/>
    </w:pPr>
    <w:rPr>
      <w:rFonts w:ascii="Roboto Medium" w:cs="Roboto Medium" w:eastAsia="Roboto Medium" w:hAnsi="Roboto Medium"/>
      <w:color w:val="5c5f5e"/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oojabellapu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