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558" w:rsidRDefault="00197558" w:rsidP="00197558">
      <w:pPr>
        <w:pStyle w:val="NormalWeb"/>
      </w:pPr>
      <w:r>
        <w:rPr>
          <w:b/>
          <w:bCs/>
        </w:rPr>
        <w:t>1. Core KPIs Defined:</w:t>
      </w:r>
    </w:p>
    <w:p w:rsidR="00197558" w:rsidRDefault="00197558" w:rsidP="00197558">
      <w:pPr>
        <w:pStyle w:val="NormalWeb"/>
        <w:numPr>
          <w:ilvl w:val="0"/>
          <w:numId w:val="1"/>
        </w:numPr>
      </w:pPr>
      <w:r>
        <w:rPr>
          <w:b/>
          <w:bCs/>
        </w:rPr>
        <w:t>Total Sales Revenue:</w:t>
      </w:r>
      <w:r>
        <w:t xml:space="preserve"> </w:t>
      </w:r>
      <w:r>
        <w:rPr>
          <w:rStyle w:val="HTMLCode"/>
        </w:rPr>
        <w:t>SUM(</w:t>
      </w:r>
      <w:proofErr w:type="spellStart"/>
      <w:r>
        <w:rPr>
          <w:rStyle w:val="HTMLCode"/>
        </w:rPr>
        <w:t>Total_Sales</w:t>
      </w:r>
      <w:proofErr w:type="spellEnd"/>
      <w:r>
        <w:rPr>
          <w:rStyle w:val="HTMLCode"/>
        </w:rPr>
        <w:t>)</w:t>
      </w:r>
    </w:p>
    <w:p w:rsidR="00197558" w:rsidRDefault="00197558" w:rsidP="00197558">
      <w:pPr>
        <w:pStyle w:val="NormalWeb"/>
        <w:numPr>
          <w:ilvl w:val="1"/>
          <w:numId w:val="1"/>
        </w:numPr>
      </w:pPr>
      <w:r>
        <w:rPr>
          <w:i/>
          <w:iCs/>
        </w:rPr>
        <w:t>Business Rationale:</w:t>
      </w:r>
      <w:r>
        <w:t xml:space="preserve"> To measure the overall financial performance and monitor the continuous growth of the business.</w:t>
      </w:r>
    </w:p>
    <w:p w:rsidR="00197558" w:rsidRDefault="00197558" w:rsidP="00197558">
      <w:pPr>
        <w:pStyle w:val="NormalWeb"/>
        <w:numPr>
          <w:ilvl w:val="0"/>
          <w:numId w:val="1"/>
        </w:numPr>
      </w:pPr>
      <w:r>
        <w:rPr>
          <w:b/>
          <w:bCs/>
        </w:rPr>
        <w:t>Average Order Value (AOV):</w:t>
      </w:r>
      <w:r>
        <w:t xml:space="preserve"> </w:t>
      </w:r>
      <w:r>
        <w:rPr>
          <w:rStyle w:val="HTMLCode"/>
        </w:rPr>
        <w:t>SUM(</w:t>
      </w:r>
      <w:proofErr w:type="spellStart"/>
      <w:r>
        <w:rPr>
          <w:rStyle w:val="HTMLCode"/>
        </w:rPr>
        <w:t>Total_Sales</w:t>
      </w:r>
      <w:proofErr w:type="spellEnd"/>
      <w:r>
        <w:rPr>
          <w:rStyle w:val="HTMLCode"/>
        </w:rPr>
        <w:t>) / COUNT(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>)</w:t>
      </w:r>
    </w:p>
    <w:p w:rsidR="00197558" w:rsidRDefault="00197558" w:rsidP="00197558">
      <w:pPr>
        <w:pStyle w:val="NormalWeb"/>
        <w:numPr>
          <w:ilvl w:val="1"/>
          <w:numId w:val="1"/>
        </w:numPr>
      </w:pPr>
      <w:r>
        <w:rPr>
          <w:i/>
          <w:iCs/>
        </w:rPr>
        <w:t>Business Rationale:</w:t>
      </w:r>
      <w:r>
        <w:t xml:space="preserve"> To understand average customer spending </w:t>
      </w:r>
      <w:proofErr w:type="spellStart"/>
      <w:r>
        <w:t>behavior</w:t>
      </w:r>
      <w:proofErr w:type="spellEnd"/>
      <w:r>
        <w:t xml:space="preserve"> and determine the profitability per transaction.</w:t>
      </w:r>
    </w:p>
    <w:p w:rsidR="00197558" w:rsidRDefault="00197558" w:rsidP="00197558">
      <w:pPr>
        <w:pStyle w:val="NormalWeb"/>
        <w:numPr>
          <w:ilvl w:val="0"/>
          <w:numId w:val="1"/>
        </w:numPr>
      </w:pPr>
      <w:r>
        <w:rPr>
          <w:b/>
          <w:bCs/>
        </w:rPr>
        <w:t>Total Order Volume:</w:t>
      </w:r>
      <w:r>
        <w:t xml:space="preserve"> </w:t>
      </w:r>
      <w:r>
        <w:rPr>
          <w:rStyle w:val="HTMLCode"/>
        </w:rPr>
        <w:t>COUNT(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>)</w:t>
      </w:r>
    </w:p>
    <w:p w:rsidR="00197558" w:rsidRDefault="00197558" w:rsidP="00197558">
      <w:pPr>
        <w:pStyle w:val="NormalWeb"/>
        <w:numPr>
          <w:ilvl w:val="1"/>
          <w:numId w:val="1"/>
        </w:numPr>
      </w:pPr>
      <w:r>
        <w:rPr>
          <w:i/>
          <w:iCs/>
        </w:rPr>
        <w:t>Business Rationale:</w:t>
      </w:r>
      <w:r>
        <w:t xml:space="preserve"> To track product demand fluctuations and manage operational/inventory loads effectively.</w:t>
      </w:r>
    </w:p>
    <w:p w:rsidR="00197558" w:rsidRDefault="00197558" w:rsidP="00197558">
      <w:pPr>
        <w:pStyle w:val="NormalWeb"/>
        <w:numPr>
          <w:ilvl w:val="0"/>
          <w:numId w:val="1"/>
        </w:numPr>
      </w:pPr>
      <w:r>
        <w:rPr>
          <w:b/>
          <w:bCs/>
        </w:rPr>
        <w:t>Average Unit Price:</w:t>
      </w:r>
      <w:r>
        <w:t xml:space="preserve"> </w:t>
      </w:r>
      <w:r>
        <w:rPr>
          <w:rStyle w:val="HTMLCode"/>
        </w:rPr>
        <w:t>AVG(</w:t>
      </w:r>
      <w:proofErr w:type="spellStart"/>
      <w:r>
        <w:rPr>
          <w:rStyle w:val="HTMLCode"/>
        </w:rPr>
        <w:t>Unit_Price</w:t>
      </w:r>
      <w:proofErr w:type="spellEnd"/>
      <w:r>
        <w:rPr>
          <w:rStyle w:val="HTMLCode"/>
        </w:rPr>
        <w:t>)</w:t>
      </w:r>
    </w:p>
    <w:p w:rsidR="00197558" w:rsidRDefault="00197558" w:rsidP="00197558">
      <w:pPr>
        <w:pStyle w:val="NormalWeb"/>
        <w:numPr>
          <w:ilvl w:val="1"/>
          <w:numId w:val="1"/>
        </w:numPr>
      </w:pPr>
      <w:r>
        <w:rPr>
          <w:i/>
          <w:iCs/>
        </w:rPr>
        <w:t>Business Rationale:</w:t>
      </w:r>
      <w:r>
        <w:t xml:space="preserve"> To evaluate the pricing strategies across different product categories.</w:t>
      </w:r>
    </w:p>
    <w:p w:rsidR="00197558" w:rsidRDefault="00197558" w:rsidP="00197558">
      <w:pPr>
        <w:pStyle w:val="NormalWeb"/>
      </w:pPr>
      <w:r>
        <w:rPr>
          <w:b/>
          <w:bCs/>
        </w:rPr>
        <w:t>2. Deep-Dive Analysis Focus: Customer Segmentation &amp; Category Value</w:t>
      </w:r>
      <w:r>
        <w:t xml:space="preserve"> For this deep-dive analysis, we are focusing on Customer Segmentation. The goal is to </w:t>
      </w:r>
      <w:proofErr w:type="spellStart"/>
      <w:r>
        <w:t>analyze</w:t>
      </w:r>
      <w:proofErr w:type="spellEnd"/>
      <w:r>
        <w:t xml:space="preserve"> how different age groups and cities contribute to the revenue, specifically across high-value product categories like Electronics and Laptops. This will help in targeting specific demographics for future marketing campaigns.</w:t>
      </w:r>
    </w:p>
    <w:p w:rsidR="00C02673" w:rsidRDefault="00197558">
      <w:bookmarkStart w:id="0" w:name="_GoBack"/>
      <w:bookmarkEnd w:id="0"/>
    </w:p>
    <w:sectPr w:rsidR="00C02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ED189C"/>
    <w:multiLevelType w:val="multilevel"/>
    <w:tmpl w:val="8A64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558"/>
    <w:rsid w:val="00197558"/>
    <w:rsid w:val="008D0D2B"/>
    <w:rsid w:val="009D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7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755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7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75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3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2026-07-25T17:51:00Z</dcterms:created>
  <dcterms:modified xsi:type="dcterms:W3CDTF">2026-07-25T17:52:00Z</dcterms:modified>
</cp:coreProperties>
</file>