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End-of-Day Report — Day 6</w:t>
      </w:r>
    </w:p>
    <w:p>
      <w:pPr>
        <w:spacing w:after="40"/>
      </w:pPr>
      <w:r>
        <w:rPr>
          <w:color w:val="555555"/>
          <w:sz w:val="22"/>
          <w:szCs w:val="22"/>
        </w:rPr>
        <w:t xml:space="preserve">Date: 15-Jul-2026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Focus Area: Data Analysis (NumPy &amp; Pandas Fundamentals)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NumPy arrays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Broadcasting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Pandas DataFrame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Reading CSV / Excel /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GroupBy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value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 basics</w:t>
      </w:r>
    </w:p>
    <w:p>
      <w:pPr>
        <w:pStyle w:val="Heading1"/>
        <w:spacing w:after="150" w:before="300"/>
      </w:pPr>
      <w:r>
        <w:t xml:space="preserve">2. Task Completed</w:t>
      </w:r>
    </w:p>
    <w:p>
      <w:pPr>
        <w:spacing w:after="150"/>
      </w:pPr>
      <w:r>
        <w:t xml:space="preserve">Built a data cleaning notebook (Day6_Data_Cleaning.ipynb) that demonstrates the full workflow end-to-end on a simulated “messy” customer orders dataset.</w:t>
      </w:r>
    </w:p>
    <w:p>
      <w:pPr>
        <w:pStyle w:val="Heading1"/>
        <w:spacing w:after="150" w:before="300"/>
      </w:pPr>
      <w:r>
        <w:t xml:space="preserve">3. What the Notebook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60"/>
      </w:tblGrid>
      <w:tr>
        <w:trPr>
          <w:tblHeader/>
        </w:trPr>
        <w:tc>
          <w:tcPr>
            <w:tcW w:type="dxa" w:w="2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96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NumPy arrays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Array creation, indexing, slicing, vectorized math, boolean masking</w:t>
            </w:r>
          </w:p>
        </w:tc>
      </w:tr>
      <w:tr>
        <w:tc>
          <w:tcPr>
            <w:tcW w:type="dxa" w:w="270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Broadcasting</w:t>
            </w:r>
          </w:p>
        </w:tc>
        <w:tc>
          <w:tcPr>
            <w:tcW w:type="dxa" w:w="696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Scalar–array ops, matrix + row-vector, column-vector + row-vector outer sum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Sample dataset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Generated a synthetic messy orders dataset (missing values, inconsistent casing, duplicates) and saved as .csv, .xlsx, .json</w:t>
            </w:r>
          </w:p>
        </w:tc>
      </w:tr>
      <w:tr>
        <w:tc>
          <w:tcPr>
            <w:tcW w:type="dxa" w:w="270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DataFrame basics</w:t>
            </w:r>
          </w:p>
        </w:tc>
        <w:tc>
          <w:tcPr>
            <w:tcW w:type="dxa" w:w="696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Shape, dtypes, .info(), .describe()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Reading files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pd.read_csv, pd.read_excel, pd.read_json</w:t>
            </w:r>
          </w:p>
        </w:tc>
      </w:tr>
      <w:tr>
        <w:tc>
          <w:tcPr>
            <w:tcW w:type="dxa" w:w="270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Filtering</w:t>
            </w:r>
          </w:p>
        </w:tc>
        <w:tc>
          <w:tcPr>
            <w:tcW w:type="dxa" w:w="696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Single/multi-condition boolean masks, .query()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GroupBy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Single-key and multi-key aggregation, .agg(), .unstack()</w:t>
            </w:r>
          </w:p>
        </w:tc>
      </w:tr>
      <w:tr>
        <w:tc>
          <w:tcPr>
            <w:tcW w:type="dxa" w:w="270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Missing values</w:t>
            </w:r>
          </w:p>
        </w:tc>
        <w:tc>
          <w:tcPr>
            <w:tcW w:type="dxa" w:w="696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Detection (isnull().sum()), dropped duplicates, filled numeric (median/group-mean) and categorical (placeholder) gaps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Preprocessing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Standardized text casing, fixed dtypes (dates, ints), sanity-checked values</w:t>
            </w:r>
          </w:p>
        </w:tc>
      </w:tr>
      <w:tr>
        <w:tc>
          <w:tcPr>
            <w:tcW w:type="dxa" w:w="270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Feature engineering</w:t>
            </w:r>
          </w:p>
        </w:tc>
        <w:tc>
          <w:tcPr>
            <w:tcW w:type="dxa" w:w="6960"/>
            <w:shd w:fill="F2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Derived total_amount, date parts (month, weekday), age bins via pd.cut, high-value flag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Saved final cleaned dataset as orders_cleaned.csv</w:t>
            </w:r>
          </w:p>
        </w:tc>
      </w:tr>
    </w:tbl>
    <w:p>
      <w:pPr>
        <w:pStyle w:val="Heading1"/>
        <w:spacing w:after="150" w:before="300"/>
      </w:pPr>
      <w:r>
        <w:t xml:space="preserve">4. Validation</w:t>
      </w:r>
    </w:p>
    <w:p>
      <w:pPr>
        <w:spacing w:after="150"/>
      </w:pPr>
      <w:r>
        <w:t xml:space="preserve">Every cell was executed end-to-end with no errors before delivery — the notebook is self-contained and runs top to bottom without needing any external input files.</w:t>
      </w:r>
    </w:p>
    <w:p>
      <w:pPr>
        <w:pStyle w:val="Heading1"/>
        <w:spacing w:after="150" w:before="300"/>
      </w:pPr>
      <w:r>
        <w:t xml:space="preserve">5.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Broadcasting removes the need for explicit loops when combining arrays/values of different shapes.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repeatable missing-value strategy (detect → decide → fill/drop) is more reliable than ad-hoc fixes.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GroupBy + .agg() is the fastest way to get category-level insight without manual loops.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 (binning, date parts, flags) turns raw columns into ML-ready signals.</w:t>
      </w:r>
    </w:p>
    <w:p>
      <w:pPr>
        <w:pStyle w:val="Heading1"/>
        <w:spacing w:after="150" w:before="300"/>
      </w:pPr>
      <w:r>
        <w:t xml:space="preserve">6.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Day6_Data_Cleaning.ipynb — full working notebook</w:t>
      </w:r>
    </w:p>
    <w:p>
      <w:pPr>
        <w:pStyle w:val="Heading1"/>
        <w:spacing w:after="150" w:before="300"/>
      </w:pPr>
      <w:r>
        <w:t xml:space="preserve">7. Next Steps (Day 7 candidate topics)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sklearn.preprocessing (StandardScaler, OneHotEncoder, LabelEncoder)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Outlier detection (IQR / Z-score methods)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Merging/joining multiple DataFrames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Pivot tables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2026-07-16T12:13:34.093Z</dcterms:created>
  <dcterms:modified xsi:type="dcterms:W3CDTF">2026-07-16T12:13:34.105Z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