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3F795" w14:textId="461C86B2" w:rsidR="0005419E" w:rsidRPr="0005419E" w:rsidRDefault="0005419E" w:rsidP="0005419E">
      <w:pPr>
        <w:shd w:val="clear" w:color="auto" w:fill="80DBF0"/>
        <w:spacing w:after="160"/>
        <w:jc w:val="center"/>
        <w:rPr>
          <w:rFonts w:cs="Calibri"/>
          <w:b/>
          <w:bCs/>
          <w:kern w:val="2"/>
          <w:szCs w:val="44"/>
          <w:lang w:bidi="hi-IN"/>
          <w14:ligatures w14:val="standardContextual"/>
        </w:rPr>
      </w:pPr>
      <w:r w:rsidRPr="0005419E">
        <w:rPr>
          <w:rFonts w:cs="Calibri"/>
          <w:b/>
          <w:bCs/>
          <w:kern w:val="2"/>
          <w:szCs w:val="44"/>
          <w:lang w:bidi="hi-IN"/>
          <w14:ligatures w14:val="standardContextual"/>
        </w:rPr>
        <w:t>Impact of Clean Air Policy on PM2.5</w:t>
      </w:r>
    </w:p>
    <w:p w14:paraId="232DE094" w14:textId="22F98E89" w:rsidR="0005419E" w:rsidRPr="0005419E" w:rsidRDefault="0005419E" w:rsidP="0005419E">
      <w:pPr>
        <w:spacing w:after="0"/>
        <w:rPr>
          <w:rFonts w:eastAsia="Times New Roman" w:cs="Calibri"/>
          <w:color w:val="auto"/>
          <w:szCs w:val="44"/>
          <w:lang w:eastAsia="en-IN"/>
        </w:rPr>
      </w:pPr>
    </w:p>
    <w:p w14:paraId="320D5240" w14:textId="77777777" w:rsidR="0005419E" w:rsidRPr="0005419E" w:rsidRDefault="0005419E" w:rsidP="0005419E">
      <w:pPr>
        <w:shd w:val="clear" w:color="auto" w:fill="D7D7D7"/>
        <w:spacing w:after="160"/>
        <w:jc w:val="center"/>
        <w:rPr>
          <w:rFonts w:cs="Calibri"/>
          <w:b/>
          <w:bCs/>
          <w:kern w:val="2"/>
          <w:szCs w:val="44"/>
          <w:lang w:bidi="hi-IN"/>
          <w14:ligatures w14:val="standardContextual"/>
        </w:rPr>
      </w:pPr>
      <w:r w:rsidRPr="0005419E">
        <w:rPr>
          <w:rFonts w:cs="Calibri"/>
          <w:b/>
          <w:bCs/>
          <w:kern w:val="2"/>
          <w:szCs w:val="44"/>
          <w:lang w:bidi="hi-IN"/>
          <w14:ligatures w14:val="standardContextual"/>
        </w:rPr>
        <w:t>1. Introduction</w:t>
      </w:r>
    </w:p>
    <w:p w14:paraId="44193BD7" w14:textId="77777777" w:rsidR="0005419E" w:rsidRPr="0005419E" w:rsidRDefault="0005419E" w:rsidP="0005419E">
      <w:p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color w:val="auto"/>
          <w:szCs w:val="44"/>
          <w:lang w:eastAsia="en-IN"/>
        </w:rPr>
        <w:t>Air pollution, especially fine particulate matter (PM2.5), is a major public health challenge. Governments worldwide have implemented clean air policies to reduce pollution.</w:t>
      </w:r>
      <w:r w:rsidRPr="0005419E">
        <w:rPr>
          <w:rFonts w:eastAsia="Times New Roman" w:cs="Calibri"/>
          <w:color w:val="auto"/>
          <w:szCs w:val="44"/>
          <w:lang w:eastAsia="en-IN"/>
        </w:rPr>
        <w:br/>
        <w:t xml:space="preserve">This project evaluates the effectiveness of a </w:t>
      </w: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Clean Air Policy</w:t>
      </w:r>
      <w:r w:rsidRPr="0005419E">
        <w:rPr>
          <w:rFonts w:eastAsia="Times New Roman" w:cs="Calibri"/>
          <w:color w:val="auto"/>
          <w:szCs w:val="44"/>
          <w:lang w:eastAsia="en-IN"/>
        </w:rPr>
        <w:t xml:space="preserve"> using data from multiple regions over several years.</w:t>
      </w:r>
    </w:p>
    <w:p w14:paraId="171971BD" w14:textId="6FA779F2" w:rsidR="0005419E" w:rsidRPr="0005419E" w:rsidRDefault="0005419E" w:rsidP="0005419E">
      <w:pPr>
        <w:spacing w:after="0"/>
        <w:rPr>
          <w:rFonts w:eastAsia="Times New Roman" w:cs="Calibri"/>
          <w:color w:val="auto"/>
          <w:szCs w:val="44"/>
          <w:lang w:eastAsia="en-IN"/>
        </w:rPr>
      </w:pPr>
    </w:p>
    <w:p w14:paraId="462D0FD7" w14:textId="77777777" w:rsidR="0005419E" w:rsidRPr="0005419E" w:rsidRDefault="0005419E" w:rsidP="0005419E">
      <w:pPr>
        <w:shd w:val="clear" w:color="auto" w:fill="D7D7D7"/>
        <w:spacing w:after="160"/>
        <w:jc w:val="center"/>
        <w:rPr>
          <w:rFonts w:cs="Calibri"/>
          <w:b/>
          <w:bCs/>
          <w:kern w:val="2"/>
          <w:szCs w:val="44"/>
          <w:lang w:bidi="hi-IN"/>
          <w14:ligatures w14:val="standardContextual"/>
        </w:rPr>
      </w:pPr>
      <w:r w:rsidRPr="0005419E">
        <w:rPr>
          <w:rFonts w:cs="Calibri"/>
          <w:b/>
          <w:bCs/>
          <w:kern w:val="2"/>
          <w:szCs w:val="44"/>
          <w:lang w:bidi="hi-IN"/>
          <w14:ligatures w14:val="standardContextual"/>
        </w:rPr>
        <w:t>2. Data</w:t>
      </w:r>
    </w:p>
    <w:p w14:paraId="49C57D14" w14:textId="77777777" w:rsidR="0005419E" w:rsidRPr="0005419E" w:rsidRDefault="0005419E" w:rsidP="00F25857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Source:</w:t>
      </w:r>
      <w:r w:rsidRPr="0005419E">
        <w:rPr>
          <w:rFonts w:eastAsia="Times New Roman" w:cs="Calibri"/>
          <w:color w:val="auto"/>
          <w:szCs w:val="44"/>
          <w:lang w:eastAsia="en-IN"/>
        </w:rPr>
        <w:t xml:space="preserve"> clean_air_policy_dataset.csv</w:t>
      </w:r>
    </w:p>
    <w:p w14:paraId="385C372A" w14:textId="77777777" w:rsidR="0005419E" w:rsidRPr="0005419E" w:rsidRDefault="0005419E" w:rsidP="00F25857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Coverage:</w:t>
      </w:r>
      <w:r w:rsidRPr="0005419E">
        <w:rPr>
          <w:rFonts w:eastAsia="Times New Roman" w:cs="Calibri"/>
          <w:color w:val="auto"/>
          <w:szCs w:val="44"/>
          <w:lang w:eastAsia="en-IN"/>
        </w:rPr>
        <w:t xml:space="preserve"> 54,900 region–day observations (2018–2022).</w:t>
      </w:r>
    </w:p>
    <w:p w14:paraId="44BD2A5D" w14:textId="77777777" w:rsidR="0005419E" w:rsidRPr="0005419E" w:rsidRDefault="0005419E" w:rsidP="00F25857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Key Variables:</w:t>
      </w:r>
    </w:p>
    <w:p w14:paraId="280EFF0A" w14:textId="77777777" w:rsidR="0005419E" w:rsidRPr="0005419E" w:rsidRDefault="0005419E" w:rsidP="00F25857">
      <w:pPr>
        <w:numPr>
          <w:ilvl w:val="1"/>
          <w:numId w:val="40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Outcome:</w:t>
      </w:r>
      <w:r w:rsidRPr="0005419E">
        <w:rPr>
          <w:rFonts w:eastAsia="Times New Roman" w:cs="Calibri"/>
          <w:color w:val="auto"/>
          <w:szCs w:val="44"/>
          <w:lang w:eastAsia="en-IN"/>
        </w:rPr>
        <w:t xml:space="preserve"> PM2.5 (air pollution level).</w:t>
      </w:r>
    </w:p>
    <w:p w14:paraId="625AE086" w14:textId="77777777" w:rsidR="0005419E" w:rsidRPr="0005419E" w:rsidRDefault="0005419E" w:rsidP="00F25857">
      <w:pPr>
        <w:numPr>
          <w:ilvl w:val="1"/>
          <w:numId w:val="40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Controls:</w:t>
      </w:r>
      <w:r w:rsidRPr="0005419E">
        <w:rPr>
          <w:rFonts w:eastAsia="Times New Roman" w:cs="Calibri"/>
          <w:color w:val="auto"/>
          <w:szCs w:val="44"/>
          <w:lang w:eastAsia="en-IN"/>
        </w:rPr>
        <w:t xml:space="preserve"> Temperature, Rainfall, Mobility Index, Unemployment Rate.</w:t>
      </w:r>
    </w:p>
    <w:p w14:paraId="53644FDE" w14:textId="77777777" w:rsidR="0005419E" w:rsidRPr="0005419E" w:rsidRDefault="0005419E" w:rsidP="00F25857">
      <w:pPr>
        <w:numPr>
          <w:ilvl w:val="1"/>
          <w:numId w:val="40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Treatment:</w:t>
      </w:r>
      <w:r w:rsidRPr="0005419E">
        <w:rPr>
          <w:rFonts w:eastAsia="Times New Roman" w:cs="Calibri"/>
          <w:color w:val="auto"/>
          <w:szCs w:val="44"/>
          <w:lang w:eastAsia="en-IN"/>
        </w:rPr>
        <w:t xml:space="preserve"> Policy Active (1 = after policy rollout, 0 = before).</w:t>
      </w:r>
    </w:p>
    <w:p w14:paraId="4A58D3A9" w14:textId="77777777" w:rsidR="0005419E" w:rsidRPr="0005419E" w:rsidRDefault="0005419E" w:rsidP="00F25857">
      <w:pPr>
        <w:numPr>
          <w:ilvl w:val="1"/>
          <w:numId w:val="40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Region Info:</w:t>
      </w:r>
      <w:r w:rsidRPr="0005419E">
        <w:rPr>
          <w:rFonts w:eastAsia="Times New Roman" w:cs="Calibri"/>
          <w:color w:val="auto"/>
          <w:szCs w:val="44"/>
          <w:lang w:eastAsia="en-IN"/>
        </w:rPr>
        <w:t xml:space="preserve"> Urban vs Rural.</w:t>
      </w:r>
    </w:p>
    <w:p w14:paraId="4CBCD655" w14:textId="77777777" w:rsidR="0005419E" w:rsidRPr="00F25857" w:rsidRDefault="0005419E" w:rsidP="00F25857">
      <w:pPr>
        <w:pStyle w:val="ListParagraph"/>
        <w:numPr>
          <w:ilvl w:val="0"/>
          <w:numId w:val="41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Cleaning Steps:</w:t>
      </w:r>
    </w:p>
    <w:p w14:paraId="03774FDA" w14:textId="77777777" w:rsidR="0005419E" w:rsidRPr="00F25857" w:rsidRDefault="0005419E" w:rsidP="00F25857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color w:val="auto"/>
          <w:szCs w:val="44"/>
          <w:lang w:eastAsia="en-IN"/>
        </w:rPr>
        <w:t xml:space="preserve">Removed </w:t>
      </w: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100 duplicate rows</w:t>
      </w:r>
      <w:r w:rsidRPr="00F25857">
        <w:rPr>
          <w:rFonts w:eastAsia="Times New Roman" w:cs="Calibri"/>
          <w:color w:val="auto"/>
          <w:szCs w:val="44"/>
          <w:lang w:eastAsia="en-IN"/>
        </w:rPr>
        <w:t>.</w:t>
      </w:r>
    </w:p>
    <w:p w14:paraId="133F10ED" w14:textId="77777777" w:rsidR="0005419E" w:rsidRPr="00F25857" w:rsidRDefault="0005419E" w:rsidP="00F25857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color w:val="auto"/>
          <w:szCs w:val="44"/>
          <w:lang w:eastAsia="en-IN"/>
        </w:rPr>
        <w:t xml:space="preserve">Handled ~200 missing values with </w:t>
      </w: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median imputation</w:t>
      </w:r>
      <w:r w:rsidRPr="00F25857">
        <w:rPr>
          <w:rFonts w:eastAsia="Times New Roman" w:cs="Calibri"/>
          <w:color w:val="auto"/>
          <w:szCs w:val="44"/>
          <w:lang w:eastAsia="en-IN"/>
        </w:rPr>
        <w:t>.</w:t>
      </w:r>
    </w:p>
    <w:p w14:paraId="75790672" w14:textId="77777777" w:rsidR="0005419E" w:rsidRPr="00F25857" w:rsidRDefault="0005419E" w:rsidP="00F25857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color w:val="auto"/>
          <w:szCs w:val="44"/>
          <w:lang w:eastAsia="en-IN"/>
        </w:rPr>
        <w:lastRenderedPageBreak/>
        <w:t>Clipped unrealistic values (negative pollution, extreme rainfall).</w:t>
      </w:r>
    </w:p>
    <w:p w14:paraId="3EF94604" w14:textId="192DCB4A" w:rsidR="0005419E" w:rsidRPr="0005419E" w:rsidRDefault="0005419E" w:rsidP="0005419E">
      <w:pPr>
        <w:spacing w:after="0"/>
        <w:rPr>
          <w:rFonts w:eastAsia="Times New Roman" w:cs="Calibri"/>
          <w:color w:val="auto"/>
          <w:szCs w:val="44"/>
          <w:lang w:eastAsia="en-IN"/>
        </w:rPr>
      </w:pPr>
    </w:p>
    <w:p w14:paraId="7BFFD201" w14:textId="227D5100" w:rsidR="0005419E" w:rsidRPr="0005419E" w:rsidRDefault="0005419E" w:rsidP="0005419E">
      <w:pPr>
        <w:shd w:val="clear" w:color="auto" w:fill="D7D7D7"/>
        <w:spacing w:after="160"/>
        <w:jc w:val="center"/>
        <w:rPr>
          <w:rFonts w:cs="Calibri"/>
          <w:b/>
          <w:bCs/>
          <w:kern w:val="2"/>
          <w:szCs w:val="44"/>
          <w:lang w:bidi="hi-IN"/>
          <w14:ligatures w14:val="standardContextual"/>
        </w:rPr>
      </w:pPr>
      <w:r w:rsidRPr="0005419E">
        <w:rPr>
          <w:rFonts w:cs="Calibri"/>
          <w:b/>
          <w:bCs/>
          <w:kern w:val="2"/>
          <w:szCs w:val="44"/>
          <w:lang w:bidi="hi-IN"/>
          <w14:ligatures w14:val="standardContextual"/>
        </w:rPr>
        <w:t>3. Exploratory Analysis</w:t>
      </w:r>
    </w:p>
    <w:p w14:paraId="3E939F5A" w14:textId="5D1EE846" w:rsidR="00250483" w:rsidRPr="0005419E" w:rsidRDefault="00250483" w:rsidP="0005419E">
      <w:pPr>
        <w:spacing w:before="100" w:beforeAutospacing="1" w:after="100" w:afterAutospacing="1"/>
        <w:outlineLvl w:val="2"/>
        <w:rPr>
          <w:rFonts w:eastAsia="Times New Roman" w:cs="Calibri"/>
          <w:b/>
          <w:bCs/>
          <w:color w:val="auto"/>
          <w:szCs w:val="44"/>
          <w:lang w:eastAsia="en-IN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B38E3D6" wp14:editId="77F86593">
            <wp:simplePos x="0" y="0"/>
            <wp:positionH relativeFrom="column">
              <wp:posOffset>6985</wp:posOffset>
            </wp:positionH>
            <wp:positionV relativeFrom="paragraph">
              <wp:posOffset>481591</wp:posOffset>
            </wp:positionV>
            <wp:extent cx="6645910" cy="3162300"/>
            <wp:effectExtent l="0" t="0" r="2540" b="0"/>
            <wp:wrapTight wrapText="bothSides">
              <wp:wrapPolygon edited="0">
                <wp:start x="0" y="0"/>
                <wp:lineTo x="0" y="21470"/>
                <wp:lineTo x="21546" y="21470"/>
                <wp:lineTo x="21546" y="0"/>
                <wp:lineTo x="0" y="0"/>
              </wp:wrapPolygon>
            </wp:wrapTight>
            <wp:docPr id="17777833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19E" w:rsidRPr="0005419E">
        <w:rPr>
          <w:rFonts w:eastAsia="Times New Roman" w:cs="Calibri"/>
          <w:b/>
          <w:bCs/>
          <w:color w:val="auto"/>
          <w:szCs w:val="44"/>
          <w:lang w:eastAsia="en-IN"/>
        </w:rPr>
        <w:t>3.1 PM2.5 Trends Over Time</w:t>
      </w:r>
    </w:p>
    <w:p w14:paraId="3E361071" w14:textId="4E5C7EA7" w:rsidR="0005419E" w:rsidRPr="0005419E" w:rsidRDefault="0005419E" w:rsidP="00765DE9">
      <w:pPr>
        <w:spacing w:line="276" w:lineRule="auto"/>
        <w:jc w:val="left"/>
        <w:rPr>
          <w:rFonts w:eastAsia="Times New Roman" w:cs="Calibri"/>
          <w:b/>
          <w:bCs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3.2 Treated vs Control Comparison</w:t>
      </w:r>
    </w:p>
    <w:p w14:paraId="73D8D4FF" w14:textId="60433420" w:rsidR="00765DE9" w:rsidRDefault="00250483">
      <w:pPr>
        <w:spacing w:line="276" w:lineRule="auto"/>
        <w:jc w:val="left"/>
        <w:rPr>
          <w:rFonts w:eastAsia="Times New Roman" w:cs="Calibri"/>
          <w:i/>
          <w:iCs/>
          <w:color w:val="auto"/>
          <w:szCs w:val="44"/>
          <w:lang w:eastAsia="en-IN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9D505E2" wp14:editId="75206CBC">
            <wp:simplePos x="0" y="0"/>
            <wp:positionH relativeFrom="margin">
              <wp:posOffset>756920</wp:posOffset>
            </wp:positionH>
            <wp:positionV relativeFrom="margin">
              <wp:posOffset>5721985</wp:posOffset>
            </wp:positionV>
            <wp:extent cx="4991100" cy="3463925"/>
            <wp:effectExtent l="0" t="0" r="0" b="3175"/>
            <wp:wrapTight wrapText="bothSides">
              <wp:wrapPolygon edited="0">
                <wp:start x="0" y="0"/>
                <wp:lineTo x="0" y="21501"/>
                <wp:lineTo x="21518" y="21501"/>
                <wp:lineTo x="21518" y="0"/>
                <wp:lineTo x="0" y="0"/>
              </wp:wrapPolygon>
            </wp:wrapTight>
            <wp:docPr id="433540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DE9">
        <w:rPr>
          <w:rFonts w:eastAsia="Times New Roman" w:cs="Calibri"/>
          <w:i/>
          <w:iCs/>
          <w:color w:val="auto"/>
          <w:szCs w:val="44"/>
          <w:lang w:eastAsia="en-IN"/>
        </w:rPr>
        <w:br w:type="page"/>
      </w:r>
    </w:p>
    <w:p w14:paraId="778C87CC" w14:textId="77777777" w:rsidR="0005419E" w:rsidRPr="0005419E" w:rsidRDefault="0005419E" w:rsidP="00765DE9">
      <w:pPr>
        <w:shd w:val="clear" w:color="auto" w:fill="D7D7D7"/>
        <w:spacing w:after="160"/>
        <w:jc w:val="center"/>
        <w:rPr>
          <w:rFonts w:cs="Calibri"/>
          <w:b/>
          <w:bCs/>
          <w:kern w:val="2"/>
          <w:szCs w:val="44"/>
          <w:lang w:bidi="hi-IN"/>
          <w14:ligatures w14:val="standardContextual"/>
        </w:rPr>
      </w:pPr>
      <w:r w:rsidRPr="0005419E">
        <w:rPr>
          <w:rFonts w:cs="Calibri"/>
          <w:b/>
          <w:bCs/>
          <w:kern w:val="2"/>
          <w:szCs w:val="44"/>
          <w:lang w:bidi="hi-IN"/>
          <w14:ligatures w14:val="standardContextual"/>
        </w:rPr>
        <w:lastRenderedPageBreak/>
        <w:t>4. Statistical Analysis</w:t>
      </w:r>
    </w:p>
    <w:p w14:paraId="6542870E" w14:textId="77777777" w:rsidR="0005419E" w:rsidRPr="0005419E" w:rsidRDefault="0005419E" w:rsidP="0005419E">
      <w:pPr>
        <w:spacing w:before="100" w:beforeAutospacing="1" w:after="100" w:afterAutospacing="1"/>
        <w:outlineLvl w:val="2"/>
        <w:rPr>
          <w:rFonts w:eastAsia="Times New Roman" w:cs="Calibri"/>
          <w:b/>
          <w:bCs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4.1 Mean Comparison (T-test)</w:t>
      </w:r>
    </w:p>
    <w:p w14:paraId="44441E4B" w14:textId="77777777" w:rsidR="0005419E" w:rsidRPr="00F25857" w:rsidRDefault="0005419E" w:rsidP="00F25857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Result:</w:t>
      </w:r>
      <w:r w:rsidRPr="00F25857">
        <w:rPr>
          <w:rFonts w:eastAsia="Times New Roman" w:cs="Calibri"/>
          <w:color w:val="auto"/>
          <w:szCs w:val="44"/>
          <w:lang w:eastAsia="en-IN"/>
        </w:rPr>
        <w:t xml:space="preserve"> Significant difference (p &lt; 0.05).</w:t>
      </w:r>
    </w:p>
    <w:p w14:paraId="044B06E8" w14:textId="77777777" w:rsidR="0005419E" w:rsidRPr="0005419E" w:rsidRDefault="0005419E" w:rsidP="0005419E">
      <w:pPr>
        <w:spacing w:before="100" w:beforeAutospacing="1" w:after="100" w:afterAutospacing="1"/>
        <w:outlineLvl w:val="2"/>
        <w:rPr>
          <w:rFonts w:eastAsia="Times New Roman" w:cs="Calibri"/>
          <w:b/>
          <w:bCs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4.2 Regression (OLS with Controls)</w:t>
      </w:r>
    </w:p>
    <w:p w14:paraId="4D5495B9" w14:textId="77777777" w:rsidR="0005419E" w:rsidRPr="00F25857" w:rsidRDefault="0005419E" w:rsidP="00F25857">
      <w:pPr>
        <w:pStyle w:val="ListParagraph"/>
        <w:numPr>
          <w:ilvl w:val="0"/>
          <w:numId w:val="44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proofErr w:type="spellStart"/>
      <w:r w:rsidRPr="00F25857">
        <w:rPr>
          <w:rFonts w:eastAsia="Times New Roman" w:cs="Calibri"/>
          <w:color w:val="auto"/>
          <w:szCs w:val="44"/>
          <w:lang w:eastAsia="en-IN"/>
        </w:rPr>
        <w:t>policy_active</w:t>
      </w:r>
      <w:proofErr w:type="spellEnd"/>
      <w:r w:rsidRPr="00F25857">
        <w:rPr>
          <w:rFonts w:eastAsia="Times New Roman" w:cs="Calibri"/>
          <w:color w:val="auto"/>
          <w:szCs w:val="44"/>
          <w:lang w:eastAsia="en-IN"/>
        </w:rPr>
        <w:t xml:space="preserve"> coefficient = </w:t>
      </w: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negative, significant</w:t>
      </w:r>
      <w:r w:rsidRPr="00F25857">
        <w:rPr>
          <w:rFonts w:eastAsia="Times New Roman" w:cs="Calibri"/>
          <w:color w:val="auto"/>
          <w:szCs w:val="44"/>
          <w:lang w:eastAsia="en-IN"/>
        </w:rPr>
        <w:t>.</w:t>
      </w:r>
    </w:p>
    <w:p w14:paraId="4100B0D3" w14:textId="77777777" w:rsidR="0005419E" w:rsidRPr="00F25857" w:rsidRDefault="0005419E" w:rsidP="00F25857">
      <w:pPr>
        <w:pStyle w:val="ListParagraph"/>
        <w:numPr>
          <w:ilvl w:val="0"/>
          <w:numId w:val="44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color w:val="auto"/>
          <w:szCs w:val="44"/>
          <w:lang w:eastAsia="en-IN"/>
        </w:rPr>
        <w:t>Confirms policy effectiveness independent of weather/economic factors.</w:t>
      </w:r>
    </w:p>
    <w:p w14:paraId="528C6797" w14:textId="77777777" w:rsidR="0005419E" w:rsidRPr="0005419E" w:rsidRDefault="0005419E" w:rsidP="0005419E">
      <w:pPr>
        <w:spacing w:before="100" w:beforeAutospacing="1" w:after="100" w:afterAutospacing="1"/>
        <w:outlineLvl w:val="2"/>
        <w:rPr>
          <w:rFonts w:eastAsia="Times New Roman" w:cs="Calibri"/>
          <w:b/>
          <w:bCs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4.3 Residuals Check</w:t>
      </w:r>
    </w:p>
    <w:p w14:paraId="4639D49A" w14:textId="7A96BF19" w:rsidR="00765DE9" w:rsidRDefault="00250483">
      <w:pPr>
        <w:spacing w:line="276" w:lineRule="auto"/>
        <w:jc w:val="left"/>
        <w:rPr>
          <w:rFonts w:eastAsia="Times New Roman" w:cs="Calibri"/>
          <w:i/>
          <w:iCs/>
          <w:color w:val="auto"/>
          <w:szCs w:val="44"/>
          <w:lang w:eastAsia="en-IN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6C189A0" wp14:editId="662A0576">
            <wp:simplePos x="0" y="0"/>
            <wp:positionH relativeFrom="column">
              <wp:posOffset>7495</wp:posOffset>
            </wp:positionH>
            <wp:positionV relativeFrom="paragraph">
              <wp:posOffset>5132</wp:posOffset>
            </wp:positionV>
            <wp:extent cx="6550660" cy="4422140"/>
            <wp:effectExtent l="0" t="0" r="2540" b="0"/>
            <wp:wrapTight wrapText="bothSides">
              <wp:wrapPolygon edited="0">
                <wp:start x="0" y="0"/>
                <wp:lineTo x="0" y="21495"/>
                <wp:lineTo x="21546" y="21495"/>
                <wp:lineTo x="21546" y="0"/>
                <wp:lineTo x="0" y="0"/>
              </wp:wrapPolygon>
            </wp:wrapTight>
            <wp:docPr id="4626710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66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5DE9">
        <w:rPr>
          <w:rFonts w:eastAsia="Times New Roman" w:cs="Calibri"/>
          <w:i/>
          <w:iCs/>
          <w:color w:val="auto"/>
          <w:szCs w:val="44"/>
          <w:lang w:eastAsia="en-IN"/>
        </w:rPr>
        <w:br w:type="page"/>
      </w:r>
    </w:p>
    <w:p w14:paraId="0FECA71E" w14:textId="77777777" w:rsidR="0005419E" w:rsidRPr="0005419E" w:rsidRDefault="0005419E" w:rsidP="0005419E">
      <w:pPr>
        <w:spacing w:before="100" w:beforeAutospacing="1" w:after="100" w:afterAutospacing="1"/>
        <w:outlineLvl w:val="2"/>
        <w:rPr>
          <w:rFonts w:eastAsia="Times New Roman" w:cs="Calibri"/>
          <w:b/>
          <w:bCs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lastRenderedPageBreak/>
        <w:t>4.4 Parallel Trends</w:t>
      </w:r>
    </w:p>
    <w:p w14:paraId="52391702" w14:textId="3C1E4822" w:rsidR="0005419E" w:rsidRDefault="00250483" w:rsidP="00765DE9">
      <w:pPr>
        <w:spacing w:line="276" w:lineRule="auto"/>
        <w:jc w:val="left"/>
        <w:rPr>
          <w:rFonts w:eastAsia="Times New Roman" w:cs="Calibri"/>
          <w:b/>
          <w:bCs/>
          <w:color w:val="auto"/>
          <w:szCs w:val="44"/>
          <w:lang w:eastAsia="en-I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80617B" wp14:editId="51CAA508">
            <wp:simplePos x="0" y="0"/>
            <wp:positionH relativeFrom="column">
              <wp:posOffset>7495</wp:posOffset>
            </wp:positionH>
            <wp:positionV relativeFrom="paragraph">
              <wp:posOffset>-1634</wp:posOffset>
            </wp:positionV>
            <wp:extent cx="6645910" cy="3983355"/>
            <wp:effectExtent l="0" t="0" r="2540" b="0"/>
            <wp:wrapTight wrapText="bothSides">
              <wp:wrapPolygon edited="0">
                <wp:start x="0" y="0"/>
                <wp:lineTo x="0" y="21486"/>
                <wp:lineTo x="21546" y="21486"/>
                <wp:lineTo x="21546" y="0"/>
                <wp:lineTo x="0" y="0"/>
              </wp:wrapPolygon>
            </wp:wrapTight>
            <wp:docPr id="191981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19E" w:rsidRPr="0005419E">
        <w:rPr>
          <w:rFonts w:eastAsia="Times New Roman" w:cs="Calibri"/>
          <w:b/>
          <w:bCs/>
          <w:color w:val="auto"/>
          <w:szCs w:val="44"/>
          <w:lang w:eastAsia="en-IN"/>
        </w:rPr>
        <w:t>4.5 Regional Heterogeneity</w:t>
      </w:r>
    </w:p>
    <w:p w14:paraId="155415F2" w14:textId="17408681" w:rsidR="00250483" w:rsidRPr="0005419E" w:rsidRDefault="00250483" w:rsidP="00765DE9">
      <w:pPr>
        <w:spacing w:line="276" w:lineRule="auto"/>
        <w:jc w:val="left"/>
        <w:rPr>
          <w:rFonts w:eastAsia="Times New Roman" w:cs="Calibri"/>
          <w:i/>
          <w:iCs/>
          <w:color w:val="auto"/>
          <w:szCs w:val="44"/>
          <w:lang w:eastAsia="en-IN"/>
        </w:rPr>
      </w:pPr>
    </w:p>
    <w:p w14:paraId="4038EAE6" w14:textId="2174C374" w:rsidR="0005419E" w:rsidRPr="0005419E" w:rsidRDefault="00250483" w:rsidP="00765DE9">
      <w:pPr>
        <w:spacing w:line="276" w:lineRule="auto"/>
        <w:jc w:val="left"/>
        <w:rPr>
          <w:rFonts w:eastAsia="Times New Roman" w:cs="Calibri"/>
          <w:i/>
          <w:iCs/>
          <w:color w:val="auto"/>
          <w:szCs w:val="44"/>
          <w:lang w:eastAsia="en-IN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AF23779" wp14:editId="53D948C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20740" cy="4123690"/>
            <wp:effectExtent l="0" t="0" r="3810" b="0"/>
            <wp:wrapSquare wrapText="bothSides"/>
            <wp:docPr id="17182453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DE9">
        <w:rPr>
          <w:rFonts w:eastAsia="Times New Roman" w:cs="Calibri"/>
          <w:i/>
          <w:iCs/>
          <w:color w:val="auto"/>
          <w:szCs w:val="44"/>
          <w:lang w:eastAsia="en-IN"/>
        </w:rPr>
        <w:br w:type="page"/>
      </w:r>
      <w:r w:rsidR="0005419E" w:rsidRPr="0005419E">
        <w:rPr>
          <w:rFonts w:eastAsia="Times New Roman" w:cs="Calibri"/>
          <w:b/>
          <w:bCs/>
          <w:color w:val="auto"/>
          <w:szCs w:val="44"/>
          <w:lang w:eastAsia="en-IN"/>
        </w:rPr>
        <w:lastRenderedPageBreak/>
        <w:t>4.6 Interrupted Time Series</w:t>
      </w:r>
    </w:p>
    <w:p w14:paraId="0A6208BE" w14:textId="2EC318BB" w:rsidR="0005419E" w:rsidRPr="0005419E" w:rsidRDefault="00250483" w:rsidP="0005419E">
      <w:pPr>
        <w:spacing w:after="0"/>
        <w:rPr>
          <w:rFonts w:eastAsia="Times New Roman" w:cs="Calibri"/>
          <w:color w:val="auto"/>
          <w:szCs w:val="44"/>
          <w:lang w:eastAsia="en-IN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9B2C695" wp14:editId="72D0EB21">
            <wp:simplePos x="0" y="0"/>
            <wp:positionH relativeFrom="column">
              <wp:posOffset>7495</wp:posOffset>
            </wp:positionH>
            <wp:positionV relativeFrom="paragraph">
              <wp:posOffset>-2269</wp:posOffset>
            </wp:positionV>
            <wp:extent cx="6645910" cy="3665855"/>
            <wp:effectExtent l="0" t="0" r="2540" b="0"/>
            <wp:wrapTight wrapText="bothSides">
              <wp:wrapPolygon edited="0">
                <wp:start x="0" y="0"/>
                <wp:lineTo x="0" y="21439"/>
                <wp:lineTo x="21546" y="21439"/>
                <wp:lineTo x="21546" y="0"/>
                <wp:lineTo x="0" y="0"/>
              </wp:wrapPolygon>
            </wp:wrapTight>
            <wp:docPr id="6262047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F6286D" w14:textId="77777777" w:rsidR="0005419E" w:rsidRPr="0005419E" w:rsidRDefault="0005419E" w:rsidP="0005419E">
      <w:pPr>
        <w:shd w:val="clear" w:color="auto" w:fill="D7D7D7"/>
        <w:spacing w:after="160"/>
        <w:jc w:val="center"/>
        <w:rPr>
          <w:rFonts w:cs="Calibri"/>
          <w:b/>
          <w:bCs/>
          <w:kern w:val="2"/>
          <w:szCs w:val="44"/>
          <w:lang w:bidi="hi-IN"/>
          <w14:ligatures w14:val="standardContextual"/>
        </w:rPr>
      </w:pPr>
      <w:r w:rsidRPr="0005419E">
        <w:rPr>
          <w:rFonts w:cs="Calibri"/>
          <w:b/>
          <w:bCs/>
          <w:kern w:val="2"/>
          <w:szCs w:val="44"/>
          <w:lang w:bidi="hi-IN"/>
          <w14:ligatures w14:val="standardContextual"/>
        </w:rPr>
        <w:t>5. Results Table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983"/>
        <w:gridCol w:w="3770"/>
        <w:gridCol w:w="2703"/>
      </w:tblGrid>
      <w:tr w:rsidR="0005419E" w:rsidRPr="0005419E" w14:paraId="1B9A535A" w14:textId="77777777" w:rsidTr="00F25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79E1C6" w14:textId="77777777" w:rsidR="0005419E" w:rsidRPr="0005419E" w:rsidRDefault="0005419E" w:rsidP="0005419E">
            <w:pPr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Analysis Method</w:t>
            </w:r>
          </w:p>
        </w:tc>
        <w:tc>
          <w:tcPr>
            <w:tcW w:w="0" w:type="auto"/>
            <w:hideMark/>
          </w:tcPr>
          <w:p w14:paraId="39D72C4A" w14:textId="77777777" w:rsidR="0005419E" w:rsidRPr="0005419E" w:rsidRDefault="0005419E" w:rsidP="00054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Result</w:t>
            </w:r>
          </w:p>
        </w:tc>
        <w:tc>
          <w:tcPr>
            <w:tcW w:w="0" w:type="auto"/>
            <w:hideMark/>
          </w:tcPr>
          <w:p w14:paraId="0ECAF80A" w14:textId="77777777" w:rsidR="0005419E" w:rsidRPr="0005419E" w:rsidRDefault="0005419E" w:rsidP="00054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Significance</w:t>
            </w:r>
          </w:p>
        </w:tc>
      </w:tr>
      <w:tr w:rsidR="0005419E" w:rsidRPr="0005419E" w14:paraId="28206F26" w14:textId="77777777" w:rsidTr="00F25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C749F" w14:textId="77777777" w:rsidR="0005419E" w:rsidRPr="0005419E" w:rsidRDefault="0005419E" w:rsidP="0005419E">
            <w:pPr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Mean Comparison (T-test)</w:t>
            </w:r>
          </w:p>
        </w:tc>
        <w:tc>
          <w:tcPr>
            <w:tcW w:w="0" w:type="auto"/>
            <w:hideMark/>
          </w:tcPr>
          <w:p w14:paraId="6392B1D4" w14:textId="2F1DB6D3" w:rsidR="0005419E" w:rsidRPr="0005419E" w:rsidRDefault="0005419E" w:rsidP="00054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PM2.5 lower after</w:t>
            </w:r>
            <w:r w:rsidR="00F25857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the</w:t>
            </w: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policy</w:t>
            </w:r>
          </w:p>
        </w:tc>
        <w:tc>
          <w:tcPr>
            <w:tcW w:w="0" w:type="auto"/>
            <w:hideMark/>
          </w:tcPr>
          <w:p w14:paraId="0DBD0974" w14:textId="77777777" w:rsidR="0005419E" w:rsidRPr="0005419E" w:rsidRDefault="0005419E" w:rsidP="00054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ascii="Segoe UI Emoji" w:eastAsia="Times New Roman" w:hAnsi="Segoe UI Emoji" w:cs="Segoe UI Emoji"/>
                <w:color w:val="auto"/>
                <w:szCs w:val="44"/>
                <w:lang w:eastAsia="en-IN"/>
              </w:rPr>
              <w:t>✅</w:t>
            </w: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Yes (p&lt;0.05)</w:t>
            </w:r>
          </w:p>
        </w:tc>
      </w:tr>
      <w:tr w:rsidR="0005419E" w:rsidRPr="0005419E" w14:paraId="721D3EBD" w14:textId="77777777" w:rsidTr="00F25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54CDA2" w14:textId="77777777" w:rsidR="0005419E" w:rsidRPr="0005419E" w:rsidRDefault="0005419E" w:rsidP="0005419E">
            <w:pPr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OLS Regression</w:t>
            </w:r>
          </w:p>
        </w:tc>
        <w:tc>
          <w:tcPr>
            <w:tcW w:w="0" w:type="auto"/>
            <w:hideMark/>
          </w:tcPr>
          <w:p w14:paraId="7361AEF8" w14:textId="77777777" w:rsidR="0005419E" w:rsidRPr="0005419E" w:rsidRDefault="0005419E" w:rsidP="00054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Policy coefficient negative (-)</w:t>
            </w:r>
          </w:p>
        </w:tc>
        <w:tc>
          <w:tcPr>
            <w:tcW w:w="0" w:type="auto"/>
            <w:hideMark/>
          </w:tcPr>
          <w:p w14:paraId="05824853" w14:textId="77777777" w:rsidR="0005419E" w:rsidRPr="0005419E" w:rsidRDefault="0005419E" w:rsidP="00054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ascii="Segoe UI Emoji" w:eastAsia="Times New Roman" w:hAnsi="Segoe UI Emoji" w:cs="Segoe UI Emoji"/>
                <w:color w:val="auto"/>
                <w:szCs w:val="44"/>
                <w:lang w:eastAsia="en-IN"/>
              </w:rPr>
              <w:t>✅</w:t>
            </w: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Yes</w:t>
            </w:r>
          </w:p>
        </w:tc>
      </w:tr>
      <w:tr w:rsidR="0005419E" w:rsidRPr="0005419E" w14:paraId="58C8F474" w14:textId="77777777" w:rsidTr="00F25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CC767" w14:textId="77777777" w:rsidR="0005419E" w:rsidRPr="0005419E" w:rsidRDefault="0005419E" w:rsidP="0005419E">
            <w:pPr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Parallel Trends Check</w:t>
            </w:r>
          </w:p>
        </w:tc>
        <w:tc>
          <w:tcPr>
            <w:tcW w:w="0" w:type="auto"/>
            <w:hideMark/>
          </w:tcPr>
          <w:p w14:paraId="0A7AA63E" w14:textId="77777777" w:rsidR="0005419E" w:rsidRPr="0005419E" w:rsidRDefault="0005419E" w:rsidP="00054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Pre-policy trends parallel</w:t>
            </w:r>
          </w:p>
        </w:tc>
        <w:tc>
          <w:tcPr>
            <w:tcW w:w="0" w:type="auto"/>
            <w:hideMark/>
          </w:tcPr>
          <w:p w14:paraId="1E485A9D" w14:textId="77777777" w:rsidR="0005419E" w:rsidRPr="0005419E" w:rsidRDefault="0005419E" w:rsidP="00054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ascii="Segoe UI Emoji" w:eastAsia="Times New Roman" w:hAnsi="Segoe UI Emoji" w:cs="Segoe UI Emoji"/>
                <w:color w:val="auto"/>
                <w:szCs w:val="44"/>
                <w:lang w:eastAsia="en-IN"/>
              </w:rPr>
              <w:t>✅</w:t>
            </w: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Valid</w:t>
            </w:r>
          </w:p>
        </w:tc>
      </w:tr>
      <w:tr w:rsidR="0005419E" w:rsidRPr="0005419E" w14:paraId="4BFF47C3" w14:textId="77777777" w:rsidTr="00F25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56E18E" w14:textId="77777777" w:rsidR="0005419E" w:rsidRPr="0005419E" w:rsidRDefault="0005419E" w:rsidP="0005419E">
            <w:pPr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Difference-in-Differences</w:t>
            </w:r>
          </w:p>
        </w:tc>
        <w:tc>
          <w:tcPr>
            <w:tcW w:w="0" w:type="auto"/>
            <w:hideMark/>
          </w:tcPr>
          <w:p w14:paraId="1017CF25" w14:textId="77777777" w:rsidR="0005419E" w:rsidRPr="0005419E" w:rsidRDefault="0005419E" w:rsidP="00054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Sharp drop in treated vs control</w:t>
            </w:r>
          </w:p>
        </w:tc>
        <w:tc>
          <w:tcPr>
            <w:tcW w:w="0" w:type="auto"/>
            <w:hideMark/>
          </w:tcPr>
          <w:p w14:paraId="7C7267A6" w14:textId="77777777" w:rsidR="0005419E" w:rsidRPr="0005419E" w:rsidRDefault="0005419E" w:rsidP="00054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ascii="Segoe UI Emoji" w:eastAsia="Times New Roman" w:hAnsi="Segoe UI Emoji" w:cs="Segoe UI Emoji"/>
                <w:color w:val="auto"/>
                <w:szCs w:val="44"/>
                <w:lang w:eastAsia="en-IN"/>
              </w:rPr>
              <w:t>✅</w:t>
            </w: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Strong</w:t>
            </w:r>
          </w:p>
        </w:tc>
      </w:tr>
      <w:tr w:rsidR="0005419E" w:rsidRPr="0005419E" w14:paraId="7C448195" w14:textId="77777777" w:rsidTr="00F25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70D271" w14:textId="77777777" w:rsidR="0005419E" w:rsidRPr="0005419E" w:rsidRDefault="0005419E" w:rsidP="0005419E">
            <w:pPr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Interrupted Time Series (ITS)</w:t>
            </w:r>
          </w:p>
        </w:tc>
        <w:tc>
          <w:tcPr>
            <w:tcW w:w="0" w:type="auto"/>
            <w:hideMark/>
          </w:tcPr>
          <w:p w14:paraId="52460148" w14:textId="77777777" w:rsidR="0005419E" w:rsidRPr="0005419E" w:rsidRDefault="0005419E" w:rsidP="00054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Level shift at policy rollout</w:t>
            </w:r>
          </w:p>
        </w:tc>
        <w:tc>
          <w:tcPr>
            <w:tcW w:w="0" w:type="auto"/>
            <w:hideMark/>
          </w:tcPr>
          <w:p w14:paraId="62AC04E4" w14:textId="77777777" w:rsidR="0005419E" w:rsidRPr="0005419E" w:rsidRDefault="0005419E" w:rsidP="00054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ascii="Segoe UI Emoji" w:eastAsia="Times New Roman" w:hAnsi="Segoe UI Emoji" w:cs="Segoe UI Emoji"/>
                <w:color w:val="auto"/>
                <w:szCs w:val="44"/>
                <w:lang w:eastAsia="en-IN"/>
              </w:rPr>
              <w:t>✅</w:t>
            </w: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Strong</w:t>
            </w:r>
          </w:p>
        </w:tc>
      </w:tr>
      <w:tr w:rsidR="0005419E" w:rsidRPr="0005419E" w14:paraId="16B505FA" w14:textId="77777777" w:rsidTr="00F258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C1A67" w14:textId="77777777" w:rsidR="0005419E" w:rsidRPr="0005419E" w:rsidRDefault="0005419E" w:rsidP="0005419E">
            <w:pPr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lastRenderedPageBreak/>
              <w:t>Regional Heterogeneity</w:t>
            </w:r>
          </w:p>
        </w:tc>
        <w:tc>
          <w:tcPr>
            <w:tcW w:w="0" w:type="auto"/>
            <w:hideMark/>
          </w:tcPr>
          <w:p w14:paraId="15FDC334" w14:textId="77777777" w:rsidR="0005419E" w:rsidRPr="0005419E" w:rsidRDefault="0005419E" w:rsidP="00054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>Urban regions improved more</w:t>
            </w:r>
          </w:p>
        </w:tc>
        <w:tc>
          <w:tcPr>
            <w:tcW w:w="0" w:type="auto"/>
            <w:hideMark/>
          </w:tcPr>
          <w:p w14:paraId="43365704" w14:textId="77777777" w:rsidR="0005419E" w:rsidRPr="0005419E" w:rsidRDefault="0005419E" w:rsidP="00054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auto"/>
                <w:szCs w:val="44"/>
                <w:lang w:eastAsia="en-IN"/>
              </w:rPr>
            </w:pPr>
            <w:r w:rsidRPr="0005419E">
              <w:rPr>
                <w:rFonts w:ascii="Segoe UI Emoji" w:eastAsia="Times New Roman" w:hAnsi="Segoe UI Emoji" w:cs="Segoe UI Emoji"/>
                <w:color w:val="auto"/>
                <w:szCs w:val="44"/>
                <w:lang w:eastAsia="en-IN"/>
              </w:rPr>
              <w:t>✅</w:t>
            </w:r>
            <w:r w:rsidRPr="0005419E">
              <w:rPr>
                <w:rFonts w:eastAsia="Times New Roman" w:cs="Calibri"/>
                <w:color w:val="auto"/>
                <w:szCs w:val="44"/>
                <w:lang w:eastAsia="en-IN"/>
              </w:rPr>
              <w:t xml:space="preserve"> Clear</w:t>
            </w:r>
          </w:p>
        </w:tc>
      </w:tr>
    </w:tbl>
    <w:p w14:paraId="39B31346" w14:textId="7112E565" w:rsidR="0005419E" w:rsidRPr="0005419E" w:rsidRDefault="0005419E" w:rsidP="0005419E">
      <w:pPr>
        <w:spacing w:after="0"/>
        <w:rPr>
          <w:rFonts w:eastAsia="Times New Roman" w:cs="Calibri"/>
          <w:color w:val="auto"/>
          <w:szCs w:val="44"/>
          <w:lang w:eastAsia="en-IN"/>
        </w:rPr>
      </w:pPr>
    </w:p>
    <w:p w14:paraId="25F73AE6" w14:textId="77777777" w:rsidR="0005419E" w:rsidRPr="0005419E" w:rsidRDefault="0005419E" w:rsidP="0005419E">
      <w:pPr>
        <w:shd w:val="clear" w:color="auto" w:fill="D7D7D7"/>
        <w:spacing w:after="160"/>
        <w:jc w:val="center"/>
        <w:rPr>
          <w:rFonts w:cs="Calibri"/>
          <w:b/>
          <w:bCs/>
          <w:kern w:val="2"/>
          <w:szCs w:val="44"/>
          <w:lang w:bidi="hi-IN"/>
          <w14:ligatures w14:val="standardContextual"/>
        </w:rPr>
      </w:pPr>
      <w:r w:rsidRPr="0005419E">
        <w:rPr>
          <w:rFonts w:cs="Calibri"/>
          <w:b/>
          <w:bCs/>
          <w:kern w:val="2"/>
          <w:szCs w:val="44"/>
          <w:lang w:bidi="hi-IN"/>
          <w14:ligatures w14:val="standardContextual"/>
        </w:rPr>
        <w:t>6. Conclusion</w:t>
      </w:r>
    </w:p>
    <w:p w14:paraId="189B5490" w14:textId="77777777" w:rsidR="0005419E" w:rsidRPr="00F25857" w:rsidRDefault="0005419E" w:rsidP="00F25857">
      <w:pPr>
        <w:pStyle w:val="ListParagraph"/>
        <w:numPr>
          <w:ilvl w:val="0"/>
          <w:numId w:val="45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color w:val="auto"/>
          <w:szCs w:val="44"/>
          <w:lang w:eastAsia="en-IN"/>
        </w:rPr>
        <w:t xml:space="preserve">The Clean Air Policy reduced </w:t>
      </w: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PM2.5 by ~10 units on average</w:t>
      </w:r>
      <w:r w:rsidRPr="00F25857">
        <w:rPr>
          <w:rFonts w:eastAsia="Times New Roman" w:cs="Calibri"/>
          <w:color w:val="auto"/>
          <w:szCs w:val="44"/>
          <w:lang w:eastAsia="en-IN"/>
        </w:rPr>
        <w:t>.</w:t>
      </w:r>
    </w:p>
    <w:p w14:paraId="1A07C4F9" w14:textId="77777777" w:rsidR="0005419E" w:rsidRPr="00F25857" w:rsidRDefault="0005419E" w:rsidP="00F25857">
      <w:pPr>
        <w:pStyle w:val="ListParagraph"/>
        <w:numPr>
          <w:ilvl w:val="0"/>
          <w:numId w:val="45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color w:val="auto"/>
          <w:szCs w:val="44"/>
          <w:lang w:eastAsia="en-IN"/>
        </w:rPr>
        <w:t xml:space="preserve">Effects are </w:t>
      </w: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statistically significant and robust</w:t>
      </w:r>
      <w:r w:rsidRPr="00F25857">
        <w:rPr>
          <w:rFonts w:eastAsia="Times New Roman" w:cs="Calibri"/>
          <w:color w:val="auto"/>
          <w:szCs w:val="44"/>
          <w:lang w:eastAsia="en-IN"/>
        </w:rPr>
        <w:t xml:space="preserve"> across methods.</w:t>
      </w:r>
    </w:p>
    <w:p w14:paraId="371C41D3" w14:textId="77777777" w:rsidR="0005419E" w:rsidRPr="00F25857" w:rsidRDefault="0005419E" w:rsidP="00F25857">
      <w:pPr>
        <w:pStyle w:val="ListParagraph"/>
        <w:numPr>
          <w:ilvl w:val="0"/>
          <w:numId w:val="45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b/>
          <w:bCs/>
          <w:color w:val="auto"/>
          <w:szCs w:val="44"/>
          <w:lang w:eastAsia="en-IN"/>
        </w:rPr>
        <w:t>Urban regions</w:t>
      </w:r>
      <w:r w:rsidRPr="00F25857">
        <w:rPr>
          <w:rFonts w:eastAsia="Times New Roman" w:cs="Calibri"/>
          <w:color w:val="auto"/>
          <w:szCs w:val="44"/>
          <w:lang w:eastAsia="en-IN"/>
        </w:rPr>
        <w:t xml:space="preserve"> benefited more than rural areas.</w:t>
      </w:r>
    </w:p>
    <w:p w14:paraId="52160C6D" w14:textId="48BFC845" w:rsidR="0005419E" w:rsidRPr="00F25857" w:rsidRDefault="0005419E" w:rsidP="00F25857">
      <w:pPr>
        <w:pStyle w:val="ListParagraph"/>
        <w:numPr>
          <w:ilvl w:val="0"/>
          <w:numId w:val="45"/>
        </w:num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F25857">
        <w:rPr>
          <w:rFonts w:eastAsia="Times New Roman" w:cs="Calibri"/>
          <w:color w:val="auto"/>
          <w:szCs w:val="44"/>
          <w:lang w:eastAsia="en-IN"/>
        </w:rPr>
        <w:t>Seasonal variation persists</w:t>
      </w:r>
      <w:r w:rsidR="00765DE9">
        <w:rPr>
          <w:rFonts w:eastAsia="Times New Roman" w:cs="Calibri"/>
          <w:color w:val="auto"/>
          <w:szCs w:val="44"/>
          <w:lang w:eastAsia="en-IN"/>
        </w:rPr>
        <w:t>,</w:t>
      </w:r>
      <w:r w:rsidRPr="00F25857">
        <w:rPr>
          <w:rFonts w:eastAsia="Times New Roman" w:cs="Calibri"/>
          <w:color w:val="auto"/>
          <w:szCs w:val="44"/>
          <w:lang w:eastAsia="en-IN"/>
        </w:rPr>
        <w:t xml:space="preserve"> but overall air quality improved.</w:t>
      </w:r>
    </w:p>
    <w:p w14:paraId="32E78418" w14:textId="7FC81CD7" w:rsidR="0005419E" w:rsidRPr="0005419E" w:rsidRDefault="0005419E" w:rsidP="0005419E">
      <w:pPr>
        <w:spacing w:before="100" w:beforeAutospacing="1" w:after="100" w:afterAutospacing="1"/>
        <w:rPr>
          <w:rFonts w:eastAsia="Times New Roman" w:cs="Calibri"/>
          <w:color w:val="auto"/>
          <w:szCs w:val="44"/>
          <w:lang w:eastAsia="en-IN"/>
        </w:rPr>
      </w:pP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Policy</w:t>
      </w:r>
      <w:r>
        <w:rPr>
          <w:rFonts w:eastAsia="Times New Roman" w:cs="Calibri"/>
          <w:b/>
          <w:bCs/>
          <w:color w:val="auto"/>
          <w:szCs w:val="44"/>
          <w:lang w:eastAsia="en-IN"/>
        </w:rPr>
        <w:t xml:space="preserve"> </w:t>
      </w:r>
      <w:r w:rsidRPr="0005419E">
        <w:rPr>
          <w:rFonts w:eastAsia="Times New Roman" w:cs="Calibri"/>
          <w:b/>
          <w:bCs/>
          <w:color w:val="auto"/>
          <w:szCs w:val="44"/>
          <w:lang w:eastAsia="en-IN"/>
        </w:rPr>
        <w:t>Recommendation:</w:t>
      </w:r>
      <w:r>
        <w:rPr>
          <w:rFonts w:eastAsia="Times New Roman" w:cs="Calibri"/>
          <w:color w:val="auto"/>
          <w:szCs w:val="44"/>
          <w:lang w:eastAsia="en-IN"/>
        </w:rPr>
        <w:t xml:space="preserve"> </w:t>
      </w:r>
      <w:r w:rsidRPr="0005419E">
        <w:rPr>
          <w:rFonts w:eastAsia="Times New Roman" w:cs="Calibri"/>
          <w:color w:val="auto"/>
          <w:szCs w:val="44"/>
          <w:lang w:eastAsia="en-IN"/>
        </w:rPr>
        <w:t>Extend interventions to rural</w:t>
      </w:r>
      <w:r>
        <w:rPr>
          <w:rFonts w:eastAsia="Times New Roman" w:cs="Calibri"/>
          <w:color w:val="auto"/>
          <w:szCs w:val="44"/>
          <w:lang w:eastAsia="en-IN"/>
        </w:rPr>
        <w:t xml:space="preserve"> </w:t>
      </w:r>
      <w:r w:rsidRPr="0005419E">
        <w:rPr>
          <w:rFonts w:eastAsia="Times New Roman" w:cs="Calibri"/>
          <w:color w:val="auto"/>
          <w:szCs w:val="44"/>
          <w:lang w:eastAsia="en-IN"/>
        </w:rPr>
        <w:t>regions, strengthen enforcement, and integrate</w:t>
      </w:r>
      <w:r>
        <w:rPr>
          <w:rFonts w:eastAsia="Times New Roman" w:cs="Calibri"/>
          <w:color w:val="auto"/>
          <w:szCs w:val="44"/>
          <w:lang w:eastAsia="en-IN"/>
        </w:rPr>
        <w:t xml:space="preserve"> </w:t>
      </w:r>
      <w:r w:rsidRPr="0005419E">
        <w:rPr>
          <w:rFonts w:eastAsia="Times New Roman" w:cs="Calibri"/>
          <w:color w:val="auto"/>
          <w:szCs w:val="44"/>
          <w:lang w:eastAsia="en-IN"/>
        </w:rPr>
        <w:t>complementary measures (traffic restrictions, clean energy).</w:t>
      </w:r>
    </w:p>
    <w:p w14:paraId="24B59EDB" w14:textId="77777777" w:rsidR="0005419E" w:rsidRPr="0005419E" w:rsidRDefault="0005419E" w:rsidP="0005419E">
      <w:pPr>
        <w:rPr>
          <w:rFonts w:cs="Calibri"/>
          <w:szCs w:val="44"/>
        </w:rPr>
      </w:pPr>
    </w:p>
    <w:sectPr w:rsidR="0005419E" w:rsidRPr="0005419E" w:rsidSect="00D40AAD">
      <w:footerReference w:type="default" r:id="rId13"/>
      <w:pgSz w:w="11906" w:h="16838"/>
      <w:pgMar w:top="720" w:right="720" w:bottom="720" w:left="720" w:header="708" w:footer="708" w:gutter="0"/>
      <w:cols w:space="708"/>
      <w:docGrid w:linePitch="5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77232E" w14:textId="77777777" w:rsidR="00136A8A" w:rsidRDefault="00136A8A" w:rsidP="00FC20D2">
      <w:pPr>
        <w:spacing w:after="0"/>
      </w:pPr>
      <w:r>
        <w:separator/>
      </w:r>
    </w:p>
  </w:endnote>
  <w:endnote w:type="continuationSeparator" w:id="0">
    <w:p w14:paraId="0EBFF064" w14:textId="77777777" w:rsidR="00136A8A" w:rsidRDefault="00136A8A" w:rsidP="00FC20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17715216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204F5336" w14:textId="675745F6" w:rsidR="00FC20D2" w:rsidRPr="00FC20D2" w:rsidRDefault="00FC20D2">
        <w:pPr>
          <w:pStyle w:val="Footer"/>
          <w:jc w:val="right"/>
          <w:rPr>
            <w:b/>
            <w:bCs/>
            <w:sz w:val="32"/>
            <w:szCs w:val="32"/>
          </w:rPr>
        </w:pPr>
        <w:r w:rsidRPr="00FC20D2">
          <w:rPr>
            <w:b/>
            <w:bCs/>
            <w:sz w:val="32"/>
            <w:szCs w:val="32"/>
          </w:rPr>
          <w:fldChar w:fldCharType="begin"/>
        </w:r>
        <w:r w:rsidRPr="00FC20D2">
          <w:rPr>
            <w:b/>
            <w:bCs/>
            <w:sz w:val="32"/>
            <w:szCs w:val="32"/>
          </w:rPr>
          <w:instrText>PAGE   \* MERGEFORMAT</w:instrText>
        </w:r>
        <w:r w:rsidRPr="00FC20D2">
          <w:rPr>
            <w:b/>
            <w:bCs/>
            <w:sz w:val="32"/>
            <w:szCs w:val="32"/>
          </w:rPr>
          <w:fldChar w:fldCharType="separate"/>
        </w:r>
        <w:r w:rsidRPr="00FC20D2">
          <w:rPr>
            <w:b/>
            <w:bCs/>
            <w:sz w:val="32"/>
            <w:szCs w:val="32"/>
            <w:lang w:val="en-GB"/>
          </w:rPr>
          <w:t>2</w:t>
        </w:r>
        <w:r w:rsidRPr="00FC20D2">
          <w:rPr>
            <w:b/>
            <w:bCs/>
            <w:sz w:val="32"/>
            <w:szCs w:val="32"/>
          </w:rPr>
          <w:fldChar w:fldCharType="end"/>
        </w:r>
      </w:p>
    </w:sdtContent>
  </w:sdt>
  <w:p w14:paraId="357CC1D2" w14:textId="77777777" w:rsidR="00FC20D2" w:rsidRDefault="00FC2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53BD3" w14:textId="77777777" w:rsidR="00136A8A" w:rsidRDefault="00136A8A" w:rsidP="00FC20D2">
      <w:pPr>
        <w:spacing w:after="0"/>
      </w:pPr>
      <w:r>
        <w:separator/>
      </w:r>
    </w:p>
  </w:footnote>
  <w:footnote w:type="continuationSeparator" w:id="0">
    <w:p w14:paraId="089A0C8D" w14:textId="77777777" w:rsidR="00136A8A" w:rsidRDefault="00136A8A" w:rsidP="00FC20D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0376E"/>
    <w:multiLevelType w:val="multilevel"/>
    <w:tmpl w:val="6C30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10C8F"/>
    <w:multiLevelType w:val="multilevel"/>
    <w:tmpl w:val="F2E62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227DE"/>
    <w:multiLevelType w:val="hybridMultilevel"/>
    <w:tmpl w:val="588EA31C"/>
    <w:lvl w:ilvl="0" w:tplc="DDB04C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0FB56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504FE"/>
    <w:multiLevelType w:val="multilevel"/>
    <w:tmpl w:val="5AE80D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C41D0"/>
    <w:multiLevelType w:val="hybridMultilevel"/>
    <w:tmpl w:val="EF788F3C"/>
    <w:lvl w:ilvl="0" w:tplc="769010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439F5"/>
    <w:multiLevelType w:val="hybridMultilevel"/>
    <w:tmpl w:val="79F2989A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17E3EBD"/>
    <w:multiLevelType w:val="multilevel"/>
    <w:tmpl w:val="447CC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787C72"/>
    <w:multiLevelType w:val="hybridMultilevel"/>
    <w:tmpl w:val="F832183C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1F1117"/>
    <w:multiLevelType w:val="hybridMultilevel"/>
    <w:tmpl w:val="7F763818"/>
    <w:lvl w:ilvl="0" w:tplc="DDB04C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FB56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C66231"/>
    <w:multiLevelType w:val="multilevel"/>
    <w:tmpl w:val="7D38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653181"/>
    <w:multiLevelType w:val="multilevel"/>
    <w:tmpl w:val="BDF0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36614"/>
    <w:multiLevelType w:val="hybridMultilevel"/>
    <w:tmpl w:val="99AE488A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735922"/>
    <w:multiLevelType w:val="hybridMultilevel"/>
    <w:tmpl w:val="800EFB5E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18154B"/>
    <w:multiLevelType w:val="multilevel"/>
    <w:tmpl w:val="284A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75074B"/>
    <w:multiLevelType w:val="hybridMultilevel"/>
    <w:tmpl w:val="1488074A"/>
    <w:lvl w:ilvl="0" w:tplc="BB72B1EE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E4445A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B3558A8"/>
    <w:multiLevelType w:val="multilevel"/>
    <w:tmpl w:val="F8902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437954"/>
    <w:multiLevelType w:val="multilevel"/>
    <w:tmpl w:val="A44A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E76D90"/>
    <w:multiLevelType w:val="hybridMultilevel"/>
    <w:tmpl w:val="1D8A80A2"/>
    <w:lvl w:ilvl="0" w:tplc="769010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sz w:val="4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1D022B"/>
    <w:multiLevelType w:val="multilevel"/>
    <w:tmpl w:val="B414D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5E5380"/>
    <w:multiLevelType w:val="multilevel"/>
    <w:tmpl w:val="5DC4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D40476"/>
    <w:multiLevelType w:val="hybridMultilevel"/>
    <w:tmpl w:val="BC127462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E3E014F"/>
    <w:multiLevelType w:val="multilevel"/>
    <w:tmpl w:val="B502B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1359E1"/>
    <w:multiLevelType w:val="hybridMultilevel"/>
    <w:tmpl w:val="9494745C"/>
    <w:lvl w:ilvl="0" w:tplc="769010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sz w:val="4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1B2106C"/>
    <w:multiLevelType w:val="hybridMultilevel"/>
    <w:tmpl w:val="52BC547E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892AAD"/>
    <w:multiLevelType w:val="hybridMultilevel"/>
    <w:tmpl w:val="D826C3C4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9B90727"/>
    <w:multiLevelType w:val="hybridMultilevel"/>
    <w:tmpl w:val="08620740"/>
    <w:lvl w:ilvl="0" w:tplc="DDB04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FB56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C61B3"/>
    <w:multiLevelType w:val="hybridMultilevel"/>
    <w:tmpl w:val="BFA24BCC"/>
    <w:lvl w:ilvl="0" w:tplc="DDB04C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FB56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0F329E"/>
    <w:multiLevelType w:val="hybridMultilevel"/>
    <w:tmpl w:val="4C0CD956"/>
    <w:lvl w:ilvl="0" w:tplc="DDB04CD6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0FB56A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8" w15:restartNumberingAfterBreak="0">
    <w:nsid w:val="4F540246"/>
    <w:multiLevelType w:val="multilevel"/>
    <w:tmpl w:val="18BAF8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0FB56A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2B2CD1"/>
    <w:multiLevelType w:val="hybridMultilevel"/>
    <w:tmpl w:val="13D8AF44"/>
    <w:lvl w:ilvl="0" w:tplc="DDB04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FB56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00BB7"/>
    <w:multiLevelType w:val="hybridMultilevel"/>
    <w:tmpl w:val="714873D0"/>
    <w:lvl w:ilvl="0" w:tplc="769010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7F6C7A"/>
    <w:multiLevelType w:val="hybridMultilevel"/>
    <w:tmpl w:val="A4D4F316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9350F11"/>
    <w:multiLevelType w:val="multilevel"/>
    <w:tmpl w:val="8800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8E6F87"/>
    <w:multiLevelType w:val="multilevel"/>
    <w:tmpl w:val="DD0A66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C10DBB"/>
    <w:multiLevelType w:val="hybridMultilevel"/>
    <w:tmpl w:val="A6083454"/>
    <w:lvl w:ilvl="0" w:tplc="769010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7E3684"/>
    <w:multiLevelType w:val="hybridMultilevel"/>
    <w:tmpl w:val="8A567118"/>
    <w:lvl w:ilvl="0" w:tplc="769010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E82B84"/>
    <w:multiLevelType w:val="multilevel"/>
    <w:tmpl w:val="5316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CD7B4D"/>
    <w:multiLevelType w:val="hybridMultilevel"/>
    <w:tmpl w:val="378A0F16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1504B51"/>
    <w:multiLevelType w:val="hybridMultilevel"/>
    <w:tmpl w:val="609EF0E8"/>
    <w:lvl w:ilvl="0" w:tplc="769010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sz w:val="4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3DE57C7"/>
    <w:multiLevelType w:val="multilevel"/>
    <w:tmpl w:val="72DC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F6232F"/>
    <w:multiLevelType w:val="hybridMultilevel"/>
    <w:tmpl w:val="ECA069E2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C744320"/>
    <w:multiLevelType w:val="multilevel"/>
    <w:tmpl w:val="C6D2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FD4DBD"/>
    <w:multiLevelType w:val="hybridMultilevel"/>
    <w:tmpl w:val="2F3C8C10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F4D117F"/>
    <w:multiLevelType w:val="multilevel"/>
    <w:tmpl w:val="EBB4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CE4BBA"/>
    <w:multiLevelType w:val="hybridMultilevel"/>
    <w:tmpl w:val="EB20DDE6"/>
    <w:lvl w:ilvl="0" w:tplc="6AB293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E4445A"/>
        <w:w w:val="95"/>
        <w:sz w:val="44"/>
        <w:szCs w:val="4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26908544">
    <w:abstractNumId w:val="22"/>
  </w:num>
  <w:num w:numId="2" w16cid:durableId="1299147290">
    <w:abstractNumId w:val="23"/>
  </w:num>
  <w:num w:numId="3" w16cid:durableId="162938761">
    <w:abstractNumId w:val="12"/>
  </w:num>
  <w:num w:numId="4" w16cid:durableId="1358893443">
    <w:abstractNumId w:val="2"/>
  </w:num>
  <w:num w:numId="5" w16cid:durableId="1716156041">
    <w:abstractNumId w:val="24"/>
  </w:num>
  <w:num w:numId="6" w16cid:durableId="838083422">
    <w:abstractNumId w:val="5"/>
  </w:num>
  <w:num w:numId="7" w16cid:durableId="1019744651">
    <w:abstractNumId w:val="17"/>
  </w:num>
  <w:num w:numId="8" w16cid:durableId="1906181872">
    <w:abstractNumId w:val="34"/>
  </w:num>
  <w:num w:numId="9" w16cid:durableId="282418638">
    <w:abstractNumId w:val="4"/>
  </w:num>
  <w:num w:numId="10" w16cid:durableId="383338735">
    <w:abstractNumId w:val="35"/>
  </w:num>
  <w:num w:numId="11" w16cid:durableId="415447308">
    <w:abstractNumId w:val="30"/>
  </w:num>
  <w:num w:numId="12" w16cid:durableId="166672753">
    <w:abstractNumId w:val="38"/>
  </w:num>
  <w:num w:numId="13" w16cid:durableId="1383942318">
    <w:abstractNumId w:val="40"/>
  </w:num>
  <w:num w:numId="14" w16cid:durableId="515467375">
    <w:abstractNumId w:val="15"/>
  </w:num>
  <w:num w:numId="15" w16cid:durableId="381292110">
    <w:abstractNumId w:val="6"/>
  </w:num>
  <w:num w:numId="16" w16cid:durableId="1601330319">
    <w:abstractNumId w:val="41"/>
  </w:num>
  <w:num w:numId="17" w16cid:durableId="1246959756">
    <w:abstractNumId w:val="10"/>
  </w:num>
  <w:num w:numId="18" w16cid:durableId="556166141">
    <w:abstractNumId w:val="0"/>
  </w:num>
  <w:num w:numId="19" w16cid:durableId="1381397149">
    <w:abstractNumId w:val="13"/>
  </w:num>
  <w:num w:numId="20" w16cid:durableId="1679581373">
    <w:abstractNumId w:val="9"/>
  </w:num>
  <w:num w:numId="21" w16cid:durableId="1248230577">
    <w:abstractNumId w:val="32"/>
  </w:num>
  <w:num w:numId="22" w16cid:durableId="370879406">
    <w:abstractNumId w:val="39"/>
  </w:num>
  <w:num w:numId="23" w16cid:durableId="1323704283">
    <w:abstractNumId w:val="36"/>
  </w:num>
  <w:num w:numId="24" w16cid:durableId="2096776339">
    <w:abstractNumId w:val="21"/>
  </w:num>
  <w:num w:numId="25" w16cid:durableId="646016559">
    <w:abstractNumId w:val="1"/>
  </w:num>
  <w:num w:numId="26" w16cid:durableId="3477690">
    <w:abstractNumId w:val="31"/>
  </w:num>
  <w:num w:numId="27" w16cid:durableId="187792998">
    <w:abstractNumId w:val="29"/>
  </w:num>
  <w:num w:numId="28" w16cid:durableId="1329333318">
    <w:abstractNumId w:val="14"/>
  </w:num>
  <w:num w:numId="29" w16cid:durableId="783884851">
    <w:abstractNumId w:val="25"/>
  </w:num>
  <w:num w:numId="30" w16cid:durableId="870923146">
    <w:abstractNumId w:val="37"/>
  </w:num>
  <w:num w:numId="31" w16cid:durableId="749428509">
    <w:abstractNumId w:val="11"/>
  </w:num>
  <w:num w:numId="32" w16cid:durableId="1901792200">
    <w:abstractNumId w:val="20"/>
  </w:num>
  <w:num w:numId="33" w16cid:durableId="1964076052">
    <w:abstractNumId w:val="42"/>
  </w:num>
  <w:num w:numId="34" w16cid:durableId="406540174">
    <w:abstractNumId w:val="33"/>
  </w:num>
  <w:num w:numId="35" w16cid:durableId="258372997">
    <w:abstractNumId w:val="19"/>
  </w:num>
  <w:num w:numId="36" w16cid:durableId="1333604806">
    <w:abstractNumId w:val="16"/>
  </w:num>
  <w:num w:numId="37" w16cid:durableId="1713771084">
    <w:abstractNumId w:val="18"/>
  </w:num>
  <w:num w:numId="38" w16cid:durableId="82607789">
    <w:abstractNumId w:val="43"/>
  </w:num>
  <w:num w:numId="39" w16cid:durableId="819076628">
    <w:abstractNumId w:val="3"/>
  </w:num>
  <w:num w:numId="40" w16cid:durableId="1794401540">
    <w:abstractNumId w:val="28"/>
  </w:num>
  <w:num w:numId="41" w16cid:durableId="2133480556">
    <w:abstractNumId w:val="44"/>
  </w:num>
  <w:num w:numId="42" w16cid:durableId="1286083533">
    <w:abstractNumId w:val="27"/>
  </w:num>
  <w:num w:numId="43" w16cid:durableId="214320824">
    <w:abstractNumId w:val="26"/>
  </w:num>
  <w:num w:numId="44" w16cid:durableId="1488666525">
    <w:abstractNumId w:val="8"/>
  </w:num>
  <w:num w:numId="45" w16cid:durableId="6294331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7A2"/>
    <w:rsid w:val="00001F28"/>
    <w:rsid w:val="00012966"/>
    <w:rsid w:val="00022000"/>
    <w:rsid w:val="00026EFC"/>
    <w:rsid w:val="00032DFD"/>
    <w:rsid w:val="00043ADC"/>
    <w:rsid w:val="00045F3E"/>
    <w:rsid w:val="0005419E"/>
    <w:rsid w:val="00057AF6"/>
    <w:rsid w:val="00057DD9"/>
    <w:rsid w:val="0007678C"/>
    <w:rsid w:val="0007776B"/>
    <w:rsid w:val="00085FDA"/>
    <w:rsid w:val="000926C8"/>
    <w:rsid w:val="000A5E9D"/>
    <w:rsid w:val="000B141F"/>
    <w:rsid w:val="000B3B31"/>
    <w:rsid w:val="000C1208"/>
    <w:rsid w:val="000D1B5A"/>
    <w:rsid w:val="000D5688"/>
    <w:rsid w:val="000F0966"/>
    <w:rsid w:val="00126808"/>
    <w:rsid w:val="0012739D"/>
    <w:rsid w:val="001309BD"/>
    <w:rsid w:val="00136A8A"/>
    <w:rsid w:val="001425A0"/>
    <w:rsid w:val="001927EA"/>
    <w:rsid w:val="00194AF0"/>
    <w:rsid w:val="001D22DF"/>
    <w:rsid w:val="001E0843"/>
    <w:rsid w:val="001E298A"/>
    <w:rsid w:val="001F12AE"/>
    <w:rsid w:val="001F45F8"/>
    <w:rsid w:val="002106BE"/>
    <w:rsid w:val="00222F95"/>
    <w:rsid w:val="00246695"/>
    <w:rsid w:val="00250483"/>
    <w:rsid w:val="00251E5D"/>
    <w:rsid w:val="002560FF"/>
    <w:rsid w:val="00257793"/>
    <w:rsid w:val="002859BC"/>
    <w:rsid w:val="00292668"/>
    <w:rsid w:val="00292C94"/>
    <w:rsid w:val="002A2D81"/>
    <w:rsid w:val="002A4E32"/>
    <w:rsid w:val="002A72C8"/>
    <w:rsid w:val="002B043A"/>
    <w:rsid w:val="002D1464"/>
    <w:rsid w:val="002E29B1"/>
    <w:rsid w:val="002F67BD"/>
    <w:rsid w:val="00326969"/>
    <w:rsid w:val="003360AE"/>
    <w:rsid w:val="00340410"/>
    <w:rsid w:val="00345591"/>
    <w:rsid w:val="00355548"/>
    <w:rsid w:val="00361827"/>
    <w:rsid w:val="00370A99"/>
    <w:rsid w:val="003879B7"/>
    <w:rsid w:val="003B7F48"/>
    <w:rsid w:val="003D1D5A"/>
    <w:rsid w:val="003E5A45"/>
    <w:rsid w:val="003F05C0"/>
    <w:rsid w:val="003F0981"/>
    <w:rsid w:val="003F0BF0"/>
    <w:rsid w:val="00406AED"/>
    <w:rsid w:val="00410607"/>
    <w:rsid w:val="0041337E"/>
    <w:rsid w:val="00413AAF"/>
    <w:rsid w:val="004178BA"/>
    <w:rsid w:val="00426EE2"/>
    <w:rsid w:val="00432385"/>
    <w:rsid w:val="0043719D"/>
    <w:rsid w:val="00455B88"/>
    <w:rsid w:val="004563CC"/>
    <w:rsid w:val="00456F02"/>
    <w:rsid w:val="004639E3"/>
    <w:rsid w:val="004704F6"/>
    <w:rsid w:val="004714C6"/>
    <w:rsid w:val="0047675E"/>
    <w:rsid w:val="00486794"/>
    <w:rsid w:val="00497421"/>
    <w:rsid w:val="004A193B"/>
    <w:rsid w:val="004A69A0"/>
    <w:rsid w:val="004B399B"/>
    <w:rsid w:val="004B3FC3"/>
    <w:rsid w:val="004B7EE2"/>
    <w:rsid w:val="004C29B6"/>
    <w:rsid w:val="004D5A83"/>
    <w:rsid w:val="005030EF"/>
    <w:rsid w:val="0051331B"/>
    <w:rsid w:val="00513855"/>
    <w:rsid w:val="005256C3"/>
    <w:rsid w:val="0055049B"/>
    <w:rsid w:val="00557E4C"/>
    <w:rsid w:val="00561184"/>
    <w:rsid w:val="005718F7"/>
    <w:rsid w:val="00574EAB"/>
    <w:rsid w:val="00585464"/>
    <w:rsid w:val="00592397"/>
    <w:rsid w:val="005A35BB"/>
    <w:rsid w:val="005B3287"/>
    <w:rsid w:val="005B3423"/>
    <w:rsid w:val="005C706B"/>
    <w:rsid w:val="005F7F56"/>
    <w:rsid w:val="00601E67"/>
    <w:rsid w:val="00604FB1"/>
    <w:rsid w:val="00632935"/>
    <w:rsid w:val="0063628D"/>
    <w:rsid w:val="0066175D"/>
    <w:rsid w:val="006650D2"/>
    <w:rsid w:val="0067101D"/>
    <w:rsid w:val="006C4CFC"/>
    <w:rsid w:val="006C5769"/>
    <w:rsid w:val="006D7766"/>
    <w:rsid w:val="006E5BFF"/>
    <w:rsid w:val="00705946"/>
    <w:rsid w:val="007131ED"/>
    <w:rsid w:val="00715D6C"/>
    <w:rsid w:val="00717475"/>
    <w:rsid w:val="007239AD"/>
    <w:rsid w:val="00735E91"/>
    <w:rsid w:val="007375CF"/>
    <w:rsid w:val="007419C5"/>
    <w:rsid w:val="007472FE"/>
    <w:rsid w:val="00747FC6"/>
    <w:rsid w:val="00765DE9"/>
    <w:rsid w:val="007E0378"/>
    <w:rsid w:val="0081218A"/>
    <w:rsid w:val="008152F8"/>
    <w:rsid w:val="0081770E"/>
    <w:rsid w:val="008258F5"/>
    <w:rsid w:val="00835146"/>
    <w:rsid w:val="00857D3E"/>
    <w:rsid w:val="00887084"/>
    <w:rsid w:val="008B50E3"/>
    <w:rsid w:val="008C15F8"/>
    <w:rsid w:val="008D0B42"/>
    <w:rsid w:val="008D5B2D"/>
    <w:rsid w:val="008F352E"/>
    <w:rsid w:val="00913E31"/>
    <w:rsid w:val="009149C8"/>
    <w:rsid w:val="00940026"/>
    <w:rsid w:val="00945BC8"/>
    <w:rsid w:val="009522EA"/>
    <w:rsid w:val="0096248A"/>
    <w:rsid w:val="00965D22"/>
    <w:rsid w:val="009908E2"/>
    <w:rsid w:val="009B4217"/>
    <w:rsid w:val="009C3FA7"/>
    <w:rsid w:val="009E2259"/>
    <w:rsid w:val="009E2B0C"/>
    <w:rsid w:val="009F33D6"/>
    <w:rsid w:val="00A264EF"/>
    <w:rsid w:val="00A47047"/>
    <w:rsid w:val="00A532C9"/>
    <w:rsid w:val="00A85B7F"/>
    <w:rsid w:val="00AC3429"/>
    <w:rsid w:val="00AE18E8"/>
    <w:rsid w:val="00AE7A8A"/>
    <w:rsid w:val="00B137AB"/>
    <w:rsid w:val="00B1571A"/>
    <w:rsid w:val="00B45988"/>
    <w:rsid w:val="00B5192E"/>
    <w:rsid w:val="00B527E3"/>
    <w:rsid w:val="00B553A8"/>
    <w:rsid w:val="00B601CC"/>
    <w:rsid w:val="00B654E9"/>
    <w:rsid w:val="00B65AD0"/>
    <w:rsid w:val="00B701C3"/>
    <w:rsid w:val="00B74B2D"/>
    <w:rsid w:val="00B8115B"/>
    <w:rsid w:val="00B8464C"/>
    <w:rsid w:val="00B86F9C"/>
    <w:rsid w:val="00BA1DE6"/>
    <w:rsid w:val="00BA27A2"/>
    <w:rsid w:val="00BB5963"/>
    <w:rsid w:val="00BF7274"/>
    <w:rsid w:val="00C01A3F"/>
    <w:rsid w:val="00C020A1"/>
    <w:rsid w:val="00C049B4"/>
    <w:rsid w:val="00C11402"/>
    <w:rsid w:val="00C3225C"/>
    <w:rsid w:val="00C33D2E"/>
    <w:rsid w:val="00C6095B"/>
    <w:rsid w:val="00C76A89"/>
    <w:rsid w:val="00C843B4"/>
    <w:rsid w:val="00C93800"/>
    <w:rsid w:val="00C95BE7"/>
    <w:rsid w:val="00CC3CCF"/>
    <w:rsid w:val="00CD079C"/>
    <w:rsid w:val="00CE6952"/>
    <w:rsid w:val="00CF782D"/>
    <w:rsid w:val="00D129B7"/>
    <w:rsid w:val="00D130D0"/>
    <w:rsid w:val="00D14BAB"/>
    <w:rsid w:val="00D21D6D"/>
    <w:rsid w:val="00D25AD1"/>
    <w:rsid w:val="00D33B3F"/>
    <w:rsid w:val="00D40AAD"/>
    <w:rsid w:val="00D43421"/>
    <w:rsid w:val="00D54BCD"/>
    <w:rsid w:val="00D615C4"/>
    <w:rsid w:val="00D64F52"/>
    <w:rsid w:val="00D675C4"/>
    <w:rsid w:val="00D74AC0"/>
    <w:rsid w:val="00D77D9D"/>
    <w:rsid w:val="00D83DA2"/>
    <w:rsid w:val="00D909CD"/>
    <w:rsid w:val="00DA0974"/>
    <w:rsid w:val="00DA420B"/>
    <w:rsid w:val="00DB20D6"/>
    <w:rsid w:val="00DD0797"/>
    <w:rsid w:val="00DD6486"/>
    <w:rsid w:val="00DE4300"/>
    <w:rsid w:val="00E16E70"/>
    <w:rsid w:val="00E17001"/>
    <w:rsid w:val="00E324D7"/>
    <w:rsid w:val="00E33D3B"/>
    <w:rsid w:val="00E466C7"/>
    <w:rsid w:val="00E62595"/>
    <w:rsid w:val="00E941EA"/>
    <w:rsid w:val="00E94D5E"/>
    <w:rsid w:val="00E97620"/>
    <w:rsid w:val="00EA6F5E"/>
    <w:rsid w:val="00EB00CA"/>
    <w:rsid w:val="00EB67CE"/>
    <w:rsid w:val="00EC1D82"/>
    <w:rsid w:val="00EC444B"/>
    <w:rsid w:val="00EC5F9D"/>
    <w:rsid w:val="00ED42E8"/>
    <w:rsid w:val="00F0617A"/>
    <w:rsid w:val="00F25857"/>
    <w:rsid w:val="00F44955"/>
    <w:rsid w:val="00F61E8B"/>
    <w:rsid w:val="00F91C8C"/>
    <w:rsid w:val="00F948BB"/>
    <w:rsid w:val="00F97326"/>
    <w:rsid w:val="00FA48ED"/>
    <w:rsid w:val="00FA4B01"/>
    <w:rsid w:val="00FC20D2"/>
    <w:rsid w:val="00FC3554"/>
    <w:rsid w:val="00FC5388"/>
    <w:rsid w:val="00FD4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EACE35"/>
  <w15:docId w15:val="{E07B7B09-9A61-4983-AE17-7DDFCD4B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28D"/>
    <w:pPr>
      <w:spacing w:line="240" w:lineRule="auto"/>
      <w:jc w:val="both"/>
    </w:pPr>
    <w:rPr>
      <w:rFonts w:ascii="Calibri" w:hAnsi="Calibri"/>
      <w:color w:val="404040" w:themeColor="text1" w:themeTint="BF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-title">
    <w:name w:val="re-title"/>
    <w:basedOn w:val="Normal"/>
    <w:rsid w:val="00A264EF"/>
    <w:pPr>
      <w:spacing w:before="100" w:beforeAutospacing="1" w:after="100" w:afterAutospacing="1"/>
    </w:pPr>
    <w:rPr>
      <w:rFonts w:asciiTheme="minorHAnsi" w:eastAsia="Times New Roman" w:hAnsiTheme="minorHAnsi" w:cs="Times New Roman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A27A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C20D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C20D2"/>
    <w:rPr>
      <w:color w:val="404040" w:themeColor="text1" w:themeTint="BF"/>
      <w:sz w:val="44"/>
    </w:rPr>
  </w:style>
  <w:style w:type="paragraph" w:styleId="Footer">
    <w:name w:val="footer"/>
    <w:basedOn w:val="Normal"/>
    <w:link w:val="FooterChar"/>
    <w:uiPriority w:val="99"/>
    <w:unhideWhenUsed/>
    <w:rsid w:val="00FC20D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C20D2"/>
    <w:rPr>
      <w:color w:val="404040" w:themeColor="text1" w:themeTint="BF"/>
      <w:sz w:val="44"/>
    </w:rPr>
  </w:style>
  <w:style w:type="paragraph" w:styleId="ListParagraph">
    <w:name w:val="List Paragraph"/>
    <w:basedOn w:val="Normal"/>
    <w:uiPriority w:val="34"/>
    <w:qFormat/>
    <w:rsid w:val="00012966"/>
    <w:pPr>
      <w:numPr>
        <w:numId w:val="28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3618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827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D909C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D909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06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6</Pages>
  <Words>282</Words>
  <Characters>1833</Characters>
  <Application>Microsoft Office Word</Application>
  <DocSecurity>0</DocSecurity>
  <Lines>91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aritr</dc:creator>
  <cp:lastModifiedBy>asapkal1907@outlook.com</cp:lastModifiedBy>
  <cp:revision>117</cp:revision>
  <dcterms:created xsi:type="dcterms:W3CDTF">2025-04-19T17:48:00Z</dcterms:created>
  <dcterms:modified xsi:type="dcterms:W3CDTF">2025-09-08T16:39:00Z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7edc0d347b1d9ac77e060439cc93823a2ee660a7f5b8013b24c26b67ad7645c3</vt:lpwstr>
  </property>
</Properties>
</file>