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D62" w:rsidRDefault="00400D62">
      <w:r>
        <w:t xml:space="preserve">                                                                            Interview Questions</w:t>
      </w:r>
    </w:p>
    <w:p w:rsidR="00D17435" w:rsidRDefault="00D17435">
      <w:r>
        <w:t>1) Why silver ratio falls under irrational numbers?</w:t>
      </w:r>
    </w:p>
    <w:p w:rsidR="00D17435" w:rsidRDefault="00D17435">
      <w:proofErr w:type="spellStart"/>
      <w:r>
        <w:t>Ans</w:t>
      </w:r>
      <w:proofErr w:type="spellEnd"/>
      <w:r>
        <w:t>: Refer</w:t>
      </w:r>
      <w:r w:rsidR="00873A0A">
        <w:t xml:space="preserve"> </w:t>
      </w:r>
      <w:hyperlink r:id="rId4" w:history="1">
        <w:r w:rsidR="00873A0A">
          <w:rPr>
            <w:rStyle w:val="Hyperlink"/>
          </w:rPr>
          <w:t>https://en.wikipedia.org/wiki/Silver_ratio</w:t>
        </w:r>
      </w:hyperlink>
    </w:p>
    <w:p w:rsidR="00400D62" w:rsidRDefault="00D17435">
      <w:r>
        <w:t>2</w:t>
      </w:r>
      <w:r w:rsidR="00400D62">
        <w:t>) What is the importance of silver ratio?</w:t>
      </w:r>
    </w:p>
    <w:p w:rsidR="00400D62" w:rsidRDefault="00400D62">
      <w:proofErr w:type="spellStart"/>
      <w:r>
        <w:t>Ans</w:t>
      </w:r>
      <w:proofErr w:type="spellEnd"/>
      <w:r>
        <w:t>:</w:t>
      </w:r>
      <w:r w:rsidR="00D17435">
        <w:t xml:space="preserve"> Refer</w:t>
      </w:r>
    </w:p>
    <w:p w:rsidR="00F14984" w:rsidRDefault="00D17435">
      <w:r>
        <w:t>3</w:t>
      </w:r>
      <w:r w:rsidR="00E55EF2">
        <w:t xml:space="preserve">) </w:t>
      </w:r>
      <w:r w:rsidR="00400D62">
        <w:t xml:space="preserve">So, </w:t>
      </w:r>
      <w:proofErr w:type="gramStart"/>
      <w:r w:rsidR="00E55EF2">
        <w:t>In</w:t>
      </w:r>
      <w:proofErr w:type="gramEnd"/>
      <w:r w:rsidR="00E55EF2">
        <w:t xml:space="preserve"> real world where you can use silver ratio?</w:t>
      </w:r>
    </w:p>
    <w:p w:rsidR="00D17435" w:rsidRDefault="00400D62">
      <w:proofErr w:type="spellStart"/>
      <w:r>
        <w:t>Ans</w:t>
      </w:r>
      <w:proofErr w:type="spellEnd"/>
      <w:r>
        <w:t>:</w:t>
      </w:r>
      <w:r w:rsidR="005132B6">
        <w:t xml:space="preserve"> Refer </w:t>
      </w:r>
      <w:hyperlink r:id="rId5" w:history="1">
        <w:r w:rsidR="00C517E5">
          <w:rPr>
            <w:rStyle w:val="Hyperlink"/>
          </w:rPr>
          <w:t>https://architects.zone/golden-and-silver-ratio-in-architecture/</w:t>
        </w:r>
      </w:hyperlink>
    </w:p>
    <w:p w:rsidR="00064D08" w:rsidRDefault="00D17435">
      <w:pPr>
        <w:rPr>
          <w:rFonts w:cstheme="minorHAnsi"/>
          <w:color w:val="000000"/>
          <w:shd w:val="clear" w:color="auto" w:fill="FFFFFF"/>
        </w:rPr>
      </w:pPr>
      <w:r>
        <w:t>4</w:t>
      </w:r>
      <w:r w:rsidR="00064D08">
        <w:t xml:space="preserve">) </w:t>
      </w:r>
      <w:r w:rsidR="00064D08">
        <w:rPr>
          <w:rFonts w:cstheme="minorHAnsi"/>
          <w:color w:val="000000"/>
          <w:shd w:val="clear" w:color="auto" w:fill="FFFFFF"/>
        </w:rPr>
        <w:t>S</w:t>
      </w:r>
      <w:r w:rsidR="00064D08" w:rsidRPr="00064D08">
        <w:rPr>
          <w:rFonts w:cstheme="minorHAnsi"/>
          <w:color w:val="000000"/>
          <w:shd w:val="clear" w:color="auto" w:fill="FFFFFF"/>
        </w:rPr>
        <w:t>ilver ratio is the analogous continued fraction with all coefficients equal</w:t>
      </w:r>
      <w:r w:rsidR="00064D08">
        <w:rPr>
          <w:rFonts w:cstheme="minorHAnsi"/>
          <w:color w:val="000000"/>
          <w:shd w:val="clear" w:color="auto" w:fill="FFFFFF"/>
        </w:rPr>
        <w:t xml:space="preserve"> to 1 or 2?</w:t>
      </w:r>
    </w:p>
    <w:p w:rsidR="00064D08" w:rsidRPr="00064D08" w:rsidRDefault="00064D08">
      <w:pPr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Ans</w:t>
      </w:r>
      <w:proofErr w:type="spellEnd"/>
      <w:r>
        <w:rPr>
          <w:rFonts w:cstheme="minorHAnsi"/>
          <w:color w:val="000000"/>
          <w:shd w:val="clear" w:color="auto" w:fill="FFFFFF"/>
        </w:rPr>
        <w:t>:</w:t>
      </w:r>
      <w:r w:rsidR="005132B6">
        <w:rPr>
          <w:rFonts w:cstheme="minorHAnsi"/>
          <w:color w:val="000000"/>
          <w:shd w:val="clear" w:color="auto" w:fill="FFFFFF"/>
        </w:rPr>
        <w:t xml:space="preserve"> Refer </w:t>
      </w:r>
      <w:hyperlink r:id="rId6" w:anchor="comment-14408" w:history="1">
        <w:r w:rsidR="005132B6">
          <w:rPr>
            <w:rStyle w:val="Hyperlink"/>
          </w:rPr>
          <w:t>https://www.johndcook.com/blog/2009/05/20/the-silver-ratio/#comment-14408</w:t>
        </w:r>
      </w:hyperlink>
    </w:p>
    <w:p w:rsidR="00400D62" w:rsidRDefault="00D17435">
      <w:r>
        <w:t>5</w:t>
      </w:r>
      <w:r w:rsidR="00400D62">
        <w:t>) Do you think silver ratio is derived from golden ratio? If yes then how?</w:t>
      </w:r>
    </w:p>
    <w:p w:rsidR="00400D62" w:rsidRDefault="00400D62">
      <w:proofErr w:type="spellStart"/>
      <w:r>
        <w:t>Ans</w:t>
      </w:r>
      <w:proofErr w:type="spellEnd"/>
      <w:r>
        <w:t>:</w:t>
      </w:r>
      <w:r w:rsidR="005132B6">
        <w:t xml:space="preserve"> Refer </w:t>
      </w:r>
      <w:hyperlink r:id="rId7" w:history="1">
        <w:r w:rsidR="005132B6">
          <w:rPr>
            <w:rStyle w:val="Hyperlink"/>
          </w:rPr>
          <w:t>https://architects.zone/golden-and-silver-ratio-in-architecture/</w:t>
        </w:r>
      </w:hyperlink>
    </w:p>
    <w:p w:rsidR="00E55EF2" w:rsidRDefault="00D17435">
      <w:r>
        <w:t>6</w:t>
      </w:r>
      <w:r w:rsidR="00E55EF2">
        <w:t xml:space="preserve">) </w:t>
      </w:r>
      <w:r w:rsidR="00400D62">
        <w:t>People of which c</w:t>
      </w:r>
      <w:r w:rsidR="00E55EF2">
        <w:t xml:space="preserve">ountry </w:t>
      </w:r>
      <w:r w:rsidR="00400D62">
        <w:t>more often use silver ratio</w:t>
      </w:r>
      <w:proofErr w:type="gramStart"/>
      <w:r w:rsidR="00E55EF2">
        <w:t>?-</w:t>
      </w:r>
      <w:proofErr w:type="gramEnd"/>
      <w:r w:rsidR="00400D62">
        <w:t xml:space="preserve">  A) USA  B)</w:t>
      </w:r>
      <w:r w:rsidR="00E55EF2">
        <w:t>India</w:t>
      </w:r>
      <w:r w:rsidR="00400D62">
        <w:t xml:space="preserve">  C)</w:t>
      </w:r>
      <w:r w:rsidR="00E55EF2">
        <w:t>China</w:t>
      </w:r>
      <w:r w:rsidR="00400D62">
        <w:t xml:space="preserve">    D)</w:t>
      </w:r>
      <w:r w:rsidR="00E55EF2">
        <w:t>Japan</w:t>
      </w:r>
    </w:p>
    <w:p w:rsidR="00400D62" w:rsidRDefault="00400D62">
      <w:proofErr w:type="spellStart"/>
      <w:r>
        <w:t>Ans</w:t>
      </w:r>
      <w:proofErr w:type="spellEnd"/>
      <w:r>
        <w:t>:</w:t>
      </w:r>
      <w:r w:rsidR="005132B6">
        <w:t xml:space="preserve"> Refer </w:t>
      </w:r>
      <w:hyperlink r:id="rId8" w:history="1">
        <w:r w:rsidR="005132B6">
          <w:rPr>
            <w:rStyle w:val="Hyperlink"/>
          </w:rPr>
          <w:t>https://architects.zone/golden-and-silver-ratio-in-architecture/</w:t>
        </w:r>
      </w:hyperlink>
    </w:p>
    <w:p w:rsidR="00E55EF2" w:rsidRDefault="00D17435">
      <w:r>
        <w:t>7</w:t>
      </w:r>
      <w:r w:rsidR="00400D62">
        <w:t>) W</w:t>
      </w:r>
      <w:r w:rsidR="00E55EF2">
        <w:t>hat does cutting finger nails have to do with silver ratio?</w:t>
      </w:r>
    </w:p>
    <w:p w:rsidR="00400D62" w:rsidRDefault="00400D62">
      <w:proofErr w:type="spellStart"/>
      <w:r>
        <w:t>Ans</w:t>
      </w:r>
      <w:proofErr w:type="spellEnd"/>
      <w:r>
        <w:t>:</w:t>
      </w:r>
      <w:r w:rsidR="0054633C">
        <w:t xml:space="preserve"> Refer </w:t>
      </w:r>
      <w:hyperlink r:id="rId9" w:history="1">
        <w:r w:rsidR="0054633C">
          <w:rPr>
            <w:rStyle w:val="Hyperlink"/>
          </w:rPr>
          <w:t>https://www.youtube.com/watch?v=7lRgeTmxnlg</w:t>
        </w:r>
      </w:hyperlink>
    </w:p>
    <w:p w:rsidR="00E46354" w:rsidRDefault="00D17435">
      <w:r>
        <w:t>8</w:t>
      </w:r>
      <w:r w:rsidR="005A7603">
        <w:t>) Silver ratio</w:t>
      </w:r>
      <w:r w:rsidR="00E46354">
        <w:t xml:space="preserve"> can be used with which constants?</w:t>
      </w:r>
    </w:p>
    <w:p w:rsidR="00400D62" w:rsidRDefault="00400D62">
      <w:proofErr w:type="spellStart"/>
      <w:r>
        <w:t>Ans</w:t>
      </w:r>
      <w:proofErr w:type="spellEnd"/>
      <w:r>
        <w:t>:</w:t>
      </w:r>
    </w:p>
    <w:p w:rsidR="00400D62" w:rsidRDefault="00D17435">
      <w:r>
        <w:t>9</w:t>
      </w:r>
      <w:r w:rsidR="00400D62">
        <w:t>) Only with this constant? (Depends on your answer)</w:t>
      </w:r>
    </w:p>
    <w:p w:rsidR="00400D62" w:rsidRDefault="00400D62">
      <w:proofErr w:type="spellStart"/>
      <w:r>
        <w:t>Ans</w:t>
      </w:r>
      <w:proofErr w:type="spellEnd"/>
      <w:r>
        <w:t>:</w:t>
      </w:r>
    </w:p>
    <w:p w:rsidR="00400D62" w:rsidRDefault="00D17435">
      <w:r>
        <w:t>10</w:t>
      </w:r>
      <w:r w:rsidR="00400D62">
        <w:t>) Silver ratio is sec</w:t>
      </w:r>
      <w:r w:rsidR="007E48DB">
        <w:t>ond worst case of which theorem?</w:t>
      </w:r>
    </w:p>
    <w:p w:rsidR="007E48DB" w:rsidRDefault="007E48DB">
      <w:proofErr w:type="spellStart"/>
      <w:r>
        <w:t>Ans</w:t>
      </w:r>
      <w:proofErr w:type="spellEnd"/>
      <w:r>
        <w:t xml:space="preserve">: </w:t>
      </w:r>
      <w:r w:rsidR="00C2248A">
        <w:t xml:space="preserve">Refer </w:t>
      </w:r>
      <w:hyperlink r:id="rId10" w:history="1">
        <w:r w:rsidR="00C2248A">
          <w:rPr>
            <w:rStyle w:val="Hyperlink"/>
          </w:rPr>
          <w:t>https://www.johndcook.com/blog/2009/05/20/the-silver-ratio/</w:t>
        </w:r>
      </w:hyperlink>
    </w:p>
    <w:p w:rsidR="007E48DB" w:rsidRDefault="00D17435">
      <w:r>
        <w:t>11</w:t>
      </w:r>
      <w:r w:rsidR="007E48DB">
        <w:t>)</w:t>
      </w:r>
      <w:r w:rsidR="00C87C2B">
        <w:t xml:space="preserve"> </w:t>
      </w:r>
      <w:r w:rsidR="00456458">
        <w:t xml:space="preserve">Silver ratio </w:t>
      </w:r>
      <w:r w:rsidR="00787A21">
        <w:t>has</w:t>
      </w:r>
      <w:r w:rsidR="00456458">
        <w:t xml:space="preserve"> relationship with which sequence?</w:t>
      </w:r>
    </w:p>
    <w:p w:rsidR="00787A21" w:rsidRDefault="00456458">
      <w:proofErr w:type="spellStart"/>
      <w:r>
        <w:t>Ans</w:t>
      </w:r>
      <w:proofErr w:type="spellEnd"/>
      <w:r>
        <w:t>:</w:t>
      </w:r>
      <w:r w:rsidR="00787A21">
        <w:t xml:space="preserve">   Refer</w:t>
      </w:r>
      <w:r w:rsidR="00C2248A">
        <w:t xml:space="preserve"> </w:t>
      </w:r>
      <w:hyperlink r:id="rId11" w:history="1">
        <w:r w:rsidR="00C2248A">
          <w:rPr>
            <w:rStyle w:val="Hyperlink"/>
          </w:rPr>
          <w:t>https://blogs.scientificamerican.com/roots-of-unity/meet-the-metallic-means/</w:t>
        </w:r>
      </w:hyperlink>
    </w:p>
    <w:p w:rsidR="00787A21" w:rsidRPr="00D17435" w:rsidRDefault="00D17435">
      <w:pPr>
        <w:rPr>
          <w:rFonts w:ascii="Georgia" w:hAnsi="Georgia"/>
          <w:color w:val="323232"/>
          <w:shd w:val="clear" w:color="auto" w:fill="FFFFFF"/>
        </w:rPr>
      </w:pPr>
      <w:r w:rsidRPr="00D17435">
        <w:rPr>
          <w:rFonts w:ascii="Georgia" w:hAnsi="Georgia"/>
          <w:color w:val="323232"/>
          <w:shd w:val="clear" w:color="auto" w:fill="FFFFFF"/>
        </w:rPr>
        <w:t>12</w:t>
      </w:r>
      <w:r w:rsidR="00787A21" w:rsidRPr="00D17435">
        <w:rPr>
          <w:rFonts w:ascii="Georgia" w:hAnsi="Georgia"/>
          <w:color w:val="323232"/>
          <w:shd w:val="clear" w:color="auto" w:fill="FFFFFF"/>
        </w:rPr>
        <w:t>) How? Can you elaborate?</w:t>
      </w:r>
    </w:p>
    <w:p w:rsidR="00787A21" w:rsidRDefault="00787A21">
      <w:proofErr w:type="spellStart"/>
      <w:r>
        <w:rPr>
          <w:rFonts w:ascii="Georgia" w:hAnsi="Georgia"/>
          <w:color w:val="323232"/>
          <w:sz w:val="19"/>
          <w:szCs w:val="19"/>
          <w:shd w:val="clear" w:color="auto" w:fill="FFFFFF"/>
        </w:rPr>
        <w:t>Ans</w:t>
      </w:r>
      <w:proofErr w:type="spellEnd"/>
      <w:r>
        <w:rPr>
          <w:rFonts w:ascii="Georgia" w:hAnsi="Georgia"/>
          <w:color w:val="323232"/>
          <w:sz w:val="19"/>
          <w:szCs w:val="19"/>
          <w:shd w:val="clear" w:color="auto" w:fill="FFFFFF"/>
        </w:rPr>
        <w:t xml:space="preserve">: Refer </w:t>
      </w:r>
      <w:hyperlink r:id="rId12" w:history="1">
        <w:r w:rsidR="00C2248A">
          <w:rPr>
            <w:rStyle w:val="Hyperlink"/>
          </w:rPr>
          <w:t>https://blogs.scientificamerican.com/roots-of-unity/meet-the-metallic-means/</w:t>
        </w:r>
      </w:hyperlink>
    </w:p>
    <w:p w:rsidR="005132B6" w:rsidRDefault="00D17435">
      <w:r>
        <w:lastRenderedPageBreak/>
        <w:t>13</w:t>
      </w:r>
      <w:r w:rsidR="005132B6">
        <w:t>) Silver ratio is connected to which geometric shape?</w:t>
      </w:r>
    </w:p>
    <w:p w:rsidR="005132B6" w:rsidRDefault="005132B6">
      <w:proofErr w:type="spellStart"/>
      <w:r>
        <w:t>Ans</w:t>
      </w:r>
      <w:proofErr w:type="spellEnd"/>
      <w:r>
        <w:t xml:space="preserve">: Refer </w:t>
      </w:r>
      <w:hyperlink r:id="rId13" w:history="1">
        <w:r>
          <w:rPr>
            <w:rStyle w:val="Hyperlink"/>
          </w:rPr>
          <w:t>https://en.wikipedia.org/wiki/Metallic_mean</w:t>
        </w:r>
      </w:hyperlink>
    </w:p>
    <w:p w:rsidR="007E48DB" w:rsidRDefault="007E48DB"/>
    <w:sectPr w:rsidR="007E48DB" w:rsidSect="00F1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E55EF2"/>
    <w:rsid w:val="00064D08"/>
    <w:rsid w:val="00106897"/>
    <w:rsid w:val="001B4D98"/>
    <w:rsid w:val="00400D62"/>
    <w:rsid w:val="00456458"/>
    <w:rsid w:val="005132B6"/>
    <w:rsid w:val="0054633C"/>
    <w:rsid w:val="005A7603"/>
    <w:rsid w:val="00787A21"/>
    <w:rsid w:val="007B193C"/>
    <w:rsid w:val="007E48DB"/>
    <w:rsid w:val="00873A0A"/>
    <w:rsid w:val="00902B41"/>
    <w:rsid w:val="00C2248A"/>
    <w:rsid w:val="00C517E5"/>
    <w:rsid w:val="00C87C2B"/>
    <w:rsid w:val="00D17435"/>
    <w:rsid w:val="00E46354"/>
    <w:rsid w:val="00E55EF2"/>
    <w:rsid w:val="00F1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48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tects.zone/golden-and-silver-ratio-in-architecture/" TargetMode="External"/><Relationship Id="rId13" Type="http://schemas.openxmlformats.org/officeDocument/2006/relationships/hyperlink" Target="https://en.wikipedia.org/wiki/Metallic_me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chitects.zone/golden-and-silver-ratio-in-architecture/" TargetMode="External"/><Relationship Id="rId12" Type="http://schemas.openxmlformats.org/officeDocument/2006/relationships/hyperlink" Target="https://blogs.scientificamerican.com/roots-of-unity/meet-the-metallic-mea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hndcook.com/blog/2009/05/20/the-silver-ratio/" TargetMode="External"/><Relationship Id="rId11" Type="http://schemas.openxmlformats.org/officeDocument/2006/relationships/hyperlink" Target="https://blogs.scientificamerican.com/roots-of-unity/meet-the-metallic-means/" TargetMode="External"/><Relationship Id="rId5" Type="http://schemas.openxmlformats.org/officeDocument/2006/relationships/hyperlink" Target="https://architects.zone/golden-and-silver-ratio-in-architectur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ohndcook.com/blog/2009/05/20/the-silver-ratio/" TargetMode="External"/><Relationship Id="rId4" Type="http://schemas.openxmlformats.org/officeDocument/2006/relationships/hyperlink" Target="https://en.wikipedia.org/wiki/Silver_ratio" TargetMode="External"/><Relationship Id="rId9" Type="http://schemas.openxmlformats.org/officeDocument/2006/relationships/hyperlink" Target="https://www.youtube.com/watch?v=7lRgeTmxnl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10</cp:revision>
  <dcterms:created xsi:type="dcterms:W3CDTF">2019-07-10T15:29:00Z</dcterms:created>
  <dcterms:modified xsi:type="dcterms:W3CDTF">2019-07-13T17:35:00Z</dcterms:modified>
</cp:coreProperties>
</file>