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B1" w:rsidRPr="00EA38B1" w:rsidRDefault="00EA38B1" w:rsidP="00EA38B1">
      <w:pPr>
        <w:jc w:val="center"/>
        <w:rPr>
          <w:b/>
        </w:rPr>
      </w:pPr>
      <w:proofErr w:type="spellStart"/>
      <w:proofErr w:type="gramStart"/>
      <w:r w:rsidRPr="00EA38B1">
        <w:rPr>
          <w:b/>
        </w:rPr>
        <w:t>eventRequest</w:t>
      </w:r>
      <w:proofErr w:type="spellEnd"/>
      <w:proofErr w:type="gramEnd"/>
      <w:r w:rsidRPr="00EA38B1">
        <w:rPr>
          <w:b/>
        </w:rPr>
        <w:t xml:space="preserve"> table</w:t>
      </w:r>
    </w:p>
    <w:p w:rsidR="00EA38B1" w:rsidRDefault="00EA38B1" w:rsidP="00EA38B1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eventRequest</w:t>
      </w:r>
      <w:proofErr w:type="spellEnd"/>
      <w:r>
        <w:t>(</w:t>
      </w:r>
    </w:p>
    <w:p w:rsidR="00EA38B1" w:rsidRDefault="00EA38B1" w:rsidP="00EA38B1">
      <w:pPr>
        <w:spacing w:line="240" w:lineRule="auto"/>
      </w:pPr>
      <w:proofErr w:type="spellStart"/>
      <w:proofErr w:type="gramStart"/>
      <w:r>
        <w:t>eventno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EA38B1" w:rsidRDefault="00EA38B1" w:rsidP="00EA38B1">
      <w:pPr>
        <w:spacing w:line="240" w:lineRule="auto"/>
      </w:pPr>
      <w:proofErr w:type="spellStart"/>
      <w:proofErr w:type="gramStart"/>
      <w:r>
        <w:t>dateheld</w:t>
      </w:r>
      <w:proofErr w:type="spellEnd"/>
      <w:proofErr w:type="gramEnd"/>
      <w:r>
        <w:t xml:space="preserve"> date not null,</w:t>
      </w:r>
    </w:p>
    <w:p w:rsidR="00EA38B1" w:rsidRDefault="00EA38B1" w:rsidP="00EA38B1">
      <w:pPr>
        <w:spacing w:line="240" w:lineRule="auto"/>
      </w:pPr>
      <w:proofErr w:type="spellStart"/>
      <w:proofErr w:type="gramStart"/>
      <w:r>
        <w:t>datereq</w:t>
      </w:r>
      <w:proofErr w:type="spellEnd"/>
      <w:proofErr w:type="gramEnd"/>
      <w:r>
        <w:t xml:space="preserve"> date not null,</w:t>
      </w:r>
    </w:p>
    <w:p w:rsidR="00EA38B1" w:rsidRDefault="00EA38B1" w:rsidP="00EA38B1">
      <w:pPr>
        <w:spacing w:line="240" w:lineRule="auto"/>
      </w:pPr>
      <w:proofErr w:type="spellStart"/>
      <w:proofErr w:type="gramStart"/>
      <w:r>
        <w:t>facno</w:t>
      </w:r>
      <w:proofErr w:type="spellEnd"/>
      <w:proofErr w:type="gramEnd"/>
      <w:r>
        <w:t xml:space="preserve"> char(11) not null,</w:t>
      </w:r>
    </w:p>
    <w:p w:rsidR="00EA38B1" w:rsidRDefault="00EA38B1" w:rsidP="00EA38B1">
      <w:pPr>
        <w:spacing w:line="240" w:lineRule="auto"/>
      </w:pPr>
      <w:proofErr w:type="spellStart"/>
      <w:proofErr w:type="gramStart"/>
      <w:r>
        <w:t>custno</w:t>
      </w:r>
      <w:proofErr w:type="spellEnd"/>
      <w:proofErr w:type="gramEnd"/>
      <w:r>
        <w:t xml:space="preserve"> char(11) not null,</w:t>
      </w:r>
    </w:p>
    <w:p w:rsidR="00EA38B1" w:rsidRDefault="00EA38B1" w:rsidP="00EA38B1">
      <w:pPr>
        <w:spacing w:line="240" w:lineRule="auto"/>
      </w:pPr>
      <w:proofErr w:type="spellStart"/>
      <w:proofErr w:type="gramStart"/>
      <w:r>
        <w:t>dateauth</w:t>
      </w:r>
      <w:proofErr w:type="spellEnd"/>
      <w:proofErr w:type="gramEnd"/>
      <w:r>
        <w:t xml:space="preserve"> date,</w:t>
      </w:r>
    </w:p>
    <w:p w:rsidR="00EA38B1" w:rsidRDefault="00EA38B1" w:rsidP="00EA38B1">
      <w:pPr>
        <w:spacing w:line="240" w:lineRule="auto"/>
      </w:pP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EA38B1" w:rsidRDefault="00EA38B1" w:rsidP="00EA38B1">
      <w:pPr>
        <w:spacing w:line="240" w:lineRule="auto"/>
      </w:pPr>
      <w:proofErr w:type="spellStart"/>
      <w:proofErr w:type="gramStart"/>
      <w:r>
        <w:t>estcost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EA38B1" w:rsidRDefault="00EA38B1" w:rsidP="00EA38B1">
      <w:pPr>
        <w:spacing w:line="240" w:lineRule="auto"/>
      </w:pPr>
      <w:proofErr w:type="spellStart"/>
      <w:proofErr w:type="gramStart"/>
      <w:r>
        <w:t>estaudience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EA38B1" w:rsidRDefault="00EA38B1" w:rsidP="00EA38B1">
      <w:pPr>
        <w:spacing w:line="240" w:lineRule="auto"/>
      </w:pPr>
      <w:proofErr w:type="spellStart"/>
      <w:proofErr w:type="gramStart"/>
      <w:r>
        <w:t>budno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A38B1" w:rsidRDefault="00EA38B1" w:rsidP="00EA38B1">
      <w:pPr>
        <w:spacing w:line="240" w:lineRule="auto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pk_eventno</w:t>
      </w:r>
      <w:proofErr w:type="spellEnd"/>
      <w:r>
        <w:t xml:space="preserve"> primary key(</w:t>
      </w:r>
      <w:proofErr w:type="spellStart"/>
      <w:r>
        <w:t>eventno</w:t>
      </w:r>
      <w:proofErr w:type="spellEnd"/>
      <w:r>
        <w:t>),</w:t>
      </w:r>
    </w:p>
    <w:p w:rsidR="00EA38B1" w:rsidRDefault="00EA38B1" w:rsidP="00EA38B1">
      <w:pPr>
        <w:spacing w:line="240" w:lineRule="auto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fk_facno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),</w:t>
      </w:r>
    </w:p>
    <w:p w:rsidR="00EA38B1" w:rsidRDefault="00EA38B1" w:rsidP="00EA38B1">
      <w:pPr>
        <w:spacing w:line="240" w:lineRule="auto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fk_custno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),</w:t>
      </w:r>
    </w:p>
    <w:p w:rsidR="00EA38B1" w:rsidRDefault="00EA38B1" w:rsidP="00EA38B1">
      <w:pPr>
        <w:spacing w:line="240" w:lineRule="auto"/>
      </w:pPr>
      <w:proofErr w:type="gramStart"/>
      <w:r>
        <w:t>check</w:t>
      </w:r>
      <w:proofErr w:type="gramEnd"/>
      <w:r>
        <w:t xml:space="preserve"> (status IN (“</w:t>
      </w:r>
      <w:proofErr w:type="spellStart"/>
      <w:r>
        <w:t>Approved,”Pendin”,”Denied</w:t>
      </w:r>
      <w:proofErr w:type="spellEnd"/>
      <w:r>
        <w:t>”))</w:t>
      </w:r>
    </w:p>
    <w:p w:rsidR="00EA38B1" w:rsidRDefault="00EA38B1" w:rsidP="00EA38B1">
      <w:pPr>
        <w:spacing w:line="240" w:lineRule="auto"/>
      </w:pPr>
      <w:proofErr w:type="gramStart"/>
      <w:r>
        <w:t>check(</w:t>
      </w:r>
      <w:proofErr w:type="spellStart"/>
      <w:proofErr w:type="gramEnd"/>
      <w:r>
        <w:t>estaudience</w:t>
      </w:r>
      <w:proofErr w:type="spellEnd"/>
      <w:r>
        <w:t xml:space="preserve"> &gt;  0));</w:t>
      </w:r>
    </w:p>
    <w:p w:rsidR="00EA38B1" w:rsidRDefault="00EA38B1" w:rsidP="00EA38B1">
      <w:pPr>
        <w:spacing w:line="240" w:lineRule="auto"/>
      </w:pPr>
    </w:p>
    <w:p w:rsidR="004F2750" w:rsidRDefault="00EA38B1" w:rsidP="00EA38B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8030928" cy="2769326"/>
            <wp:effectExtent l="19050" t="0" r="8172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1134" r="18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7521" cy="277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750" w:rsidSect="00EA38B1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EA38B1"/>
    <w:rsid w:val="001946B6"/>
    <w:rsid w:val="004F2750"/>
    <w:rsid w:val="00B85A1C"/>
    <w:rsid w:val="00DA6BB4"/>
    <w:rsid w:val="00EA3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2019-06-04T20:19:00Z</dcterms:created>
  <dcterms:modified xsi:type="dcterms:W3CDTF">2019-06-04T20:20:00Z</dcterms:modified>
</cp:coreProperties>
</file>