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36A1F0C3" w:rsidR="00E55A5B" w:rsidRDefault="00E55A5B" w:rsidP="004D7662">
      <w:pPr>
        <w:tabs>
          <w:tab w:val="left" w:pos="720"/>
        </w:tabs>
        <w:ind w:left="1008"/>
      </w:pPr>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0F9E95E9"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92D9C">
                              <w:rPr>
                                <w:rFonts w:asciiTheme="minorHAnsi" w:hAnsiTheme="minorHAnsi" w:cstheme="minorHAnsi"/>
                                <w:b w:val="0"/>
                                <w:noProof/>
                                <w:sz w:val="22"/>
                                <w:szCs w:val="22"/>
                              </w:rPr>
                              <w:t>March 31,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left:0;text-align:left;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0F9E95E9"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92D9C">
                        <w:rPr>
                          <w:rFonts w:asciiTheme="minorHAnsi" w:hAnsiTheme="minorHAnsi" w:cstheme="minorHAnsi"/>
                          <w:b w:val="0"/>
                          <w:noProof/>
                          <w:sz w:val="22"/>
                          <w:szCs w:val="22"/>
                        </w:rPr>
                        <w:t>March 31,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v:textbox>
              </v:shape>
            </w:pict>
          </mc:Fallback>
        </mc:AlternateContent>
      </w:r>
    </w:p>
    <w:p w14:paraId="176A50DE" w14:textId="77777777" w:rsidR="00E55A5B" w:rsidRDefault="00E55A5B" w:rsidP="004D7662">
      <w:pPr>
        <w:ind w:left="0"/>
      </w:pPr>
    </w:p>
    <w:p w14:paraId="64AD2186" w14:textId="48F00039" w:rsidR="00E55A5B" w:rsidRDefault="00E55A5B" w:rsidP="004D7662">
      <w:pPr>
        <w:ind w:left="0"/>
      </w:pPr>
    </w:p>
    <w:p w14:paraId="3A456320" w14:textId="7D9E4154" w:rsidR="00E55A5B" w:rsidRDefault="004D7662" w:rsidP="004D7662">
      <w:pPr>
        <w:ind w:left="0"/>
      </w:pPr>
      <w:r>
        <w:rPr>
          <w:noProof/>
        </w:rPr>
        <mc:AlternateContent>
          <mc:Choice Requires="wps">
            <w:drawing>
              <wp:anchor distT="0" distB="0" distL="114300" distR="114300" simplePos="0" relativeHeight="251659264" behindDoc="0" locked="0" layoutInCell="1" allowOverlap="1" wp14:anchorId="52E8D661" wp14:editId="112BDAB1">
                <wp:simplePos x="0" y="0"/>
                <wp:positionH relativeFrom="margin">
                  <wp:align>left</wp:align>
                </wp:positionH>
                <wp:positionV relativeFrom="paragraph">
                  <wp:posOffset>14605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2BBC4" id="Rectangle 12" o:spid="_x0000_s1026" style="position:absolute;margin-left:0;margin-top:1.15pt;width:43.5pt;height: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" fillcolor="#ff4700" stroked="f" strokeweight="2pt">
                <w10:wrap anchorx="margin"/>
              </v:rect>
            </w:pict>
          </mc:Fallback>
        </mc:AlternateContent>
      </w:r>
      <w:r>
        <w:tab/>
      </w:r>
    </w:p>
    <w:p w14:paraId="60EBF974" w14:textId="77777777" w:rsidR="00E55A5B" w:rsidRDefault="00E55A5B" w:rsidP="004D7662">
      <w:pPr>
        <w:ind w:left="0"/>
      </w:pPr>
    </w:p>
    <w:p w14:paraId="57CDC6EF" w14:textId="686EA7EA" w:rsidR="00E55A5B" w:rsidRDefault="00AC3909" w:rsidP="004D7662">
      <w:pPr>
        <w:ind w:left="0"/>
      </w:pPr>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left:0;text-align:left;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4D7662">
      <w:pPr>
        <w:ind w:left="0"/>
      </w:pPr>
    </w:p>
    <w:p w14:paraId="4ADA02E9" w14:textId="77777777" w:rsidR="00E55A5B" w:rsidRDefault="00E55A5B" w:rsidP="004D7662">
      <w:pPr>
        <w:ind w:left="0"/>
      </w:pPr>
    </w:p>
    <w:p w14:paraId="28AE93EA" w14:textId="77777777" w:rsidR="00E55A5B" w:rsidRDefault="00E55A5B" w:rsidP="004D7662">
      <w:pPr>
        <w:ind w:left="0"/>
      </w:pPr>
    </w:p>
    <w:p w14:paraId="4C6D47BB" w14:textId="77777777" w:rsidR="00E55A5B" w:rsidRDefault="00E55A5B" w:rsidP="004D7662">
      <w:pPr>
        <w:ind w:left="0"/>
      </w:pPr>
    </w:p>
    <w:p w14:paraId="1765B4F7" w14:textId="77777777" w:rsidR="00E55A5B" w:rsidRDefault="00E55A5B" w:rsidP="004D7662">
      <w:pPr>
        <w:ind w:left="0"/>
      </w:pPr>
    </w:p>
    <w:p w14:paraId="33DC2E04" w14:textId="77777777" w:rsidR="00E55A5B" w:rsidRDefault="00E55A5B" w:rsidP="004D7662">
      <w:pPr>
        <w:ind w:left="0"/>
      </w:pPr>
    </w:p>
    <w:p w14:paraId="64A6CF76" w14:textId="1BDD4954" w:rsidR="00AC3909" w:rsidRPr="00E55A5B" w:rsidRDefault="00AC3909" w:rsidP="004D7662">
      <w:pPr>
        <w:pStyle w:val="Heading2"/>
        <w:ind w:left="0"/>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3C7567" w:rsidRPr="003C7567">
        <w:rPr>
          <w:rFonts w:ascii="Calibri" w:hAnsi="Calibri" w:cs="Calibri"/>
          <w:b w:val="0"/>
          <w:bCs w:val="0"/>
          <w:i w:val="0"/>
          <w:iCs w:val="0"/>
          <w:color w:val="FF4700"/>
          <w:sz w:val="36"/>
          <w:szCs w:val="36"/>
        </w:rPr>
        <w:t>[Full</w:t>
      </w:r>
      <w:r w:rsidR="003C7567">
        <w:rPr>
          <w:rFonts w:ascii="Calibri" w:hAnsi="Calibri" w:cs="Calibri"/>
          <w:b w:val="0"/>
          <w:bCs w:val="0"/>
          <w:i w:val="0"/>
          <w:iCs w:val="0"/>
          <w:color w:val="FF4700"/>
          <w:sz w:val="36"/>
          <w:szCs w:val="36"/>
        </w:rPr>
        <w:t>_</w:t>
      </w:r>
      <w:r w:rsidR="003C7567" w:rsidRPr="003C7567">
        <w:rPr>
          <w:rFonts w:ascii="Calibri" w:hAnsi="Calibri" w:cs="Calibri"/>
          <w:b w:val="0"/>
          <w:bCs w:val="0"/>
          <w:i w:val="0"/>
          <w:iCs w:val="0"/>
          <w:color w:val="FF4700"/>
          <w:sz w:val="36"/>
          <w:szCs w:val="36"/>
        </w:rPr>
        <w:t>Entity</w:t>
      </w:r>
      <w:r w:rsidR="003C7567">
        <w:rPr>
          <w:rFonts w:ascii="Calibri" w:hAnsi="Calibri" w:cs="Calibri"/>
          <w:b w:val="0"/>
          <w:bCs w:val="0"/>
          <w:i w:val="0"/>
          <w:iCs w:val="0"/>
          <w:color w:val="FF4700"/>
          <w:sz w:val="36"/>
          <w:szCs w:val="36"/>
        </w:rPr>
        <w:t>_</w:t>
      </w:r>
      <w:r w:rsidR="003C7567" w:rsidRPr="003C7567">
        <w:rPr>
          <w:rFonts w:ascii="Calibri" w:hAnsi="Calibri" w:cs="Calibri"/>
          <w:b w:val="0"/>
          <w:bCs w:val="0"/>
          <w:i w:val="0"/>
          <w:iCs w:val="0"/>
          <w:color w:val="FF4700"/>
          <w:sz w:val="36"/>
          <w:szCs w:val="36"/>
        </w:rPr>
        <w:t>Name]</w:t>
      </w:r>
    </w:p>
    <w:p w14:paraId="6E71D51B" w14:textId="77777777" w:rsidR="00AC3909" w:rsidRPr="00A20AC3" w:rsidRDefault="00AC3909" w:rsidP="004D7662">
      <w:pPr>
        <w:ind w:left="0"/>
        <w:rPr>
          <w:rFonts w:ascii="Calibri" w:hAnsi="Calibri" w:cs="Calibri"/>
        </w:rPr>
      </w:pPr>
    </w:p>
    <w:p w14:paraId="20DE1178" w14:textId="77777777" w:rsidR="00E55A5B" w:rsidRDefault="00E55A5B" w:rsidP="004D7662">
      <w:pPr>
        <w:ind w:left="0"/>
      </w:pPr>
    </w:p>
    <w:p w14:paraId="0250DD0C" w14:textId="77777777" w:rsidR="00E55A5B" w:rsidRDefault="00E55A5B" w:rsidP="004D7662">
      <w:pPr>
        <w:ind w:left="0"/>
      </w:pPr>
    </w:p>
    <w:p w14:paraId="733CCE87" w14:textId="77777777" w:rsidR="00E55A5B" w:rsidRDefault="00E55A5B" w:rsidP="004D7662">
      <w:pPr>
        <w:ind w:left="0"/>
      </w:pPr>
    </w:p>
    <w:p w14:paraId="7ECC0196" w14:textId="77777777" w:rsidR="00E55A5B" w:rsidRDefault="00E55A5B" w:rsidP="004D7662">
      <w:pPr>
        <w:ind w:left="0"/>
      </w:pPr>
      <w:bookmarkStart w:id="5" w:name="ClientName"/>
      <w:bookmarkEnd w:id="5"/>
    </w:p>
    <w:p w14:paraId="7365C1AA" w14:textId="77777777" w:rsidR="00E55A5B" w:rsidRDefault="00E55A5B" w:rsidP="004D7662">
      <w:pPr>
        <w:ind w:left="0"/>
      </w:pPr>
    </w:p>
    <w:p w14:paraId="21C37F6F" w14:textId="77777777" w:rsidR="00E55A5B" w:rsidRDefault="00E55A5B" w:rsidP="004D7662">
      <w:pPr>
        <w:ind w:left="0"/>
      </w:pPr>
    </w:p>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259EE3FA" w14:textId="77777777" w:rsidR="007314E0" w:rsidRDefault="00E55A5B" w:rsidP="007314E0">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9085"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C36F9"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47F8"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277F3D42" w14:textId="77777777" w:rsidR="007314E0" w:rsidRDefault="007314E0" w:rsidP="007314E0">
      <w:pPr>
        <w:rPr>
          <w:rFonts w:asciiTheme="minorHAnsi" w:hAnsiTheme="minorHAnsi" w:cstheme="minorHAnsi"/>
          <w:i/>
          <w:sz w:val="22"/>
          <w:szCs w:val="22"/>
        </w:rPr>
      </w:pPr>
    </w:p>
    <w:p w14:paraId="481C3538" w14:textId="77777777" w:rsidR="007314E0" w:rsidRDefault="007314E0" w:rsidP="007314E0">
      <w:pPr>
        <w:rPr>
          <w:rFonts w:asciiTheme="minorHAnsi" w:hAnsiTheme="minorHAnsi" w:cstheme="minorHAnsi"/>
          <w:i/>
          <w:sz w:val="22"/>
          <w:szCs w:val="22"/>
        </w:rPr>
      </w:pPr>
    </w:p>
    <w:p w14:paraId="15404002" w14:textId="77777777" w:rsidR="007314E0" w:rsidRDefault="007314E0" w:rsidP="007314E0">
      <w:pPr>
        <w:rPr>
          <w:rFonts w:asciiTheme="minorHAnsi" w:hAnsiTheme="minorHAnsi" w:cstheme="minorHAnsi"/>
          <w:i/>
          <w:sz w:val="22"/>
          <w:szCs w:val="22"/>
        </w:rPr>
      </w:pPr>
    </w:p>
    <w:p w14:paraId="3CAACF1D" w14:textId="77777777" w:rsidR="007314E0" w:rsidRDefault="007314E0" w:rsidP="007314E0">
      <w:pPr>
        <w:rPr>
          <w:rFonts w:asciiTheme="minorHAnsi" w:hAnsiTheme="minorHAnsi" w:cstheme="minorHAnsi"/>
          <w:i/>
          <w:sz w:val="22"/>
          <w:szCs w:val="22"/>
        </w:rPr>
      </w:pPr>
    </w:p>
    <w:p w14:paraId="2AA7B1B5" w14:textId="77777777" w:rsidR="007314E0" w:rsidRDefault="007314E0" w:rsidP="007314E0">
      <w:pPr>
        <w:rPr>
          <w:rFonts w:asciiTheme="minorHAnsi" w:hAnsiTheme="minorHAnsi" w:cstheme="minorHAnsi"/>
          <w:i/>
          <w:sz w:val="22"/>
          <w:szCs w:val="22"/>
        </w:rPr>
      </w:pPr>
    </w:p>
    <w:p w14:paraId="3CB4C36A" w14:textId="77777777" w:rsidR="007314E0" w:rsidRDefault="007314E0" w:rsidP="007314E0">
      <w:pPr>
        <w:rPr>
          <w:rFonts w:asciiTheme="minorHAnsi" w:hAnsiTheme="minorHAnsi" w:cstheme="minorHAnsi"/>
          <w:i/>
          <w:sz w:val="22"/>
          <w:szCs w:val="22"/>
        </w:rPr>
      </w:pPr>
    </w:p>
    <w:p w14:paraId="54DD7D6A" w14:textId="77777777" w:rsidR="007314E0" w:rsidRDefault="007314E0" w:rsidP="007314E0">
      <w:pPr>
        <w:rPr>
          <w:rFonts w:asciiTheme="minorHAnsi" w:hAnsiTheme="minorHAnsi" w:cstheme="minorHAnsi"/>
          <w:i/>
          <w:sz w:val="22"/>
          <w:szCs w:val="22"/>
        </w:rPr>
      </w:pPr>
    </w:p>
    <w:p w14:paraId="24D5FFA8" w14:textId="77777777" w:rsidR="007314E0" w:rsidRDefault="007314E0" w:rsidP="007314E0">
      <w:pPr>
        <w:rPr>
          <w:rFonts w:asciiTheme="minorHAnsi" w:hAnsiTheme="minorHAnsi" w:cstheme="minorHAnsi"/>
          <w:i/>
          <w:sz w:val="22"/>
          <w:szCs w:val="22"/>
        </w:rPr>
      </w:pPr>
    </w:p>
    <w:p w14:paraId="46C8E615" w14:textId="77777777" w:rsidR="007314E0" w:rsidRDefault="007314E0" w:rsidP="007314E0">
      <w:pPr>
        <w:rPr>
          <w:rFonts w:asciiTheme="minorHAnsi" w:hAnsiTheme="minorHAnsi" w:cstheme="minorHAnsi"/>
          <w:i/>
          <w:sz w:val="22"/>
          <w:szCs w:val="22"/>
        </w:rPr>
      </w:pPr>
    </w:p>
    <w:p w14:paraId="0C0BBE84" w14:textId="77777777" w:rsidR="007314E0" w:rsidRDefault="007314E0">
      <w:pPr>
        <w:rPr>
          <w:rFonts w:asciiTheme="minorHAnsi" w:hAnsiTheme="minorHAnsi" w:cstheme="minorHAnsi"/>
          <w:i/>
          <w:sz w:val="22"/>
          <w:szCs w:val="22"/>
        </w:rPr>
        <w:sectPr w:rsidR="007314E0"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p>
    <w:p w14:paraId="74E55F9D" w14:textId="7FD73C8A" w:rsidR="00820F4C" w:rsidRPr="00C94908" w:rsidRDefault="00820F4C" w:rsidP="004D7662">
      <w:pPr>
        <w:ind w:left="0"/>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4D7662">
      <w:pPr>
        <w:ind w:left="0"/>
        <w:jc w:val="center"/>
        <w:rPr>
          <w:rFonts w:asciiTheme="minorHAnsi" w:hAnsiTheme="minorHAnsi" w:cstheme="minorHAnsi"/>
          <w:i/>
          <w:sz w:val="22"/>
          <w:szCs w:val="22"/>
        </w:rPr>
      </w:pPr>
    </w:p>
    <w:p w14:paraId="644EEFF1" w14:textId="13520963" w:rsidR="00820F4C" w:rsidRPr="00C94908" w:rsidRDefault="00AC61F3" w:rsidP="004D7662">
      <w:pPr>
        <w:pStyle w:val="Heading7"/>
        <w:ind w:left="0"/>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4D7662">
      <w:pPr>
        <w:pStyle w:val="Title"/>
        <w:ind w:left="0"/>
        <w:rPr>
          <w:rFonts w:asciiTheme="minorHAnsi" w:hAnsiTheme="minorHAnsi" w:cstheme="minorHAnsi"/>
          <w:sz w:val="22"/>
          <w:szCs w:val="22"/>
        </w:rPr>
      </w:pPr>
    </w:p>
    <w:p w14:paraId="3A1865EF" w14:textId="1A25C616" w:rsidR="00C94908" w:rsidRPr="003C7567" w:rsidRDefault="003C7567" w:rsidP="003C7567">
      <w:pPr>
        <w:pStyle w:val="Title"/>
        <w:ind w:left="0"/>
        <w:rPr>
          <w:rFonts w:asciiTheme="minorHAnsi" w:hAnsiTheme="minorHAnsi" w:cstheme="minorHAnsi"/>
          <w:bCs w:val="0"/>
          <w:sz w:val="22"/>
          <w:szCs w:val="22"/>
          <w:lang w:val="en-US"/>
        </w:rPr>
      </w:pPr>
      <w:r w:rsidRPr="003C7567">
        <w:rPr>
          <w:rFonts w:asciiTheme="minorHAnsi" w:hAnsiTheme="minorHAnsi" w:cstheme="minorHAnsi"/>
          <w:sz w:val="22"/>
          <w:szCs w:val="22"/>
        </w:rPr>
        <w:t>[Full_Entity_Name]</w:t>
      </w:r>
    </w:p>
    <w:p w14:paraId="40404EC4" w14:textId="2AEF6AA8" w:rsidR="0069488B" w:rsidRPr="0031657F" w:rsidRDefault="0069488B" w:rsidP="004D7662">
      <w:pPr>
        <w:pStyle w:val="Title"/>
        <w:ind w:left="0"/>
        <w:rPr>
          <w:rFonts w:asciiTheme="minorHAnsi" w:hAnsiTheme="minorHAnsi" w:cstheme="minorHAnsi"/>
          <w:sz w:val="22"/>
          <w:szCs w:val="22"/>
        </w:rPr>
      </w:pPr>
      <w:r w:rsidRPr="0031657F">
        <w:rPr>
          <w:rFonts w:asciiTheme="minorHAnsi" w:hAnsiTheme="minorHAnsi" w:cstheme="minorHAnsi"/>
          <w:sz w:val="22"/>
          <w:szCs w:val="22"/>
        </w:rPr>
        <w:t>[</w:t>
      </w:r>
      <w:r w:rsidR="003C7567">
        <w:rPr>
          <w:rFonts w:asciiTheme="minorHAnsi" w:hAnsiTheme="minorHAnsi" w:cstheme="minorHAnsi"/>
          <w:sz w:val="22"/>
          <w:szCs w:val="22"/>
          <w:lang w:val="en-IN"/>
        </w:rPr>
        <w:t>Entity</w:t>
      </w:r>
      <w:r w:rsidRPr="0031657F">
        <w:rPr>
          <w:rFonts w:asciiTheme="minorHAnsi" w:hAnsiTheme="minorHAnsi" w:cstheme="minorHAnsi"/>
          <w:sz w:val="22"/>
          <w:szCs w:val="22"/>
        </w:rPr>
        <w:t>City], [E</w:t>
      </w:r>
      <w:r w:rsidR="003C7567">
        <w:rPr>
          <w:rFonts w:asciiTheme="minorHAnsi" w:hAnsiTheme="minorHAnsi" w:cstheme="minorHAnsi"/>
          <w:sz w:val="22"/>
          <w:szCs w:val="22"/>
          <w:lang w:val="en-IN"/>
        </w:rPr>
        <w:t>ntity</w:t>
      </w:r>
      <w:r w:rsidRPr="0031657F">
        <w:rPr>
          <w:rFonts w:asciiTheme="minorHAnsi" w:hAnsiTheme="minorHAnsi" w:cstheme="minorHAnsi"/>
          <w:sz w:val="22"/>
          <w:szCs w:val="22"/>
        </w:rPr>
        <w:t>State]</w:t>
      </w:r>
    </w:p>
    <w:p w14:paraId="20DE6E75" w14:textId="77777777" w:rsidR="00820F4C" w:rsidRPr="005B3794" w:rsidRDefault="00820F4C" w:rsidP="004D7662">
      <w:pPr>
        <w:pStyle w:val="Title"/>
        <w:ind w:left="0"/>
        <w:rPr>
          <w:rFonts w:asciiTheme="minorHAnsi" w:hAnsiTheme="minorHAnsi" w:cstheme="minorHAnsi"/>
          <w:sz w:val="22"/>
          <w:szCs w:val="22"/>
          <w:lang w:val="en-US"/>
        </w:rPr>
      </w:pPr>
    </w:p>
    <w:p w14:paraId="10404577" w14:textId="25334033" w:rsidR="00820F4C" w:rsidRPr="00C94908" w:rsidRDefault="00820F4C" w:rsidP="004D7662">
      <w:pPr>
        <w:pStyle w:val="Title"/>
        <w:ind w:left="0"/>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692D9C">
        <w:rPr>
          <w:rFonts w:asciiTheme="minorHAnsi" w:hAnsiTheme="minorHAnsi" w:cstheme="minorHAnsi"/>
          <w:noProof/>
          <w:sz w:val="22"/>
          <w:szCs w:val="22"/>
        </w:rPr>
        <w:t>March 31, 2021</w:t>
      </w:r>
      <w:r w:rsidRPr="00C94908">
        <w:rPr>
          <w:rFonts w:asciiTheme="minorHAnsi" w:hAnsiTheme="minorHAnsi" w:cstheme="minorHAnsi"/>
          <w:sz w:val="22"/>
          <w:szCs w:val="22"/>
        </w:rPr>
        <w:fldChar w:fldCharType="end"/>
      </w:r>
    </w:p>
    <w:p w14:paraId="0CB59A3C" w14:textId="77777777" w:rsidR="00820F4C" w:rsidRPr="00C94908" w:rsidRDefault="00820F4C" w:rsidP="004D7662">
      <w:pPr>
        <w:ind w:left="0"/>
        <w:jc w:val="center"/>
        <w:rPr>
          <w:rFonts w:asciiTheme="minorHAnsi" w:hAnsiTheme="minorHAnsi" w:cstheme="minorHAnsi"/>
          <w:b/>
          <w:sz w:val="22"/>
          <w:szCs w:val="22"/>
          <w:u w:val="single"/>
        </w:rPr>
      </w:pPr>
    </w:p>
    <w:p w14:paraId="2DEAA586" w14:textId="77777777" w:rsidR="00820F4C" w:rsidRPr="00C94908" w:rsidRDefault="00820F4C" w:rsidP="004D7662">
      <w:pPr>
        <w:ind w:left="0"/>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6B3D07">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4D7662">
            <w:pPr>
              <w:pStyle w:val="TableParagraph"/>
              <w:widowControl/>
              <w:tabs>
                <w:tab w:val="left" w:pos="516"/>
                <w:tab w:val="center" w:pos="2017"/>
              </w:tabs>
              <w:spacing w:before="211"/>
              <w:ind w:left="0"/>
              <w:jc w:val="center"/>
              <w:rPr>
                <w:rFonts w:eastAsia="Times New Roman" w:cstheme="minorHAnsi"/>
                <w:color w:val="FFFFFF" w:themeColor="background1"/>
              </w:rPr>
            </w:pPr>
            <w:r w:rsidRPr="00C94908">
              <w:rPr>
                <w:rFonts w:cstheme="minorHAnsi"/>
                <w:b/>
                <w:color w:val="FFFFFF" w:themeColor="background1"/>
                <w:spacing w:val="-1"/>
              </w:rPr>
              <w:t>COMMENTS</w:t>
            </w:r>
          </w:p>
        </w:tc>
      </w:tr>
      <w:tr w:rsidR="0069488B" w:rsidRPr="003504BB" w14:paraId="32F7531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24DED" w14:textId="241CC0B3" w:rsidR="0069488B" w:rsidRPr="00E47E89" w:rsidRDefault="003C7567" w:rsidP="0073746A">
            <w:pPr>
              <w:pStyle w:val="TableParagraph"/>
              <w:widowControl/>
              <w:spacing w:line="267" w:lineRule="exact"/>
              <w:ind w:left="0" w:right="72"/>
              <w:jc w:val="left"/>
              <w:rPr>
                <w:rFonts w:cstheme="minorHAnsi"/>
                <w:spacing w:val="-1"/>
              </w:rPr>
            </w:pPr>
            <w:r>
              <w:rPr>
                <w:rFonts w:cstheme="minorHAnsi"/>
                <w:spacing w:val="-1"/>
              </w:rPr>
              <w:t>Corporate</w:t>
            </w:r>
            <w:r w:rsidRPr="003C7567">
              <w:rPr>
                <w:rFonts w:cstheme="minorHAnsi"/>
                <w:spacing w:val="-1"/>
              </w:rPr>
              <w:t xml:space="preserve"> </w:t>
            </w:r>
            <w:r>
              <w:rPr>
                <w:rFonts w:cstheme="minorHAnsi"/>
                <w:spacing w:val="-1"/>
              </w:rPr>
              <w:t>Identification</w:t>
            </w:r>
            <w:r w:rsidRPr="003C7567">
              <w:rPr>
                <w:rFonts w:cstheme="minorHAnsi"/>
                <w:spacing w:val="-1"/>
              </w:rPr>
              <w:t xml:space="preserve"> </w:t>
            </w:r>
            <w:r>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0860F63E" w:rsidR="0069488B" w:rsidRPr="002675FC" w:rsidRDefault="00821924" w:rsidP="004D7662">
            <w:pPr>
              <w:pStyle w:val="TableParagraph"/>
              <w:widowControl/>
              <w:ind w:left="0" w:right="72"/>
              <w:jc w:val="center"/>
              <w:rPr>
                <w:rFonts w:cstheme="minorHAnsi"/>
                <w:iCs/>
                <w:spacing w:val="-1"/>
              </w:rPr>
            </w:pPr>
            <w:r w:rsidRPr="00821924">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547F4DC5" w:rsidR="0069488B" w:rsidRPr="002D286E" w:rsidRDefault="00821924" w:rsidP="00821924">
            <w:pPr>
              <w:pStyle w:val="TableParagraph"/>
              <w:widowControl/>
              <w:ind w:left="0" w:right="72"/>
              <w:jc w:val="center"/>
              <w:rPr>
                <w:rFonts w:cstheme="minorHAnsi"/>
                <w:iCs/>
                <w:spacing w:val="-1"/>
              </w:rPr>
            </w:pPr>
            <w:r w:rsidRPr="00821924">
              <w:rPr>
                <w:rFonts w:cstheme="minorHAnsi"/>
                <w:iCs/>
                <w:spacing w:val="-1"/>
              </w:rPr>
              <w:t>PICOMMENT</w:t>
            </w:r>
          </w:p>
        </w:tc>
      </w:tr>
      <w:tr w:rsidR="0069488B" w:rsidRPr="003504BB" w14:paraId="4D61048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6017501" w14:textId="53BCC7C5" w:rsidR="00FD0A71" w:rsidRPr="00F1150A" w:rsidRDefault="0069488B" w:rsidP="0073746A">
            <w:pPr>
              <w:pStyle w:val="TableParagraph"/>
              <w:widowControl/>
              <w:spacing w:line="267" w:lineRule="exact"/>
              <w:ind w:left="0" w:right="72"/>
              <w:jc w:val="left"/>
              <w:rPr>
                <w:rFonts w:cstheme="minorHAnsi"/>
                <w:spacing w:val="-1"/>
              </w:rPr>
            </w:pPr>
            <w:r w:rsidRPr="00A41A99">
              <w:rPr>
                <w:rFonts w:cstheme="minorHAnsi"/>
                <w:spacing w:val="-1"/>
              </w:rPr>
              <w:t>Secretary of State Officer/Director &amp; Other</w:t>
            </w:r>
            <w:r w:rsidR="00FD0A71">
              <w:rPr>
                <w:rFonts w:cstheme="minorHAnsi"/>
                <w:spacing w:val="-1"/>
              </w:rPr>
              <w:t xml:space="preserve"> </w:t>
            </w:r>
            <w:r w:rsidR="00FD0A71" w:rsidRPr="00FD0A71">
              <w:rPr>
                <w:rFonts w:ascii="Calibri" w:hAnsi="Calibri" w:cs="Calibri"/>
              </w:rPr>
              <w:t xml:space="preserve">Corporate </w:t>
            </w:r>
            <w:r w:rsidR="00FD0A71"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4D7662">
            <w:pPr>
              <w:pStyle w:val="TableParagraph"/>
              <w:widowControl/>
              <w:ind w:left="0"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4D7662">
            <w:pPr>
              <w:pStyle w:val="TableParagraph"/>
              <w:widowControl/>
              <w:ind w:left="0" w:right="72"/>
              <w:rPr>
                <w:rFonts w:cstheme="minorHAnsi"/>
                <w:iCs/>
                <w:spacing w:val="-1"/>
              </w:rPr>
            </w:pPr>
            <w:r>
              <w:rPr>
                <w:rFonts w:cstheme="minorHAnsi"/>
                <w:iCs/>
                <w:spacing w:val="-1"/>
              </w:rPr>
              <w:t>SODCOMMENT</w:t>
            </w:r>
          </w:p>
        </w:tc>
      </w:tr>
      <w:tr w:rsidR="00816AD5" w:rsidRPr="003504BB" w14:paraId="210B67F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5FBDF4B" w14:textId="786F8CE8" w:rsidR="00816AD5" w:rsidRPr="004F31A1" w:rsidRDefault="00E74EF9" w:rsidP="0073746A">
            <w:pPr>
              <w:pStyle w:val="TableParagraph"/>
              <w:widowControl/>
              <w:spacing w:line="267" w:lineRule="exact"/>
              <w:ind w:left="0" w:right="72"/>
              <w:jc w:val="left"/>
              <w:rPr>
                <w:rFonts w:cstheme="minorHAnsi"/>
                <w:spacing w:val="-1"/>
              </w:rPr>
            </w:pPr>
            <w:r w:rsidRPr="00FC35FC">
              <w:rPr>
                <w:rFonts w:cstheme="minorHAnsi"/>
                <w:spacing w:val="-1"/>
              </w:rPr>
              <w:t>Licens</w:t>
            </w:r>
            <w:r w:rsidR="003C7567">
              <w:rPr>
                <w:rFonts w:cstheme="minorHAnsi"/>
                <w:spacing w:val="-1"/>
              </w:rPr>
              <w:t>ures</w:t>
            </w:r>
            <w:r w:rsidRPr="00FC35FC">
              <w:rPr>
                <w:rFonts w:cstheme="minorHAnsi"/>
                <w:spacing w:val="-1"/>
              </w:rPr>
              <w:t xml:space="preserve"> &amp; </w:t>
            </w:r>
            <w:r w:rsidR="003C7567">
              <w:rPr>
                <w:rFonts w:cstheme="minorHAnsi"/>
                <w:spacing w:val="-1"/>
              </w:rPr>
              <w:t xml:space="preserve">Other </w:t>
            </w:r>
            <w:r w:rsidRPr="00FC35FC">
              <w:rPr>
                <w:rFonts w:cstheme="minorHAnsi"/>
                <w:spacing w:val="-1"/>
              </w:rPr>
              <w:t>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4D7662">
            <w:pPr>
              <w:pStyle w:val="TableParagraph"/>
              <w:widowControl/>
              <w:ind w:left="0"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4D7662">
            <w:pPr>
              <w:pStyle w:val="TableParagraph"/>
              <w:widowControl/>
              <w:ind w:left="0" w:right="72"/>
              <w:rPr>
                <w:rFonts w:cstheme="minorHAnsi"/>
                <w:iCs/>
                <w:spacing w:val="-1"/>
              </w:rPr>
            </w:pPr>
            <w:r w:rsidRPr="002D286E">
              <w:rPr>
                <w:rFonts w:cstheme="minorHAnsi"/>
                <w:iCs/>
                <w:spacing w:val="-1"/>
              </w:rPr>
              <w:t>PROFCOMMENT</w:t>
            </w:r>
          </w:p>
        </w:tc>
      </w:tr>
      <w:tr w:rsidR="00F46441" w:rsidRPr="003504BB" w14:paraId="3CD925C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73746A">
            <w:pPr>
              <w:pStyle w:val="TableParagraph"/>
              <w:widowControl/>
              <w:spacing w:line="267" w:lineRule="exact"/>
              <w:ind w:left="0" w:right="72"/>
              <w:jc w:val="left"/>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4D7662">
            <w:pPr>
              <w:pStyle w:val="TableParagraph"/>
              <w:widowControl/>
              <w:ind w:left="0"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4D7662">
            <w:pPr>
              <w:pStyle w:val="TableParagraph"/>
              <w:widowControl/>
              <w:ind w:left="0" w:right="72"/>
              <w:rPr>
                <w:rFonts w:cstheme="minorHAnsi"/>
                <w:iCs/>
                <w:spacing w:val="-1"/>
              </w:rPr>
            </w:pPr>
            <w:r w:rsidRPr="002D286E">
              <w:rPr>
                <w:rFonts w:cstheme="minorHAnsi"/>
                <w:iCs/>
                <w:spacing w:val="-1"/>
              </w:rPr>
              <w:t>REGCOMMENT</w:t>
            </w:r>
          </w:p>
        </w:tc>
      </w:tr>
      <w:tr w:rsidR="000942D7" w:rsidRPr="003504BB" w14:paraId="40CD958A"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4D7662">
            <w:pPr>
              <w:pStyle w:val="TableParagraph"/>
              <w:widowControl/>
              <w:ind w:left="0"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73746A">
            <w:pPr>
              <w:pStyle w:val="TableParagraph"/>
              <w:widowControl/>
              <w:spacing w:line="267" w:lineRule="exact"/>
              <w:ind w:left="0" w:right="72"/>
              <w:jc w:val="left"/>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4D7662">
            <w:pPr>
              <w:pStyle w:val="TableParagraph"/>
              <w:widowControl/>
              <w:ind w:left="0"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4D7662">
            <w:pPr>
              <w:pStyle w:val="TableParagraph"/>
              <w:widowControl/>
              <w:ind w:left="0" w:right="72"/>
              <w:rPr>
                <w:rFonts w:cstheme="minorHAnsi"/>
                <w:iCs/>
                <w:spacing w:val="-1"/>
              </w:rPr>
            </w:pPr>
            <w:r w:rsidRPr="002D286E">
              <w:rPr>
                <w:rFonts w:cstheme="minorHAnsi"/>
                <w:iCs/>
                <w:spacing w:val="-1"/>
              </w:rPr>
              <w:t>BANKRUPCOMMENT</w:t>
            </w:r>
          </w:p>
        </w:tc>
      </w:tr>
      <w:tr w:rsidR="00E90A9F" w:rsidRPr="003504BB" w14:paraId="71311A6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73746A">
            <w:pPr>
              <w:pStyle w:val="TableParagraph"/>
              <w:ind w:left="0" w:right="72"/>
              <w:jc w:val="left"/>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4D7662">
            <w:pPr>
              <w:pStyle w:val="TableParagraph"/>
              <w:widowControl/>
              <w:ind w:left="0"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4D7662">
            <w:pPr>
              <w:pStyle w:val="TableParagraph"/>
              <w:widowControl/>
              <w:ind w:left="0" w:right="72"/>
              <w:rPr>
                <w:rFonts w:cstheme="minorHAnsi"/>
                <w:iCs/>
                <w:spacing w:val="-1"/>
              </w:rPr>
            </w:pPr>
            <w:r w:rsidRPr="002D286E">
              <w:rPr>
                <w:rFonts w:cstheme="minorHAnsi"/>
                <w:iCs/>
                <w:spacing w:val="-1"/>
              </w:rPr>
              <w:t>CIVILCOMMENT</w:t>
            </w:r>
          </w:p>
        </w:tc>
      </w:tr>
      <w:tr w:rsidR="00E90A9F" w:rsidRPr="003504BB" w14:paraId="26D8C8C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73746A">
            <w:pPr>
              <w:pStyle w:val="TableParagraph"/>
              <w:ind w:left="0" w:right="72"/>
              <w:jc w:val="left"/>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4D7662">
            <w:pPr>
              <w:pStyle w:val="TableParagraph"/>
              <w:widowControl/>
              <w:ind w:left="0"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4D7662">
            <w:pPr>
              <w:pStyle w:val="TableParagraph"/>
              <w:widowControl/>
              <w:ind w:left="0" w:right="72"/>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73746A">
            <w:pPr>
              <w:pStyle w:val="TableParagraph"/>
              <w:ind w:left="0" w:right="72"/>
              <w:jc w:val="left"/>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4D7662">
            <w:pPr>
              <w:pStyle w:val="TableParagraph"/>
              <w:widowControl/>
              <w:ind w:left="0"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4D7662">
            <w:pPr>
              <w:pStyle w:val="TableParagraph"/>
              <w:widowControl/>
              <w:ind w:left="0" w:right="72"/>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16197469"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4D7662">
            <w:pPr>
              <w:pStyle w:val="TableParagraph"/>
              <w:widowControl/>
              <w:spacing w:line="272" w:lineRule="exact"/>
              <w:ind w:left="0"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73746A">
            <w:pPr>
              <w:pStyle w:val="TableParagraph"/>
              <w:ind w:left="0" w:right="72"/>
              <w:jc w:val="left"/>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4D7662">
            <w:pPr>
              <w:pStyle w:val="TableParagraph"/>
              <w:widowControl/>
              <w:ind w:left="0"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[NewsRES]</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4D7662">
            <w:pPr>
              <w:pStyle w:val="TableParagraph"/>
              <w:widowControl/>
              <w:ind w:left="0" w:right="72"/>
              <w:rPr>
                <w:rFonts w:cstheme="minorHAnsi"/>
              </w:rPr>
            </w:pPr>
            <w:r w:rsidRPr="0007664C">
              <w:rPr>
                <w:rFonts w:cstheme="minorHAnsi"/>
                <w:iCs/>
                <w:spacing w:val="-1"/>
              </w:rPr>
              <w:t>NEWSCOMMENT</w:t>
            </w:r>
          </w:p>
        </w:tc>
      </w:tr>
      <w:tr w:rsidR="000942D7" w:rsidRPr="003504BB" w14:paraId="3DFAA2CC"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4D7662">
            <w:pPr>
              <w:pStyle w:val="TableParagraph"/>
              <w:widowControl/>
              <w:spacing w:line="272" w:lineRule="exact"/>
              <w:ind w:left="0"/>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6B3D07">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4D7662">
            <w:pPr>
              <w:pStyle w:val="TableParagraph"/>
              <w:widowControl/>
              <w:ind w:left="0"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4D7662">
            <w:pPr>
              <w:pStyle w:val="TableParagraph"/>
              <w:widowControl/>
              <w:ind w:left="0" w:right="72"/>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4D7662">
            <w:pPr>
              <w:pStyle w:val="TableParagraph"/>
              <w:widowControl/>
              <w:ind w:left="0"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4D7662">
            <w:pPr>
              <w:pStyle w:val="TableParagraph"/>
              <w:widowControl/>
              <w:ind w:left="0" w:right="72"/>
              <w:rPr>
                <w:rFonts w:cstheme="minorHAnsi"/>
                <w:iCs/>
                <w:spacing w:val="-1"/>
              </w:rPr>
            </w:pPr>
            <w:r w:rsidRPr="0007664C">
              <w:rPr>
                <w:rFonts w:cstheme="minorHAnsi"/>
                <w:iCs/>
                <w:spacing w:val="-1"/>
              </w:rPr>
              <w:t>EURUNCOMMENT</w:t>
            </w:r>
          </w:p>
        </w:tc>
      </w:tr>
      <w:tr w:rsidR="000942D7" w:rsidRPr="003504BB" w14:paraId="5E912D73"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4D7662">
            <w:pPr>
              <w:pStyle w:val="TableParagraph"/>
              <w:widowControl/>
              <w:ind w:left="0"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4D7662">
            <w:pPr>
              <w:pStyle w:val="TableParagraph"/>
              <w:widowControl/>
              <w:ind w:left="0" w:right="72"/>
              <w:rPr>
                <w:rFonts w:cstheme="minorHAnsi"/>
                <w:iCs/>
                <w:spacing w:val="-1"/>
              </w:rPr>
            </w:pPr>
            <w:r w:rsidRPr="0007664C">
              <w:rPr>
                <w:rFonts w:cstheme="minorHAnsi"/>
                <w:iCs/>
                <w:spacing w:val="-1"/>
              </w:rPr>
              <w:t>HMTRECOMMENT</w:t>
            </w:r>
          </w:p>
        </w:tc>
      </w:tr>
      <w:tr w:rsidR="000942D7" w:rsidRPr="003504BB" w14:paraId="62B32C8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USBEUCOMMENT</w:t>
            </w:r>
          </w:p>
        </w:tc>
      </w:tr>
      <w:tr w:rsidR="000942D7" w:rsidRPr="003504BB" w14:paraId="3479FC58"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4D7662">
            <w:pPr>
              <w:pStyle w:val="TableParagraph"/>
              <w:widowControl/>
              <w:ind w:left="0"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USBDEPCOMMENT</w:t>
            </w:r>
          </w:p>
        </w:tc>
      </w:tr>
      <w:tr w:rsidR="000942D7" w:rsidRPr="003504BB" w14:paraId="025D836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4D7662">
            <w:pPr>
              <w:pStyle w:val="TableParagraph"/>
              <w:widowControl/>
              <w:ind w:left="0"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USBDIRCOMMENT</w:t>
            </w:r>
          </w:p>
        </w:tc>
      </w:tr>
      <w:tr w:rsidR="000942D7" w:rsidRPr="003504BB" w14:paraId="010F74FC"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USGENCOMMENT</w:t>
            </w:r>
          </w:p>
        </w:tc>
      </w:tr>
      <w:tr w:rsidR="000942D7" w:rsidRPr="003504BB" w14:paraId="7632A9E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lastRenderedPageBreak/>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USOFFCOMMENT</w:t>
            </w:r>
          </w:p>
        </w:tc>
      </w:tr>
      <w:tr w:rsidR="000942D7" w:rsidRPr="003504BB" w14:paraId="20600937"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UNCONSOCOMMENT</w:t>
            </w:r>
          </w:p>
        </w:tc>
      </w:tr>
      <w:tr w:rsidR="000942D7" w:rsidRPr="003504BB" w14:paraId="4DD4A966"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4D7662">
            <w:pPr>
              <w:pStyle w:val="TableParagraph"/>
              <w:widowControl/>
              <w:ind w:left="0" w:right="72"/>
              <w:rPr>
                <w:rFonts w:cstheme="minorHAnsi"/>
                <w:iCs/>
                <w:spacing w:val="-1"/>
              </w:rPr>
            </w:pPr>
            <w:r w:rsidRPr="0007664C">
              <w:rPr>
                <w:rFonts w:cstheme="minorHAnsi"/>
                <w:iCs/>
                <w:spacing w:val="-1"/>
              </w:rPr>
              <w:t>WORLDBANKCOMMENT</w:t>
            </w:r>
          </w:p>
        </w:tc>
      </w:tr>
      <w:tr w:rsidR="000942D7" w:rsidRPr="003504BB" w14:paraId="532EA503"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73746A">
            <w:pPr>
              <w:pStyle w:val="TableParagraph"/>
              <w:widowControl/>
              <w:ind w:left="0" w:right="72"/>
              <w:jc w:val="left"/>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4D7662">
            <w:pPr>
              <w:pStyle w:val="TableParagraph"/>
              <w:widowControl/>
              <w:ind w:left="0"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73746A">
            <w:pPr>
              <w:pStyle w:val="TableParagraph"/>
              <w:widowControl/>
              <w:ind w:left="0" w:right="72"/>
              <w:jc w:val="left"/>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4D7662">
            <w:pPr>
              <w:pStyle w:val="TableParagraph"/>
              <w:widowControl/>
              <w:ind w:left="0"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73746A">
            <w:pPr>
              <w:pStyle w:val="TableParagraph"/>
              <w:widowControl/>
              <w:ind w:left="0" w:right="72"/>
              <w:jc w:val="left"/>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4D7662">
            <w:pPr>
              <w:pStyle w:val="TableParagraph"/>
              <w:widowControl/>
              <w:ind w:left="0"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73746A">
            <w:pPr>
              <w:pStyle w:val="TableParagraph"/>
              <w:widowControl/>
              <w:ind w:left="0" w:right="72"/>
              <w:jc w:val="left"/>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4D7662">
            <w:pPr>
              <w:pStyle w:val="TableParagraph"/>
              <w:widowControl/>
              <w:ind w:left="0"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73746A">
            <w:pPr>
              <w:pStyle w:val="TableParagraph"/>
              <w:widowControl/>
              <w:spacing w:line="267" w:lineRule="exact"/>
              <w:ind w:left="0" w:right="72"/>
              <w:jc w:val="left"/>
              <w:rPr>
                <w:rFonts w:cstheme="minorHAnsi"/>
                <w:spacing w:val="-1"/>
                <w:lang w:val="fr-FR"/>
              </w:rPr>
            </w:pPr>
            <w:r w:rsidRPr="00FA50CD">
              <w:rPr>
                <w:rFonts w:cstheme="minorHAnsi"/>
                <w:spacing w:val="-1"/>
                <w:lang w:val="fr-FR"/>
              </w:rPr>
              <w:t>Metropolitan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4D7662">
            <w:pPr>
              <w:pStyle w:val="TableParagraph"/>
              <w:widowControl/>
              <w:ind w:left="0"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4D7662">
            <w:pPr>
              <w:pStyle w:val="TableParagraph"/>
              <w:widowControl/>
              <w:ind w:left="0"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4D7662">
            <w:pPr>
              <w:ind w:left="0"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4D7662">
            <w:pPr>
              <w:pStyle w:val="TableParagraph"/>
              <w:widowControl/>
              <w:ind w:left="0"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4D7662">
            <w:pPr>
              <w:pStyle w:val="TableParagraph"/>
              <w:widowControl/>
              <w:ind w:left="0"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4D7662">
            <w:pPr>
              <w:pStyle w:val="TableParagraph"/>
              <w:widowControl/>
              <w:ind w:left="0"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73746A">
            <w:pPr>
              <w:pStyle w:val="TableParagraph"/>
              <w:widowControl/>
              <w:spacing w:line="267" w:lineRule="exact"/>
              <w:ind w:left="0" w:right="72"/>
              <w:jc w:val="lef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4D7662">
            <w:pPr>
              <w:pStyle w:val="TableParagraph"/>
              <w:widowControl/>
              <w:ind w:left="0"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4D7662">
            <w:pPr>
              <w:pStyle w:val="TableParagraph"/>
              <w:widowControl/>
              <w:ind w:left="0"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73746A">
            <w:pPr>
              <w:pStyle w:val="TableParagraph"/>
              <w:widowControl/>
              <w:spacing w:line="267" w:lineRule="exact"/>
              <w:ind w:left="0" w:right="72"/>
              <w:jc w:val="lef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4D7662">
            <w:pPr>
              <w:pStyle w:val="TableParagraph"/>
              <w:widowControl/>
              <w:ind w:left="0"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73746A">
            <w:pPr>
              <w:ind w:left="0"/>
              <w:jc w:val="left"/>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4D7662">
            <w:pPr>
              <w:pStyle w:val="TableParagraph"/>
              <w:widowControl/>
              <w:ind w:left="0"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4D7662">
            <w:pPr>
              <w:pStyle w:val="TableParagraph"/>
              <w:widowControl/>
              <w:ind w:left="0"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4D7662">
            <w:pPr>
              <w:pStyle w:val="TableParagraph"/>
              <w:widowControl/>
              <w:ind w:left="0"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73746A">
            <w:pPr>
              <w:pStyle w:val="TableParagraph"/>
              <w:widowControl/>
              <w:spacing w:line="267" w:lineRule="exact"/>
              <w:ind w:left="0" w:right="72"/>
              <w:jc w:val="lef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4D7662">
            <w:pPr>
              <w:pStyle w:val="TableParagraph"/>
              <w:widowControl/>
              <w:ind w:left="0"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2F0BDE7" w14:textId="6FB0B04F"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CECEI, </w:t>
            </w:r>
            <w:r w:rsidR="003C7567">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8C995CA" w14:textId="1B08D635"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Commission Bancaire, </w:t>
            </w:r>
            <w:r w:rsidR="00EA6C6B">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C809CA4" w14:textId="70A0400D"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t>British Virgin Islands Financial Services</w:t>
            </w:r>
            <w:r w:rsidR="00FE619F">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4D7662">
            <w:pPr>
              <w:pStyle w:val="TableParagraph"/>
              <w:widowControl/>
              <w:ind w:left="0"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4D7662">
            <w:pPr>
              <w:pStyle w:val="TableParagraph"/>
              <w:widowControl/>
              <w:ind w:left="0"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B1EDCC2" w14:textId="10B77B3E" w:rsidR="008F3DF7" w:rsidRPr="00C50432" w:rsidRDefault="008F3DF7" w:rsidP="0073746A">
            <w:pPr>
              <w:pStyle w:val="TableParagraph"/>
              <w:widowControl/>
              <w:spacing w:line="269" w:lineRule="exact"/>
              <w:ind w:left="0" w:right="72"/>
              <w:jc w:val="left"/>
              <w:rPr>
                <w:rFonts w:cstheme="minorHAnsi"/>
                <w:lang w:val="fr-FR"/>
              </w:rPr>
            </w:pPr>
            <w:r w:rsidRPr="00C50432">
              <w:rPr>
                <w:rFonts w:cstheme="minorHAnsi"/>
                <w:lang w:val="fr-FR"/>
              </w:rPr>
              <w:t xml:space="preserve">Commission de Surveillance du Secteur Financier, </w:t>
            </w:r>
            <w:r w:rsidR="003C7567">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73746A">
            <w:pPr>
              <w:pStyle w:val="TableParagraph"/>
              <w:widowControl/>
              <w:spacing w:line="269" w:lineRule="exact"/>
              <w:ind w:left="0" w:right="72"/>
              <w:jc w:val="lef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73746A">
            <w:pPr>
              <w:pStyle w:val="TableParagraph"/>
              <w:widowControl/>
              <w:spacing w:line="269" w:lineRule="exact"/>
              <w:ind w:left="0" w:right="72"/>
              <w:jc w:val="lef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4D7662">
            <w:pPr>
              <w:pStyle w:val="TableParagraph"/>
              <w:widowControl/>
              <w:ind w:left="0"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7C972FD" w14:textId="2063B079" w:rsidR="00782989" w:rsidRPr="002870EC" w:rsidRDefault="00782989" w:rsidP="0073746A">
            <w:pPr>
              <w:pStyle w:val="TableParagraph"/>
              <w:widowControl/>
              <w:spacing w:line="269" w:lineRule="exact"/>
              <w:ind w:left="0" w:right="72"/>
              <w:jc w:val="left"/>
              <w:rPr>
                <w:rFonts w:cstheme="minorHAnsi"/>
              </w:rPr>
            </w:pPr>
            <w:r w:rsidRPr="002870EC">
              <w:rPr>
                <w:rFonts w:cstheme="minorHAnsi"/>
              </w:rPr>
              <w:t>Departamento de Investigacoes Sobre</w:t>
            </w:r>
            <w:r w:rsidR="00FE619F">
              <w:rPr>
                <w:rFonts w:cstheme="minorHAnsi"/>
              </w:rPr>
              <w:t xml:space="preserve"> </w:t>
            </w:r>
            <w:r w:rsidRPr="002870EC">
              <w:rPr>
                <w:rFonts w:cstheme="minorHAnsi"/>
              </w:rPr>
              <w:t>Narcoticos,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4D7662">
            <w:pPr>
              <w:pStyle w:val="TableParagraph"/>
              <w:widowControl/>
              <w:ind w:left="0"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73746A">
            <w:pPr>
              <w:pStyle w:val="TableParagraph"/>
              <w:widowControl/>
              <w:spacing w:line="269" w:lineRule="exact"/>
              <w:ind w:left="0" w:right="72"/>
              <w:jc w:val="left"/>
              <w:rPr>
                <w:rFonts w:cstheme="minorHAnsi"/>
              </w:rPr>
            </w:pPr>
            <w:r w:rsidRPr="002870EC">
              <w:rPr>
                <w:rFonts w:cstheme="minorHAnsi"/>
              </w:rPr>
              <w:t>Department of Labour Inspection – Combating Forced Labour,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4D7662">
            <w:pPr>
              <w:pStyle w:val="TableParagraph"/>
              <w:widowControl/>
              <w:ind w:left="0"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4D7662">
            <w:pPr>
              <w:pStyle w:val="TableParagraph"/>
              <w:widowControl/>
              <w:ind w:left="0"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73746A">
            <w:pPr>
              <w:pStyle w:val="TableParagraph"/>
              <w:widowControl/>
              <w:spacing w:line="268" w:lineRule="exact"/>
              <w:ind w:left="0" w:right="72"/>
              <w:jc w:val="left"/>
              <w:rPr>
                <w:rFonts w:eastAsia="Times New Roman" w:cstheme="minorHAnsi"/>
              </w:rPr>
            </w:pPr>
            <w:r w:rsidRPr="00A70407">
              <w:rPr>
                <w:rFonts w:cstheme="minorHAnsi"/>
                <w:spacing w:val="-1"/>
              </w:rPr>
              <w:lastRenderedPageBreak/>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4D7662">
            <w:pPr>
              <w:pStyle w:val="TableParagraph"/>
              <w:widowControl/>
              <w:ind w:left="0"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4D7662">
            <w:pPr>
              <w:pStyle w:val="TableParagraph"/>
              <w:widowControl/>
              <w:ind w:left="0"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4D7662">
            <w:pPr>
              <w:pStyle w:val="TableParagraph"/>
              <w:widowControl/>
              <w:ind w:left="0"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4D7662">
            <w:pPr>
              <w:pStyle w:val="TableParagraph"/>
              <w:widowControl/>
              <w:ind w:left="0"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Investment Management Regulatory Organisation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4D7662">
            <w:pPr>
              <w:pStyle w:val="TableParagraph"/>
              <w:widowControl/>
              <w:ind w:left="0"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4D7662">
            <w:pPr>
              <w:pStyle w:val="TableParagraph"/>
              <w:widowControl/>
              <w:ind w:left="0"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4D7662">
            <w:pPr>
              <w:pStyle w:val="TableParagraph"/>
              <w:widowControl/>
              <w:ind w:left="0"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Lloyd’s Insurance Arimbolaet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4D7662">
            <w:pPr>
              <w:pStyle w:val="TableParagraph"/>
              <w:widowControl/>
              <w:ind w:left="0"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4D7662">
            <w:pPr>
              <w:pStyle w:val="TableParagraph"/>
              <w:widowControl/>
              <w:ind w:left="0"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73746A">
            <w:pPr>
              <w:pStyle w:val="TableParagraph"/>
              <w:widowControl/>
              <w:spacing w:line="269" w:lineRule="exact"/>
              <w:ind w:left="0" w:right="72"/>
              <w:jc w:val="lef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73746A">
            <w:pPr>
              <w:pStyle w:val="TableParagraph"/>
              <w:widowControl/>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73746A">
            <w:pPr>
              <w:autoSpaceDE w:val="0"/>
              <w:autoSpaceDN w:val="0"/>
              <w:adjustRightInd w:val="0"/>
              <w:ind w:left="0" w:right="72"/>
              <w:jc w:val="left"/>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27821F9D" w:rsidR="00365A74" w:rsidRPr="005472A6" w:rsidRDefault="00216711" w:rsidP="004D7662">
            <w:pPr>
              <w:pStyle w:val="TableParagraph"/>
              <w:widowControl/>
              <w:ind w:left="0" w:right="72"/>
              <w:jc w:val="center"/>
              <w:rPr>
                <w:rFonts w:cstheme="minorHAnsi"/>
                <w:iCs/>
                <w:spacing w:val="-1"/>
              </w:rPr>
            </w:pPr>
            <w:r>
              <w:rPr>
                <w:rFonts w:cstheme="minorHAnsi"/>
                <w:iCs/>
                <w:spacing w:val="-1"/>
              </w:rPr>
              <w:t>[</w:t>
            </w:r>
            <w:r w:rsidR="00365A74"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14D238A1" w:rsidR="00365A74" w:rsidRPr="005472A6" w:rsidRDefault="00216711" w:rsidP="004D7662">
            <w:pPr>
              <w:ind w:left="0" w:right="72"/>
              <w:rPr>
                <w:rFonts w:asciiTheme="minorHAnsi" w:hAnsiTheme="minorHAnsi" w:cstheme="minorHAnsi"/>
                <w:bCs/>
                <w:sz w:val="22"/>
                <w:szCs w:val="22"/>
              </w:rPr>
            </w:pPr>
            <w:r>
              <w:rPr>
                <w:rFonts w:asciiTheme="minorHAnsi" w:hAnsiTheme="minorHAnsi" w:cstheme="minorHAnsi"/>
                <w:bCs/>
                <w:sz w:val="22"/>
                <w:szCs w:val="22"/>
              </w:rPr>
              <w:t>[</w:t>
            </w:r>
            <w:r w:rsidR="00365A74"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365A74" w:rsidRPr="003504BB" w14:paraId="0925C21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 xml:space="preserve">Securities and Exchange Commission, Brazil </w:t>
            </w:r>
          </w:p>
          <w:p w14:paraId="1A10561C" w14:textId="682CFDFF"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(Brazil Comissão de Valores Mobiliários)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4D7662">
            <w:pPr>
              <w:pStyle w:val="TableParagraph"/>
              <w:widowControl/>
              <w:ind w:left="0"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4D7662">
            <w:pPr>
              <w:pStyle w:val="TableParagraph"/>
              <w:widowControl/>
              <w:ind w:left="0"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Swedish Financial Supervisory Authority (Finansinspektionen)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4D7662">
            <w:pPr>
              <w:pStyle w:val="TableParagraph"/>
              <w:widowControl/>
              <w:ind w:left="0"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4D7662">
            <w:pPr>
              <w:pStyle w:val="TableParagraph"/>
              <w:widowControl/>
              <w:ind w:left="0"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4D7662">
            <w:pPr>
              <w:pStyle w:val="TableParagraph"/>
              <w:widowControl/>
              <w:ind w:left="0"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4D7662">
            <w:pPr>
              <w:pStyle w:val="TableParagraph"/>
              <w:widowControl/>
              <w:ind w:left="0"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73746A">
            <w:pPr>
              <w:pStyle w:val="TableParagraph"/>
              <w:widowControl/>
              <w:spacing w:line="269" w:lineRule="exact"/>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4C98A33" w14:textId="77777777" w:rsidTr="006B3D07">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4D7662">
            <w:pPr>
              <w:pStyle w:val="TableParagraph"/>
              <w:widowControl/>
              <w:spacing w:line="272" w:lineRule="exact"/>
              <w:ind w:left="0"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4D7662">
            <w:pPr>
              <w:ind w:left="0"/>
              <w:rPr>
                <w:rFonts w:asciiTheme="minorHAnsi" w:hAnsiTheme="minorHAnsi" w:cstheme="minorHAnsi"/>
                <w:sz w:val="22"/>
                <w:szCs w:val="22"/>
              </w:rPr>
            </w:pPr>
          </w:p>
        </w:tc>
      </w:tr>
    </w:tbl>
    <w:p w14:paraId="5A2634DA" w14:textId="77777777" w:rsidR="00C5138E" w:rsidRDefault="00C5138E" w:rsidP="004D7662">
      <w:pPr>
        <w:ind w:left="0"/>
        <w:rPr>
          <w:rFonts w:asciiTheme="minorHAnsi" w:hAnsiTheme="minorHAnsi" w:cstheme="minorHAnsi"/>
          <w:b/>
          <w:bCs/>
          <w:sz w:val="22"/>
          <w:szCs w:val="22"/>
          <w:u w:val="single"/>
        </w:rPr>
        <w:sectPr w:rsidR="00C5138E" w:rsidSect="007314E0">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rPr>
          <w:rFonts w:asciiTheme="minorHAnsi" w:hAnsiTheme="minorHAnsi" w:cstheme="minorHAnsi"/>
          <w:sz w:val="22"/>
          <w:szCs w:val="22"/>
          <w:highlight w:val="cyan"/>
        </w:rPr>
      </w:pPr>
    </w:p>
    <w:p w14:paraId="0B7C8289" w14:textId="51E9CEB4" w:rsidR="00CB175E" w:rsidRDefault="00CB175E" w:rsidP="00CB175E">
      <w:pPr>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r w:rsidR="008D7EA2">
        <w:rPr>
          <w:rFonts w:asciiTheme="minorHAnsi" w:hAnsiTheme="minorHAnsi" w:cstheme="minorHAnsi"/>
          <w:sz w:val="22"/>
          <w:szCs w:val="22"/>
          <w:lang w:val="en-CA"/>
        </w:rPr>
        <w:t>ClientName</w:t>
      </w:r>
      <w:r w:rsidR="001F2673">
        <w:rPr>
          <w:rFonts w:asciiTheme="minorHAnsi" w:hAnsiTheme="minorHAnsi" w:cstheme="minorHAnsi"/>
          <w:sz w:val="22"/>
          <w:szCs w:val="22"/>
          <w:lang w:val="en-CA"/>
        </w:rPr>
        <w:t xml:space="preserve">(“Client”), Sterling Diligence undertook a background due diligence investigation in the United States in connection with [FullEntityName], which was aimed at identifying any of the following: civil litigation filings; liens and judgments; bankruptcies; corporate and other business associations and filings; regulatory and </w:t>
      </w:r>
      <w:r w:rsidR="001F2673">
        <w:rPr>
          <w:rFonts w:asciiTheme="minorHAnsi" w:hAnsiTheme="minorHAnsi" w:cstheme="minorHAnsi"/>
          <w:sz w:val="22"/>
        </w:rPr>
        <w:t>licensing</w:t>
      </w:r>
      <w:r w:rsidR="001F2673">
        <w:rPr>
          <w:rFonts w:asciiTheme="minorHAnsi" w:hAnsiTheme="minorHAnsi" w:cstheme="minorHAnsi"/>
          <w:spacing w:val="30"/>
          <w:sz w:val="22"/>
        </w:rPr>
        <w:t xml:space="preserve"> </w:t>
      </w:r>
      <w:r w:rsidR="001F2673">
        <w:rPr>
          <w:rFonts w:asciiTheme="minorHAnsi" w:hAnsiTheme="minorHAnsi" w:cstheme="minorHAnsi"/>
          <w:sz w:val="22"/>
          <w:szCs w:val="22"/>
          <w:lang w:val="en-CA"/>
        </w:rPr>
        <w:t>status; adverse media reports; and any oth</w:t>
      </w:r>
      <w:bookmarkStart w:id="10" w:name="_GoBack"/>
      <w:bookmarkEnd w:id="10"/>
      <w:r w:rsidR="001F2673">
        <w:rPr>
          <w:rFonts w:asciiTheme="minorHAnsi" w:hAnsiTheme="minorHAnsi" w:cstheme="minorHAnsi"/>
          <w:sz w:val="22"/>
          <w:szCs w:val="22"/>
          <w:lang w:val="en-CA"/>
        </w:rPr>
        <w:t xml:space="preserve">er matters </w:t>
      </w:r>
      <w:r w:rsidR="001F2673">
        <w:rPr>
          <w:rFonts w:asciiTheme="minorHAnsi" w:hAnsiTheme="minorHAnsi" w:cstheme="minorHAnsi"/>
          <w:spacing w:val="-1"/>
          <w:sz w:val="22"/>
        </w:rPr>
        <w:t>which</w:t>
      </w:r>
      <w:r w:rsidR="001F2673">
        <w:rPr>
          <w:rFonts w:asciiTheme="minorHAnsi" w:hAnsiTheme="minorHAnsi" w:cstheme="minorHAnsi"/>
          <w:sz w:val="22"/>
        </w:rPr>
        <w:t xml:space="preserve"> would </w:t>
      </w:r>
      <w:r w:rsidR="001F2673">
        <w:rPr>
          <w:rFonts w:asciiTheme="minorHAnsi" w:hAnsiTheme="minorHAnsi" w:cstheme="minorHAnsi"/>
          <w:spacing w:val="-1"/>
          <w:sz w:val="22"/>
        </w:rPr>
        <w:t>reflect</w:t>
      </w:r>
      <w:r w:rsidR="001F2673">
        <w:rPr>
          <w:rFonts w:asciiTheme="minorHAnsi" w:hAnsiTheme="minorHAnsi" w:cstheme="minorHAnsi"/>
          <w:sz w:val="22"/>
        </w:rPr>
        <w:t xml:space="preserve"> potential items of </w:t>
      </w:r>
      <w:r w:rsidR="001F2673">
        <w:rPr>
          <w:rFonts w:asciiTheme="minorHAnsi" w:hAnsiTheme="minorHAnsi" w:cstheme="minorHAnsi"/>
          <w:spacing w:val="-1"/>
          <w:sz w:val="22"/>
        </w:rPr>
        <w:t>interest</w:t>
      </w:r>
      <w:r w:rsidR="001F2673">
        <w:rPr>
          <w:rFonts w:asciiTheme="minorHAnsi" w:hAnsiTheme="minorHAnsi" w:cstheme="minorHAnsi"/>
          <w:sz w:val="22"/>
          <w:szCs w:val="22"/>
          <w:lang w:val="en-CA"/>
        </w:rPr>
        <w:t xml:space="preserve">. </w:t>
      </w:r>
      <w:r w:rsidR="001F2673" w:rsidRPr="00DF594B">
        <w:rPr>
          <w:rFonts w:asciiTheme="minorHAnsi" w:hAnsiTheme="minorHAnsi" w:cstheme="minorHAnsi"/>
          <w:i/>
          <w:iCs/>
          <w:sz w:val="22"/>
          <w:szCs w:val="22"/>
          <w:lang w:val="en-CA"/>
        </w:rPr>
        <w:t>[RESULTSPENSECTIONS1]</w:t>
      </w:r>
    </w:p>
    <w:p w14:paraId="56B167BF" w14:textId="3AEEA77B" w:rsidR="005200DD" w:rsidRDefault="005200DD" w:rsidP="00CB175E">
      <w:pPr>
        <w:rPr>
          <w:rFonts w:asciiTheme="minorHAnsi" w:hAnsiTheme="minorHAnsi" w:cstheme="minorHAnsi"/>
          <w:sz w:val="22"/>
          <w:szCs w:val="22"/>
          <w:lang w:val="en-CA"/>
        </w:rPr>
      </w:pPr>
    </w:p>
    <w:p w14:paraId="7D3C1679" w14:textId="51ED36E3" w:rsidR="00293A0D" w:rsidRPr="00CB175E" w:rsidRDefault="00A71A34" w:rsidP="0029594A">
      <w:pPr>
        <w:rPr>
          <w:rFonts w:asciiTheme="minorHAnsi" w:hAnsiTheme="minorHAnsi" w:cstheme="minorHAnsi"/>
          <w:sz w:val="22"/>
          <w:szCs w:val="22"/>
          <w:lang w:val="en-CA"/>
        </w:rPr>
      </w:pPr>
      <w:r w:rsidRPr="00A71A34">
        <w:rPr>
          <w:rFonts w:asciiTheme="minorHAnsi" w:hAnsiTheme="minorHAnsi" w:cstheme="minorHAnsi"/>
          <w:sz w:val="22"/>
          <w:szCs w:val="22"/>
          <w:lang w:val="en-CA"/>
        </w:rPr>
        <w:t>HasLegalRecordsJudgmentsorLiensHits</w:t>
      </w:r>
    </w:p>
    <w:p w14:paraId="74F00D30" w14:textId="77777777" w:rsidR="00B329B8" w:rsidRPr="00CB175E" w:rsidRDefault="00B329B8" w:rsidP="0029594A">
      <w:pPr>
        <w:rPr>
          <w:rFonts w:asciiTheme="minorHAnsi" w:hAnsiTheme="minorHAnsi" w:cstheme="minorHAnsi"/>
          <w:sz w:val="22"/>
          <w:szCs w:val="22"/>
          <w:lang w:val="en-CA"/>
        </w:rPr>
      </w:pPr>
    </w:p>
    <w:p w14:paraId="12637D0B" w14:textId="145F71F7" w:rsidR="00293A0D" w:rsidRPr="00CB175E" w:rsidRDefault="00D11740" w:rsidP="0029594A">
      <w:pPr>
        <w:rPr>
          <w:rFonts w:asciiTheme="minorHAnsi" w:hAnsiTheme="minorHAnsi" w:cstheme="minorHAnsi"/>
          <w:sz w:val="22"/>
          <w:szCs w:val="22"/>
          <w:lang w:val="en-CA"/>
        </w:rPr>
      </w:pPr>
      <w:r w:rsidRPr="00D11740">
        <w:rPr>
          <w:rFonts w:asciiTheme="minorHAnsi" w:hAnsiTheme="minorHAnsi" w:cstheme="minorHAnsi"/>
          <w:sz w:val="22"/>
          <w:szCs w:val="22"/>
          <w:lang w:val="en-CA"/>
        </w:rPr>
        <w:t>HasRegulatoryorGlobalSecurityHits</w:t>
      </w:r>
      <w:r w:rsidR="00293A0D">
        <w:rPr>
          <w:rFonts w:asciiTheme="minorHAnsi" w:hAnsiTheme="minorHAnsi" w:cstheme="minorHAnsi"/>
          <w:sz w:val="22"/>
          <w:szCs w:val="22"/>
          <w:lang w:val="en-CA"/>
        </w:rPr>
        <w:t xml:space="preserve"> </w:t>
      </w:r>
    </w:p>
    <w:p w14:paraId="4772BA22" w14:textId="77777777" w:rsidR="00720417" w:rsidRDefault="00720417" w:rsidP="0029594A">
      <w:pPr>
        <w:rPr>
          <w:rFonts w:asciiTheme="minorHAnsi" w:hAnsiTheme="minorHAnsi" w:cstheme="minorHAnsi"/>
          <w:sz w:val="22"/>
          <w:szCs w:val="22"/>
          <w:lang w:val="en-CA"/>
        </w:rPr>
      </w:pPr>
    </w:p>
    <w:p w14:paraId="4CFF077F" w14:textId="1B581375" w:rsidR="000E6BF0" w:rsidRDefault="00510059" w:rsidP="0029594A">
      <w:pPr>
        <w:rPr>
          <w:rFonts w:asciiTheme="minorHAnsi" w:hAnsiTheme="minorHAnsi" w:cstheme="minorHAnsi"/>
          <w:sz w:val="22"/>
          <w:szCs w:val="22"/>
          <w:lang w:val="en-CA"/>
        </w:rPr>
      </w:pPr>
      <w:r w:rsidRPr="00411A7B">
        <w:rPr>
          <w:rFonts w:asciiTheme="minorHAnsi" w:hAnsiTheme="minorHAnsi" w:cstheme="minorHAnsi"/>
          <w:i/>
          <w:iCs/>
          <w:sz w:val="22"/>
          <w:szCs w:val="22"/>
          <w:lang w:val="en-CA"/>
        </w:rPr>
        <w:t>HasHitsAboveAndCompanionReport</w:t>
      </w:r>
    </w:p>
    <w:p w14:paraId="218AE35A" w14:textId="77777777" w:rsidR="00CB175E" w:rsidRPr="00CB175E" w:rsidRDefault="00CB175E" w:rsidP="0029594A">
      <w:pPr>
        <w:rPr>
          <w:rFonts w:asciiTheme="minorHAnsi" w:hAnsiTheme="minorHAnsi" w:cstheme="minorHAnsi"/>
          <w:sz w:val="22"/>
          <w:szCs w:val="22"/>
          <w:lang w:val="en-CA"/>
        </w:rPr>
      </w:pPr>
    </w:p>
    <w:p w14:paraId="676EEC31" w14:textId="219C85D0" w:rsidR="0018754A" w:rsidRPr="00C5138E" w:rsidRDefault="00CB175E" w:rsidP="0029594A">
      <w:pPr>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11" w:name="_Hlk23117974"/>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4"/>
          <w:pgSz w:w="12240" w:h="15840" w:code="1"/>
          <w:pgMar w:top="1440" w:right="1440" w:bottom="360" w:left="1440" w:header="720" w:footer="346" w:gutter="0"/>
          <w:pgNumType w:chapStyle="1"/>
          <w:cols w:space="720"/>
          <w:docGrid w:linePitch="360"/>
        </w:sectPr>
      </w:pPr>
    </w:p>
    <w:p w14:paraId="363AC4D2" w14:textId="77777777" w:rsidR="00F91E92" w:rsidRDefault="00F91E92">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bookmarkEnd w:id="11"/>
    <w:p w14:paraId="163998FD" w14:textId="77777777" w:rsidR="001F6054" w:rsidRPr="003C7567" w:rsidRDefault="001F6054" w:rsidP="001F6054">
      <w:pPr>
        <w:pStyle w:val="Title"/>
        <w:ind w:left="0"/>
        <w:rPr>
          <w:rFonts w:asciiTheme="minorHAnsi" w:hAnsiTheme="minorHAnsi" w:cstheme="minorHAnsi"/>
          <w:bCs w:val="0"/>
          <w:sz w:val="22"/>
          <w:szCs w:val="22"/>
          <w:lang w:val="en-US"/>
        </w:rPr>
      </w:pPr>
      <w:r w:rsidRPr="003C7567">
        <w:rPr>
          <w:rFonts w:asciiTheme="minorHAnsi" w:hAnsiTheme="minorHAnsi" w:cstheme="minorHAnsi"/>
          <w:sz w:val="22"/>
          <w:szCs w:val="22"/>
        </w:rPr>
        <w:lastRenderedPageBreak/>
        <w:t>[Full_Entity_Name]</w:t>
      </w:r>
    </w:p>
    <w:p w14:paraId="3AAED204" w14:textId="77777777" w:rsidR="001F6054" w:rsidRPr="0031657F" w:rsidRDefault="001F6054" w:rsidP="001F6054">
      <w:pPr>
        <w:pStyle w:val="Title"/>
        <w:ind w:left="0"/>
        <w:rPr>
          <w:rFonts w:asciiTheme="minorHAnsi" w:hAnsiTheme="minorHAnsi" w:cstheme="minorHAnsi"/>
          <w:sz w:val="22"/>
          <w:szCs w:val="22"/>
        </w:rPr>
      </w:pPr>
      <w:r w:rsidRPr="0031657F">
        <w:rPr>
          <w:rFonts w:asciiTheme="minorHAnsi" w:hAnsiTheme="minorHAnsi" w:cstheme="minorHAnsi"/>
          <w:sz w:val="22"/>
          <w:szCs w:val="22"/>
        </w:rPr>
        <w:t>[</w:t>
      </w:r>
      <w:r>
        <w:rPr>
          <w:rFonts w:asciiTheme="minorHAnsi" w:hAnsiTheme="minorHAnsi" w:cstheme="minorHAnsi"/>
          <w:sz w:val="22"/>
          <w:szCs w:val="22"/>
          <w:lang w:val="en-IN"/>
        </w:rPr>
        <w:t>Entity</w:t>
      </w:r>
      <w:r w:rsidRPr="0031657F">
        <w:rPr>
          <w:rFonts w:asciiTheme="minorHAnsi" w:hAnsiTheme="minorHAnsi" w:cstheme="minorHAnsi"/>
          <w:sz w:val="22"/>
          <w:szCs w:val="22"/>
        </w:rPr>
        <w:t>City], [E</w:t>
      </w:r>
      <w:r>
        <w:rPr>
          <w:rFonts w:asciiTheme="minorHAnsi" w:hAnsiTheme="minorHAnsi" w:cstheme="minorHAnsi"/>
          <w:sz w:val="22"/>
          <w:szCs w:val="22"/>
          <w:lang w:val="en-IN"/>
        </w:rPr>
        <w:t>ntity</w:t>
      </w:r>
      <w:r w:rsidRPr="0031657F">
        <w:rPr>
          <w:rFonts w:asciiTheme="minorHAnsi" w:hAnsiTheme="minorHAnsi" w:cstheme="minorHAnsi"/>
          <w:sz w:val="22"/>
          <w:szCs w:val="22"/>
        </w:rPr>
        <w:t>State]</w:t>
      </w:r>
    </w:p>
    <w:p w14:paraId="4BD71B28" w14:textId="77777777" w:rsidR="001F6054" w:rsidRDefault="001F6054" w:rsidP="001F6054">
      <w:pPr>
        <w:pStyle w:val="Heading7"/>
        <w:ind w:left="0"/>
        <w:jc w:val="both"/>
        <w:rPr>
          <w:rFonts w:asciiTheme="minorHAnsi" w:hAnsiTheme="minorHAnsi" w:cstheme="minorHAnsi"/>
          <w:bCs/>
          <w:sz w:val="22"/>
          <w:szCs w:val="22"/>
          <w:lang w:val="en-US"/>
        </w:rPr>
      </w:pPr>
    </w:p>
    <w:p w14:paraId="020DF192" w14:textId="1D6E0107" w:rsidR="001F6054" w:rsidRPr="00EA6C6B" w:rsidRDefault="001F6054" w:rsidP="001F6054">
      <w:pPr>
        <w:pStyle w:val="Heading7"/>
        <w:ind w:left="0"/>
        <w:rPr>
          <w:rFonts w:asciiTheme="minorHAnsi" w:hAnsiTheme="minorHAnsi" w:cstheme="minorHAnsi"/>
          <w:b w:val="0"/>
          <w:sz w:val="22"/>
          <w:szCs w:val="22"/>
          <w:u w:val="none"/>
          <w:vertAlign w:val="superscript"/>
          <w:lang w:val="en-US"/>
        </w:rPr>
      </w:pPr>
      <w:r w:rsidRPr="00C94908">
        <w:rPr>
          <w:rFonts w:asciiTheme="minorHAnsi" w:hAnsiTheme="minorHAnsi" w:cstheme="minorHAnsi"/>
          <w:bCs/>
          <w:sz w:val="22"/>
          <w:szCs w:val="22"/>
          <w:lang w:val="en-US"/>
        </w:rPr>
        <w:t>STERLING DILIGENCE</w:t>
      </w:r>
      <w:r w:rsidRPr="00C94908">
        <w:rPr>
          <w:rFonts w:asciiTheme="minorHAnsi" w:hAnsiTheme="minorHAnsi" w:cstheme="minorHAnsi"/>
          <w:bCs/>
          <w:sz w:val="22"/>
          <w:szCs w:val="22"/>
        </w:rPr>
        <w:t xml:space="preserve"> BACKGROUND REPORT</w:t>
      </w:r>
      <w:r w:rsidR="00EA6C6B" w:rsidRPr="00EA6C6B">
        <w:rPr>
          <w:rFonts w:asciiTheme="minorHAnsi" w:hAnsiTheme="minorHAnsi" w:cstheme="minorHAnsi"/>
          <w:b w:val="0"/>
          <w:bCs/>
          <w:sz w:val="22"/>
          <w:szCs w:val="22"/>
          <w:u w:val="none"/>
          <w:vertAlign w:val="superscript"/>
        </w:rPr>
        <w:footnoteReference w:id="1"/>
      </w:r>
      <w:r w:rsidR="00EA6C6B">
        <w:rPr>
          <w:rFonts w:asciiTheme="minorHAnsi" w:hAnsiTheme="minorHAnsi" w:cstheme="minorHAnsi"/>
          <w:b w:val="0"/>
          <w:sz w:val="22"/>
          <w:szCs w:val="22"/>
          <w:u w:val="none"/>
          <w:vertAlign w:val="superscript"/>
          <w:lang w:val="en-US"/>
        </w:rPr>
        <w:t>,</w:t>
      </w:r>
      <w:r w:rsidR="00EA6C6B" w:rsidRPr="00EA6C6B">
        <w:rPr>
          <w:rFonts w:asciiTheme="minorHAnsi" w:hAnsiTheme="minorHAnsi" w:cstheme="minorHAnsi"/>
          <w:b w:val="0"/>
          <w:bCs/>
          <w:sz w:val="22"/>
          <w:szCs w:val="22"/>
          <w:u w:val="none"/>
          <w:vertAlign w:val="superscript"/>
        </w:rPr>
        <w:footnoteReference w:id="2"/>
      </w:r>
    </w:p>
    <w:p w14:paraId="74098460" w14:textId="77777777" w:rsidR="001F6054" w:rsidRPr="005B3794" w:rsidRDefault="001F6054" w:rsidP="001F6054">
      <w:pPr>
        <w:pStyle w:val="Title"/>
        <w:ind w:left="0"/>
        <w:jc w:val="both"/>
        <w:rPr>
          <w:rFonts w:asciiTheme="minorHAnsi" w:hAnsiTheme="minorHAnsi" w:cstheme="minorHAnsi"/>
          <w:sz w:val="22"/>
          <w:szCs w:val="22"/>
          <w:lang w:val="en-US"/>
        </w:rPr>
      </w:pPr>
    </w:p>
    <w:p w14:paraId="2C2851FC" w14:textId="66516671" w:rsidR="001F6054" w:rsidRPr="00C94908" w:rsidRDefault="001F6054" w:rsidP="001F6054">
      <w:pPr>
        <w:pStyle w:val="Title"/>
        <w:ind w:left="0"/>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692D9C">
        <w:rPr>
          <w:rFonts w:asciiTheme="minorHAnsi" w:hAnsiTheme="minorHAnsi" w:cstheme="minorHAnsi"/>
          <w:noProof/>
          <w:sz w:val="22"/>
          <w:szCs w:val="22"/>
        </w:rPr>
        <w:t>March 31, 2021</w:t>
      </w:r>
      <w:r w:rsidRPr="00C94908">
        <w:rPr>
          <w:rFonts w:asciiTheme="minorHAnsi" w:hAnsiTheme="minorHAnsi" w:cstheme="minorHAnsi"/>
          <w:sz w:val="22"/>
          <w:szCs w:val="22"/>
        </w:rPr>
        <w:fldChar w:fldCharType="end"/>
      </w:r>
    </w:p>
    <w:p w14:paraId="20240C1C" w14:textId="77777777" w:rsidR="003D3D33" w:rsidRPr="000B77A6" w:rsidRDefault="003D3D33" w:rsidP="001F6054">
      <w:pPr>
        <w:pStyle w:val="Title"/>
        <w:tabs>
          <w:tab w:val="left" w:pos="1980"/>
        </w:tabs>
        <w:jc w:val="both"/>
        <w:rPr>
          <w:rFonts w:asciiTheme="minorHAnsi" w:hAnsiTheme="minorHAnsi" w:cstheme="minorHAnsi"/>
          <w:sz w:val="22"/>
          <w:szCs w:val="22"/>
        </w:rPr>
      </w:pPr>
    </w:p>
    <w:p w14:paraId="21F14A31" w14:textId="28C77DEB" w:rsidR="00D44CAF" w:rsidRPr="000B77A6" w:rsidRDefault="001F6054" w:rsidP="001F6054">
      <w:pPr>
        <w:tabs>
          <w:tab w:val="left" w:pos="-1080"/>
          <w:tab w:val="left" w:pos="-720"/>
          <w:tab w:val="left" w:pos="360"/>
        </w:tabs>
        <w:outlineLvl w:val="0"/>
        <w:rPr>
          <w:rFonts w:asciiTheme="minorHAnsi" w:hAnsiTheme="minorHAnsi" w:cstheme="minorHAnsi"/>
          <w:sz w:val="22"/>
          <w:szCs w:val="22"/>
          <w:lang w:val="en-CA"/>
        </w:rPr>
      </w:pPr>
      <w:r>
        <w:rPr>
          <w:rFonts w:asciiTheme="minorHAnsi" w:hAnsiTheme="minorHAnsi" w:cstheme="minorHAnsi"/>
          <w:i/>
          <w:sz w:val="22"/>
          <w:szCs w:val="22"/>
          <w:lang w:val="en-CA"/>
        </w:rPr>
        <w:tab/>
      </w:r>
      <w:r>
        <w:rPr>
          <w:rFonts w:asciiTheme="minorHAnsi" w:hAnsiTheme="minorHAnsi" w:cstheme="minorHAnsi"/>
          <w:i/>
          <w:sz w:val="22"/>
          <w:szCs w:val="22"/>
          <w:lang w:val="en-CA"/>
        </w:rPr>
        <w:tab/>
      </w:r>
      <w:r>
        <w:rPr>
          <w:rFonts w:asciiTheme="minorHAnsi" w:hAnsiTheme="minorHAnsi" w:cstheme="minorHAnsi"/>
          <w:i/>
          <w:sz w:val="22"/>
          <w:szCs w:val="22"/>
          <w:lang w:val="en-CA"/>
        </w:rPr>
        <w:tab/>
      </w:r>
      <w:r>
        <w:rPr>
          <w:rFonts w:asciiTheme="minorHAnsi" w:hAnsiTheme="minorHAnsi" w:cstheme="minorHAnsi"/>
          <w:i/>
          <w:sz w:val="22"/>
          <w:szCs w:val="22"/>
          <w:lang w:val="en-CA"/>
        </w:rPr>
        <w:tab/>
      </w:r>
      <w:r>
        <w:rPr>
          <w:rFonts w:asciiTheme="minorHAnsi" w:hAnsiTheme="minorHAnsi" w:cstheme="minorHAnsi"/>
          <w:i/>
          <w:sz w:val="22"/>
          <w:szCs w:val="22"/>
          <w:lang w:val="en-CA"/>
        </w:rPr>
        <w:tab/>
      </w:r>
      <w:r>
        <w:rPr>
          <w:rFonts w:asciiTheme="minorHAnsi" w:hAnsiTheme="minorHAnsi" w:cstheme="minorHAnsi"/>
          <w:i/>
          <w:sz w:val="22"/>
          <w:szCs w:val="22"/>
          <w:lang w:val="en-CA"/>
        </w:rPr>
        <w:tab/>
        <w:t xml:space="preserve">         </w:t>
      </w:r>
      <w:r w:rsidR="00D44CAF"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rPr>
          <w:rFonts w:asciiTheme="minorHAnsi" w:hAnsiTheme="minorHAnsi" w:cstheme="minorHAnsi"/>
          <w:sz w:val="22"/>
          <w:szCs w:val="22"/>
        </w:rPr>
      </w:pPr>
    </w:p>
    <w:bookmarkEnd w:id="0"/>
    <w:bookmarkEnd w:id="1"/>
    <w:bookmarkEnd w:id="2"/>
    <w:bookmarkEnd w:id="3"/>
    <w:bookmarkEnd w:id="4"/>
    <w:p w14:paraId="71DDC5B3" w14:textId="77777777" w:rsidR="001F2673" w:rsidRDefault="001F2673" w:rsidP="00B0148A">
      <w:pPr>
        <w:pStyle w:val="Heading1"/>
        <w:keepNext w:val="0"/>
        <w:widowControl w:val="0"/>
        <w:numPr>
          <w:ilvl w:val="0"/>
          <w:numId w:val="45"/>
        </w:numPr>
        <w:tabs>
          <w:tab w:val="left" w:pos="720"/>
        </w:tabs>
        <w:ind w:hanging="720"/>
        <w:jc w:val="left"/>
        <w:rPr>
          <w:rFonts w:asciiTheme="minorHAnsi" w:hAnsiTheme="minorHAnsi" w:cstheme="minorHAnsi"/>
          <w:b/>
          <w:bCs/>
          <w:sz w:val="22"/>
          <w:u w:val="single"/>
        </w:rPr>
      </w:pPr>
      <w:r>
        <w:rPr>
          <w:rFonts w:asciiTheme="minorHAnsi" w:hAnsiTheme="minorHAnsi" w:cstheme="minorHAnsi"/>
          <w:b/>
          <w:spacing w:val="-1"/>
          <w:sz w:val="22"/>
          <w:u w:val="single" w:color="000000"/>
        </w:rPr>
        <w:t>CORPORATE</w:t>
      </w:r>
      <w:r>
        <w:rPr>
          <w:rFonts w:asciiTheme="minorHAnsi" w:hAnsiTheme="minorHAnsi" w:cstheme="minorHAnsi"/>
          <w:b/>
          <w:sz w:val="22"/>
          <w:u w:val="single" w:color="000000"/>
        </w:rPr>
        <w:t xml:space="preserve"> </w:t>
      </w:r>
      <w:r>
        <w:rPr>
          <w:rFonts w:asciiTheme="minorHAnsi" w:hAnsiTheme="minorHAnsi" w:cstheme="minorHAnsi"/>
          <w:b/>
          <w:spacing w:val="-1"/>
          <w:sz w:val="22"/>
          <w:u w:val="single" w:color="000000"/>
        </w:rPr>
        <w:t>INFORMATION</w:t>
      </w:r>
    </w:p>
    <w:p w14:paraId="63F649A1" w14:textId="77777777" w:rsidR="001F2673" w:rsidRDefault="001F2673" w:rsidP="001F2673">
      <w:pPr>
        <w:tabs>
          <w:tab w:val="left" w:pos="-1368"/>
          <w:tab w:val="left" w:pos="-720"/>
        </w:tabs>
        <w:ind w:left="1440" w:right="1080"/>
        <w:rPr>
          <w:rFonts w:asciiTheme="minorHAnsi" w:hAnsiTheme="minorHAnsi" w:cstheme="minorHAnsi"/>
          <w:sz w:val="22"/>
          <w:szCs w:val="22"/>
        </w:rPr>
      </w:pPr>
    </w:p>
    <w:p w14:paraId="7A738B03" w14:textId="70CD7857" w:rsidR="001F2673" w:rsidRDefault="001F2673" w:rsidP="001F2673">
      <w:pPr>
        <w:pStyle w:val="BodyText"/>
        <w:tabs>
          <w:tab w:val="left" w:pos="2981"/>
        </w:tabs>
        <w:spacing w:after="0"/>
        <w:rPr>
          <w:rFonts w:asciiTheme="minorHAnsi" w:hAnsiTheme="minorHAnsi" w:cstheme="minorHAnsi"/>
          <w:spacing w:val="-1"/>
          <w:sz w:val="22"/>
        </w:rPr>
      </w:pPr>
      <w:r>
        <w:rPr>
          <w:rFonts w:asciiTheme="minorHAnsi" w:hAnsiTheme="minorHAnsi" w:cstheme="minorHAnsi"/>
          <w:spacing w:val="-1"/>
          <w:sz w:val="22"/>
          <w:szCs w:val="22"/>
        </w:rPr>
        <w:t>According to the company’s website, &lt;</w:t>
      </w:r>
      <w:r>
        <w:rPr>
          <w:rFonts w:asciiTheme="minorHAnsi" w:hAnsiTheme="minorHAnsi" w:cstheme="minorHAnsi"/>
          <w:spacing w:val="-1"/>
          <w:sz w:val="22"/>
          <w:szCs w:val="22"/>
          <w:highlight w:val="yellow"/>
        </w:rPr>
        <w:t>company website link</w:t>
      </w:r>
      <w:r>
        <w:rPr>
          <w:rFonts w:asciiTheme="minorHAnsi" w:hAnsiTheme="minorHAnsi" w:cstheme="minorHAnsi"/>
          <w:spacing w:val="-1"/>
          <w:sz w:val="22"/>
          <w:szCs w:val="22"/>
        </w:rPr>
        <w:t>&gt;,</w:t>
      </w:r>
      <w:r>
        <w:rPr>
          <w:rFonts w:asciiTheme="minorHAnsi" w:hAnsiTheme="minorHAnsi" w:cstheme="minorHAnsi"/>
          <w:sz w:val="22"/>
          <w:szCs w:val="22"/>
          <w:vertAlign w:val="superscript"/>
        </w:rPr>
        <w:footnoteReference w:id="3"/>
      </w:r>
      <w:r>
        <w:rPr>
          <w:rFonts w:asciiTheme="minorHAnsi" w:hAnsiTheme="minorHAnsi" w:cstheme="minorHAnsi"/>
          <w:spacing w:val="-1"/>
          <w:sz w:val="22"/>
          <w:szCs w:val="22"/>
          <w:vertAlign w:val="superscript"/>
        </w:rPr>
        <w:t xml:space="preserve"> </w:t>
      </w:r>
      <w:r>
        <w:rPr>
          <w:rFonts w:asciiTheme="minorHAnsi" w:hAnsiTheme="minorHAnsi" w:cstheme="minorHAnsi"/>
          <w:spacing w:val="-1"/>
          <w:sz w:val="22"/>
        </w:rPr>
        <w:t>[Full</w:t>
      </w:r>
      <w:r w:rsidR="00B0148A">
        <w:rPr>
          <w:rFonts w:asciiTheme="minorHAnsi" w:hAnsiTheme="minorHAnsi" w:cstheme="minorHAnsi"/>
          <w:spacing w:val="-1"/>
          <w:sz w:val="22"/>
        </w:rPr>
        <w:t>E</w:t>
      </w:r>
      <w:r>
        <w:rPr>
          <w:rFonts w:asciiTheme="minorHAnsi" w:hAnsiTheme="minorHAnsi" w:cstheme="minorHAnsi"/>
          <w:spacing w:val="-1"/>
          <w:sz w:val="22"/>
        </w:rPr>
        <w:t>ntityName] (“[ShortEntityName]”) &lt;</w:t>
      </w:r>
      <w:r>
        <w:rPr>
          <w:rFonts w:asciiTheme="minorHAnsi" w:hAnsiTheme="minorHAnsi" w:cstheme="minorHAnsi"/>
          <w:spacing w:val="-1"/>
          <w:sz w:val="22"/>
          <w:highlight w:val="yellow"/>
        </w:rPr>
        <w:t>investigator to insert description</w:t>
      </w:r>
      <w:r>
        <w:rPr>
          <w:rFonts w:asciiTheme="minorHAnsi" w:hAnsiTheme="minorHAnsi" w:cstheme="minorHAnsi"/>
          <w:spacing w:val="-1"/>
          <w:sz w:val="22"/>
        </w:rPr>
        <w:t xml:space="preserve">&gt;.  The company’s principal address is located at [FullEntityAddress]. </w:t>
      </w:r>
    </w:p>
    <w:p w14:paraId="3DA8F703" w14:textId="77777777" w:rsidR="001F2673" w:rsidRDefault="001F2673" w:rsidP="001F2673">
      <w:pPr>
        <w:pStyle w:val="BodyText"/>
        <w:tabs>
          <w:tab w:val="left" w:pos="2981"/>
        </w:tabs>
        <w:spacing w:after="0"/>
        <w:rPr>
          <w:rFonts w:asciiTheme="minorHAnsi" w:hAnsiTheme="minorHAnsi" w:cstheme="minorHAnsi"/>
          <w:spacing w:val="-1"/>
          <w:sz w:val="22"/>
        </w:rPr>
      </w:pPr>
    </w:p>
    <w:p w14:paraId="161910EC" w14:textId="77777777" w:rsidR="001F2673" w:rsidRDefault="001F2673" w:rsidP="001F2673">
      <w:pPr>
        <w:pStyle w:val="BodyText"/>
        <w:tabs>
          <w:tab w:val="left" w:pos="2981"/>
        </w:tabs>
        <w:spacing w:after="0"/>
        <w:rPr>
          <w:rFonts w:asciiTheme="minorHAnsi" w:hAnsiTheme="minorHAnsi" w:cstheme="minorHAnsi"/>
          <w:spacing w:val="-1"/>
          <w:sz w:val="22"/>
        </w:rPr>
      </w:pPr>
      <w:r>
        <w:rPr>
          <w:rFonts w:asciiTheme="minorHAnsi" w:hAnsiTheme="minorHAnsi" w:cstheme="minorHAnsi"/>
          <w:spacing w:val="-1"/>
          <w:sz w:val="22"/>
        </w:rPr>
        <w:t>&lt;</w:t>
      </w:r>
      <w:r>
        <w:rPr>
          <w:rFonts w:asciiTheme="minorHAnsi" w:hAnsiTheme="minorHAnsi" w:cstheme="minorHAnsi"/>
          <w:spacing w:val="-1"/>
          <w:sz w:val="22"/>
          <w:highlight w:val="yellow"/>
        </w:rPr>
        <w:t>Investigator to add relevant details regarding company origin, affiliated entities, and/or any known Officers, Directors, relevant press hits, etc.</w:t>
      </w:r>
      <w:r>
        <w:rPr>
          <w:rFonts w:asciiTheme="minorHAnsi" w:hAnsiTheme="minorHAnsi" w:cstheme="minorHAnsi"/>
          <w:spacing w:val="-1"/>
          <w:sz w:val="22"/>
        </w:rPr>
        <w:t xml:space="preserve">&gt;  </w:t>
      </w:r>
    </w:p>
    <w:p w14:paraId="5AAAF79D" w14:textId="77777777" w:rsidR="001F2673" w:rsidRDefault="001F2673" w:rsidP="001F2673">
      <w:pPr>
        <w:pStyle w:val="NoSpacing"/>
        <w:rPr>
          <w:rFonts w:asciiTheme="minorHAnsi" w:hAnsiTheme="minorHAnsi" w:cstheme="minorHAnsi"/>
          <w:sz w:val="22"/>
          <w:szCs w:val="22"/>
        </w:rPr>
      </w:pPr>
    </w:p>
    <w:p w14:paraId="5A14C6D3" w14:textId="22901DE2" w:rsidR="001F2673" w:rsidRDefault="001F2673" w:rsidP="00B0148A">
      <w:pPr>
        <w:pStyle w:val="BodyText"/>
        <w:tabs>
          <w:tab w:val="left" w:pos="2981"/>
        </w:tabs>
        <w:spacing w:after="0"/>
        <w:rPr>
          <w:rFonts w:asciiTheme="minorHAnsi" w:hAnsiTheme="minorHAnsi" w:cstheme="minorHAnsi"/>
          <w:spacing w:val="-1"/>
          <w:sz w:val="22"/>
        </w:rPr>
      </w:pPr>
      <w:r>
        <w:rPr>
          <w:rFonts w:asciiTheme="minorHAnsi" w:hAnsiTheme="minorHAnsi" w:cstheme="minorHAnsi"/>
          <w:spacing w:val="-1"/>
          <w:sz w:val="22"/>
        </w:rPr>
        <w:t>According to records maintained by the Secretary of State’s Office, [ShortEntityName] was formed in [IncorporationState] on [IncorporationDate], where it is &lt;</w:t>
      </w:r>
      <w:r>
        <w:rPr>
          <w:rFonts w:asciiTheme="minorHAnsi" w:hAnsiTheme="minorHAnsi" w:cstheme="minorHAnsi"/>
          <w:spacing w:val="-1"/>
          <w:sz w:val="22"/>
          <w:highlight w:val="yellow"/>
        </w:rPr>
        <w:t>status</w:t>
      </w:r>
      <w:r>
        <w:rPr>
          <w:rFonts w:asciiTheme="minorHAnsi" w:hAnsiTheme="minorHAnsi" w:cstheme="minorHAnsi"/>
          <w:spacing w:val="-1"/>
          <w:sz w:val="22"/>
        </w:rPr>
        <w:t>&gt; and is &lt;</w:t>
      </w:r>
      <w:r>
        <w:rPr>
          <w:rFonts w:asciiTheme="minorHAnsi" w:hAnsiTheme="minorHAnsi" w:cstheme="minorHAnsi"/>
          <w:spacing w:val="-1"/>
          <w:sz w:val="22"/>
          <w:highlight w:val="yellow"/>
        </w:rPr>
        <w:t>insert standing (active, inactive, etc.)</w:t>
      </w:r>
      <w:r>
        <w:rPr>
          <w:rFonts w:asciiTheme="minorHAnsi" w:hAnsiTheme="minorHAnsi" w:cstheme="minorHAnsi"/>
          <w:spacing w:val="-1"/>
          <w:sz w:val="22"/>
        </w:rPr>
        <w:t xml:space="preserve">&gt;.  </w:t>
      </w:r>
      <w:r>
        <w:rPr>
          <w:rFonts w:asciiTheme="minorHAnsi" w:hAnsiTheme="minorHAnsi" w:cstheme="minorHAnsi"/>
          <w:spacing w:val="-1"/>
          <w:sz w:val="22"/>
          <w:highlight w:val="yellow"/>
        </w:rPr>
        <w:t>&lt;Investigator to add details regarding any other states of registration, historical or other name changes, caveat search language etc</w:t>
      </w:r>
      <w:r>
        <w:rPr>
          <w:rFonts w:asciiTheme="minorHAnsi" w:hAnsiTheme="minorHAnsi" w:cstheme="minorHAnsi"/>
          <w:spacing w:val="-1"/>
          <w:sz w:val="22"/>
        </w:rPr>
        <w:t xml:space="preserve">.&gt;  </w:t>
      </w:r>
    </w:p>
    <w:p w14:paraId="0DD731F5" w14:textId="77777777" w:rsidR="00B0148A" w:rsidRPr="00B0148A" w:rsidRDefault="00B0148A" w:rsidP="00B0148A">
      <w:pPr>
        <w:pStyle w:val="BodyText"/>
        <w:tabs>
          <w:tab w:val="left" w:pos="2981"/>
        </w:tabs>
        <w:spacing w:after="0"/>
        <w:rPr>
          <w:rFonts w:asciiTheme="minorHAnsi" w:hAnsiTheme="minorHAnsi" w:cstheme="minorHAnsi"/>
          <w:spacing w:val="-1"/>
          <w:sz w:val="22"/>
        </w:rPr>
      </w:pPr>
    </w:p>
    <w:p w14:paraId="5D8E76BB" w14:textId="43E26F78" w:rsidR="002431F2" w:rsidRDefault="000874EB" w:rsidP="00290FC9">
      <w:pPr>
        <w:tabs>
          <w:tab w:val="left" w:pos="720"/>
        </w:tabs>
        <w:rPr>
          <w:rFonts w:ascii="Calibri" w:hAnsi="Calibri" w:cs="Calibri"/>
          <w:color w:val="000000"/>
          <w:sz w:val="22"/>
          <w:szCs w:val="22"/>
        </w:rPr>
      </w:pPr>
      <w:r>
        <w:rPr>
          <w:rFonts w:ascii="Calibri" w:hAnsi="Calibri" w:cs="Calibri"/>
          <w:color w:val="000000"/>
          <w:sz w:val="22"/>
          <w:szCs w:val="22"/>
        </w:rPr>
        <w:t xml:space="preserve">BUSINESSAFFILIATIONSIDENTIFIED </w:t>
      </w:r>
    </w:p>
    <w:p w14:paraId="73D2683E" w14:textId="092908A8" w:rsidR="00290FC9" w:rsidRPr="00B0148A" w:rsidRDefault="000874EB" w:rsidP="00B0148A">
      <w:pPr>
        <w:rPr>
          <w:rFonts w:ascii="Calibri" w:hAnsi="Calibri" w:cs="Calibri"/>
          <w:color w:val="000000"/>
          <w:sz w:val="22"/>
          <w:szCs w:val="22"/>
        </w:rPr>
      </w:pPr>
      <w:r w:rsidRPr="000874EB">
        <w:rPr>
          <w:rFonts w:ascii="Calibri" w:hAnsi="Calibri" w:cs="Calibri"/>
          <w:color w:val="000000"/>
          <w:sz w:val="22"/>
          <w:szCs w:val="22"/>
        </w:rPr>
        <w:t>INTELLECTUALPROPERTYIDENTIFIED</w:t>
      </w:r>
    </w:p>
    <w:p w14:paraId="2094BCF7" w14:textId="77777777" w:rsidR="00B0148A" w:rsidRPr="00B0148A" w:rsidRDefault="00B0148A" w:rsidP="00B0148A">
      <w:pPr>
        <w:rPr>
          <w:lang w:eastAsia="x-none"/>
        </w:rPr>
      </w:pPr>
    </w:p>
    <w:p w14:paraId="415219AF" w14:textId="49366906" w:rsidR="00CD201E" w:rsidRPr="001433AC" w:rsidRDefault="00AE1680" w:rsidP="00B0148A">
      <w:pPr>
        <w:pStyle w:val="Heading5"/>
        <w:numPr>
          <w:ilvl w:val="0"/>
          <w:numId w:val="45"/>
        </w:numPr>
        <w:ind w:hanging="720"/>
        <w:rPr>
          <w:rFonts w:asciiTheme="minorHAnsi" w:hAnsiTheme="minorHAnsi" w:cstheme="minorHAnsi"/>
          <w:b/>
          <w:sz w:val="22"/>
          <w:szCs w:val="22"/>
          <w:lang w:val="en-IN"/>
        </w:rPr>
      </w:pPr>
      <w:r>
        <w:rPr>
          <w:rFonts w:asciiTheme="minorHAnsi" w:hAnsiTheme="minorHAnsi" w:cstheme="minorHAnsi"/>
          <w:b/>
          <w:sz w:val="22"/>
          <w:szCs w:val="22"/>
          <w:lang w:val="en-IN"/>
        </w:rPr>
        <w:t>PROFESSIONAL LICENSURE</w:t>
      </w:r>
      <w:r w:rsidR="00B0148A">
        <w:rPr>
          <w:rFonts w:asciiTheme="minorHAnsi" w:hAnsiTheme="minorHAnsi" w:cstheme="minorHAnsi"/>
          <w:b/>
          <w:sz w:val="22"/>
          <w:szCs w:val="22"/>
          <w:lang w:val="en-IN"/>
        </w:rPr>
        <w:t xml:space="preserve"> </w:t>
      </w:r>
      <w:r w:rsidR="00B0148A">
        <w:rPr>
          <w:rFonts w:asciiTheme="minorHAnsi" w:hAnsiTheme="minorHAnsi" w:cstheme="minorHAnsi"/>
          <w:b/>
          <w:sz w:val="22"/>
          <w:szCs w:val="22"/>
        </w:rPr>
        <w:t>AND/OR DESIGNATIONS</w:t>
      </w:r>
    </w:p>
    <w:p w14:paraId="1B52E94D" w14:textId="327F2D3D" w:rsidR="00D20CB1" w:rsidRPr="00C74AA8" w:rsidRDefault="003048FE" w:rsidP="00C74AA8">
      <w:pPr>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C74AA8">
        <w:rPr>
          <w:rFonts w:asciiTheme="minorHAnsi" w:hAnsiTheme="minorHAnsi" w:cstheme="minorHAnsi"/>
          <w:sz w:val="22"/>
          <w:szCs w:val="22"/>
        </w:rPr>
        <w:t>[</w:t>
      </w:r>
      <w:r w:rsidR="00C74AA8" w:rsidRPr="003048FE">
        <w:rPr>
          <w:rFonts w:asciiTheme="minorHAnsi" w:hAnsiTheme="minorHAnsi" w:cstheme="minorHAnsi"/>
          <w:sz w:val="22"/>
          <w:szCs w:val="22"/>
        </w:rPr>
        <w:t>PLLICENSEDESC</w:t>
      </w:r>
      <w:r w:rsidR="00C74AA8">
        <w:rPr>
          <w:rFonts w:asciiTheme="minorHAnsi" w:hAnsiTheme="minorHAnsi" w:cstheme="minorHAnsi"/>
          <w:sz w:val="22"/>
          <w:szCs w:val="22"/>
        </w:rPr>
        <w:t>]</w:t>
      </w:r>
    </w:p>
    <w:p w14:paraId="5A0F827D" w14:textId="77777777" w:rsidR="00D5438B" w:rsidRPr="003A2914" w:rsidRDefault="00D5438B" w:rsidP="00505FA0">
      <w:pPr>
        <w:tabs>
          <w:tab w:val="left" w:pos="-1080"/>
          <w:tab w:val="left" w:pos="-720"/>
          <w:tab w:val="left" w:pos="90"/>
          <w:tab w:val="left" w:pos="270"/>
        </w:tabs>
        <w:rPr>
          <w:rFonts w:asciiTheme="minorHAnsi" w:hAnsiTheme="minorHAnsi" w:cstheme="minorHAnsi"/>
          <w:i/>
          <w:sz w:val="22"/>
          <w:szCs w:val="22"/>
          <w:u w:val="single"/>
        </w:rPr>
      </w:pPr>
    </w:p>
    <w:p w14:paraId="16FAF22D" w14:textId="1A40EE4F" w:rsidR="00DC23ED" w:rsidRPr="003A2914" w:rsidRDefault="00DC23ED" w:rsidP="00B0148A">
      <w:pPr>
        <w:pStyle w:val="Heading6"/>
        <w:numPr>
          <w:ilvl w:val="0"/>
          <w:numId w:val="45"/>
        </w:numPr>
        <w:ind w:hanging="720"/>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77777777" w:rsidR="000E5105" w:rsidRPr="00333864" w:rsidRDefault="000E5105" w:rsidP="000E5105">
      <w:pPr>
        <w:tabs>
          <w:tab w:val="left" w:pos="-1080"/>
          <w:tab w:val="left" w:pos="-720"/>
          <w:tab w:val="left" w:pos="270"/>
          <w:tab w:val="left" w:pos="720"/>
        </w:tabs>
        <w:rPr>
          <w:rFonts w:asciiTheme="minorHAnsi" w:hAnsiTheme="minorHAnsi" w:cstheme="minorHAnsi"/>
          <w:sz w:val="22"/>
          <w:szCs w:val="22"/>
        </w:rPr>
      </w:pPr>
    </w:p>
    <w:p w14:paraId="040469CA" w14:textId="64A1E251" w:rsidR="000E5105" w:rsidRDefault="00C85A0D" w:rsidP="008D358B">
      <w:pPr>
        <w:keepLines/>
        <w:rPr>
          <w:rFonts w:asciiTheme="minorHAnsi" w:hAnsiTheme="minorHAnsi" w:cstheme="minorHAnsi"/>
          <w:sz w:val="22"/>
          <w:szCs w:val="22"/>
        </w:rPr>
      </w:pPr>
      <w:r>
        <w:rPr>
          <w:rFonts w:asciiTheme="minorHAnsi" w:hAnsiTheme="minorHAnsi" w:cstheme="minorHAnsi"/>
          <w:sz w:val="22"/>
          <w:szCs w:val="22"/>
        </w:rPr>
        <w:t>OTHERREGULATORYREDFLAGSDESCRIPTION</w:t>
      </w:r>
    </w:p>
    <w:p w14:paraId="31742CFF" w14:textId="50EEF7DF" w:rsidR="008D358B" w:rsidRDefault="008D358B" w:rsidP="008D358B">
      <w:pPr>
        <w:keepLines/>
        <w:rPr>
          <w:rFonts w:asciiTheme="minorHAnsi" w:hAnsiTheme="minorHAnsi" w:cstheme="minorHAnsi"/>
          <w:sz w:val="22"/>
          <w:szCs w:val="22"/>
        </w:rPr>
      </w:pPr>
    </w:p>
    <w:p w14:paraId="7AA7F98E" w14:textId="77777777" w:rsidR="008D358B" w:rsidRPr="008F058F" w:rsidRDefault="008D358B" w:rsidP="008D358B">
      <w:pPr>
        <w:keepLines/>
        <w:rPr>
          <w:rFonts w:asciiTheme="minorHAnsi" w:hAnsiTheme="minorHAnsi" w:cstheme="minorHAnsi"/>
          <w:sz w:val="22"/>
          <w:szCs w:val="22"/>
        </w:rPr>
      </w:pPr>
    </w:p>
    <w:p w14:paraId="253CEDB6" w14:textId="3E055B0D" w:rsidR="002D631C" w:rsidRPr="00382ACB" w:rsidRDefault="00D44CAF" w:rsidP="00B0148A">
      <w:pPr>
        <w:pStyle w:val="Heading6"/>
        <w:numPr>
          <w:ilvl w:val="0"/>
          <w:numId w:val="45"/>
        </w:numPr>
        <w:tabs>
          <w:tab w:val="left" w:pos="720"/>
        </w:tabs>
        <w:ind w:hanging="720"/>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rPr>
          <w:rFonts w:asciiTheme="minorHAnsi" w:hAnsiTheme="minorHAnsi" w:cstheme="minorHAnsi"/>
          <w:bCs/>
          <w:i/>
          <w:sz w:val="22"/>
          <w:szCs w:val="22"/>
          <w:u w:val="single"/>
          <w:lang w:val="x-none"/>
        </w:rPr>
      </w:pPr>
    </w:p>
    <w:p w14:paraId="4029CDE8" w14:textId="10AA048F" w:rsidR="00FA1C19" w:rsidRPr="009A06BD" w:rsidRDefault="00B0148A" w:rsidP="00505FA0">
      <w:pPr>
        <w:rPr>
          <w:rFonts w:asciiTheme="minorHAnsi" w:hAnsiTheme="minorHAnsi" w:cstheme="minorHAnsi"/>
          <w:sz w:val="22"/>
          <w:szCs w:val="22"/>
        </w:rPr>
      </w:pPr>
      <w:r>
        <w:rPr>
          <w:rFonts w:asciiTheme="minorHAnsi" w:hAnsiTheme="minorHAnsi" w:cstheme="minorHAnsi"/>
          <w:sz w:val="22"/>
        </w:rPr>
        <w:t>Covering a period of at least ten years or so, bankruptcy and civil court records were searched on a federal, state and county level</w:t>
      </w:r>
      <w:r w:rsidR="00FA1C19" w:rsidRPr="009A06BD">
        <w:rPr>
          <w:rFonts w:asciiTheme="minorHAnsi" w:hAnsiTheme="minorHAnsi" w:cstheme="minorHAnsi"/>
          <w:sz w:val="22"/>
          <w:szCs w:val="22"/>
        </w:rPr>
        <w:t>.</w:t>
      </w:r>
      <w:r w:rsidR="001A1FFB" w:rsidRPr="009A06BD">
        <w:rPr>
          <w:rFonts w:asciiTheme="minorHAnsi" w:hAnsiTheme="minorHAnsi" w:cstheme="minorHAnsi"/>
          <w:sz w:val="22"/>
          <w:szCs w:val="22"/>
        </w:rPr>
        <w:t xml:space="preserve">COMMONNAMESUBDESC </w:t>
      </w:r>
      <w:r>
        <w:rPr>
          <w:rFonts w:asciiTheme="minorHAnsi" w:hAnsiTheme="minorHAnsi" w:cstheme="minorHAnsi"/>
          <w:sz w:val="22"/>
        </w:rPr>
        <w:t>The following is a summary of the courts searched and any actions found:</w:t>
      </w:r>
    </w:p>
    <w:p w14:paraId="4477BA10" w14:textId="6328F370" w:rsidR="00FA1C19" w:rsidRDefault="00FA1C19" w:rsidP="00C329CD">
      <w:pPr>
        <w:tabs>
          <w:tab w:val="left" w:pos="1860"/>
        </w:tabs>
        <w:rPr>
          <w:rFonts w:asciiTheme="minorHAnsi" w:hAnsiTheme="minorHAnsi" w:cstheme="minorHAnsi"/>
          <w:bCs/>
          <w:iCs/>
          <w:sz w:val="22"/>
          <w:szCs w:val="22"/>
        </w:rPr>
      </w:pPr>
    </w:p>
    <w:p w14:paraId="5400375B" w14:textId="77777777" w:rsidR="00256B82" w:rsidRPr="00256B82" w:rsidRDefault="00256B82" w:rsidP="00505FA0">
      <w:pPr>
        <w:tabs>
          <w:tab w:val="left" w:pos="720"/>
        </w:tabs>
        <w:ind w:right="720"/>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21CE6B44" w14:textId="357BFAF4" w:rsidR="00FA1C19" w:rsidRPr="00496B46" w:rsidRDefault="00496B46" w:rsidP="00505FA0">
      <w:pPr>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Civil Litigation Filings</w:t>
      </w:r>
      <w:r w:rsidR="00F72A10">
        <w:rPr>
          <w:rFonts w:asciiTheme="minorHAnsi" w:hAnsiTheme="minorHAnsi" w:cstheme="minorHAnsi"/>
          <w:sz w:val="22"/>
          <w:szCs w:val="22"/>
        </w:rPr>
        <w:t>[</w:t>
      </w:r>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F72A10">
        <w:rPr>
          <w:rFonts w:asciiTheme="minorHAnsi" w:hAnsiTheme="minorHAnsi" w:cstheme="minorHAnsi"/>
          <w:sz w:val="22"/>
          <w:szCs w:val="22"/>
        </w:rPr>
        <w:t>][</w:t>
      </w:r>
      <w:r w:rsidR="00FA1C19" w:rsidRPr="00C201FC">
        <w:rPr>
          <w:rFonts w:asciiTheme="minorHAnsi" w:hAnsiTheme="minorHAnsi" w:cstheme="minorHAnsi"/>
          <w:sz w:val="22"/>
          <w:szCs w:val="22"/>
        </w:rPr>
        <w:t>H</w:t>
      </w:r>
      <w:r w:rsidRPr="00C201FC">
        <w:rPr>
          <w:rFonts w:asciiTheme="minorHAnsi" w:hAnsiTheme="minorHAnsi" w:cstheme="minorHAnsi"/>
          <w:sz w:val="22"/>
          <w:szCs w:val="22"/>
        </w:rPr>
        <w:t>AS</w:t>
      </w:r>
      <w:r w:rsidR="00FA1C19" w:rsidRPr="00C201FC">
        <w:rPr>
          <w:rFonts w:asciiTheme="minorHAnsi" w:hAnsiTheme="minorHAnsi" w:cstheme="minorHAnsi"/>
          <w:sz w:val="22"/>
          <w:szCs w:val="22"/>
        </w:rPr>
        <w:t>N</w:t>
      </w:r>
      <w:r w:rsidRPr="00C201FC">
        <w:rPr>
          <w:rFonts w:asciiTheme="minorHAnsi" w:hAnsiTheme="minorHAnsi" w:cstheme="minorHAnsi"/>
          <w:sz w:val="22"/>
          <w:szCs w:val="22"/>
        </w:rPr>
        <w:t>AME</w:t>
      </w:r>
      <w:r w:rsidR="00FA1C19" w:rsidRPr="00C201FC">
        <w:rPr>
          <w:rFonts w:asciiTheme="minorHAnsi" w:hAnsiTheme="minorHAnsi" w:cstheme="minorHAnsi"/>
          <w:sz w:val="22"/>
          <w:szCs w:val="22"/>
        </w:rPr>
        <w:t>C</w:t>
      </w:r>
      <w:r w:rsidRPr="00C201FC">
        <w:rPr>
          <w:rFonts w:asciiTheme="minorHAnsi" w:hAnsiTheme="minorHAnsi" w:cstheme="minorHAnsi"/>
          <w:sz w:val="22"/>
          <w:szCs w:val="22"/>
        </w:rPr>
        <w:t>IVIL</w:t>
      </w:r>
      <w:r w:rsidR="00FA1C19" w:rsidRPr="00C201FC">
        <w:rPr>
          <w:rFonts w:asciiTheme="minorHAnsi" w:hAnsiTheme="minorHAnsi" w:cstheme="minorHAnsi"/>
          <w:sz w:val="22"/>
          <w:szCs w:val="22"/>
        </w:rPr>
        <w:t>L</w:t>
      </w:r>
      <w:r w:rsidRPr="00C201FC">
        <w:rPr>
          <w:rFonts w:asciiTheme="minorHAnsi" w:hAnsiTheme="minorHAnsi" w:cstheme="minorHAnsi"/>
          <w:sz w:val="22"/>
          <w:szCs w:val="22"/>
        </w:rPr>
        <w:t>ITIDESC</w:t>
      </w:r>
      <w:r w:rsidR="00F72A10">
        <w:rPr>
          <w:rFonts w:asciiTheme="minorHAnsi" w:hAnsiTheme="minorHAnsi" w:cstheme="minorHAnsi"/>
          <w:sz w:val="22"/>
          <w:szCs w:val="22"/>
        </w:rPr>
        <w:t>]</w:t>
      </w:r>
      <w:r w:rsidR="00F72A10" w:rsidRPr="00F72A10">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F72A10">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rPr>
          <w:rFonts w:asciiTheme="minorHAnsi" w:hAnsiTheme="minorHAnsi" w:cstheme="minorHAnsi"/>
          <w:iCs/>
          <w:color w:val="000000"/>
          <w:sz w:val="22"/>
          <w:szCs w:val="22"/>
        </w:rPr>
      </w:pPr>
    </w:p>
    <w:p w14:paraId="32412497" w14:textId="6E064DDC" w:rsidR="008F6F09" w:rsidRPr="00D64BEF" w:rsidRDefault="008F6F09" w:rsidP="00B0148A">
      <w:pPr>
        <w:pStyle w:val="ListParagraph"/>
        <w:numPr>
          <w:ilvl w:val="0"/>
          <w:numId w:val="45"/>
        </w:numPr>
        <w:spacing w:after="200" w:line="276" w:lineRule="auto"/>
        <w:ind w:hanging="720"/>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0AA9CD58" w14:textId="13048DC7" w:rsidR="008F6F09" w:rsidRDefault="008F6F09" w:rsidP="00382ACB">
      <w:pPr>
        <w:tabs>
          <w:tab w:val="left" w:pos="-1080"/>
          <w:tab w:val="left" w:pos="-720"/>
          <w:tab w:val="left" w:pos="270"/>
          <w:tab w:val="left" w:pos="720"/>
        </w:tabs>
        <w:rPr>
          <w:rFonts w:asciiTheme="minorHAnsi" w:hAnsiTheme="minorHAnsi" w:cstheme="minorHAnsi"/>
          <w:bCs/>
          <w:color w:val="0070C0"/>
          <w:sz w:val="22"/>
          <w:szCs w:val="22"/>
        </w:rPr>
      </w:pPr>
      <w:r w:rsidRPr="0028192A">
        <w:rPr>
          <w:rFonts w:asciiTheme="minorHAnsi" w:hAnsiTheme="minorHAnsi" w:cstheme="minorHAnsi"/>
          <w:sz w:val="22"/>
          <w:szCs w:val="22"/>
        </w:rPr>
        <w:t>H</w:t>
      </w:r>
      <w:r w:rsidR="00D64BEF" w:rsidRPr="0028192A">
        <w:rPr>
          <w:rFonts w:asciiTheme="minorHAnsi" w:hAnsiTheme="minorHAnsi" w:cstheme="minorHAnsi"/>
          <w:sz w:val="22"/>
          <w:szCs w:val="22"/>
        </w:rPr>
        <w:t>ASNAME</w:t>
      </w:r>
      <w:r w:rsidRPr="0028192A">
        <w:rPr>
          <w:rFonts w:asciiTheme="minorHAnsi" w:hAnsiTheme="minorHAnsi" w:cstheme="minorHAnsi"/>
          <w:sz w:val="22"/>
          <w:szCs w:val="22"/>
        </w:rPr>
        <w:t>T</w:t>
      </w:r>
      <w:r w:rsidR="00D64BEF" w:rsidRPr="0028192A">
        <w:rPr>
          <w:rFonts w:asciiTheme="minorHAnsi" w:hAnsiTheme="minorHAnsi" w:cstheme="minorHAnsi"/>
          <w:sz w:val="22"/>
          <w:szCs w:val="22"/>
        </w:rPr>
        <w:t>AXLIEN</w:t>
      </w:r>
      <w:r w:rsidRPr="0028192A">
        <w:rPr>
          <w:rFonts w:asciiTheme="minorHAnsi" w:hAnsiTheme="minorHAnsi" w:cstheme="minorHAnsi"/>
          <w:sz w:val="22"/>
          <w:szCs w:val="22"/>
        </w:rPr>
        <w:t>UCC</w:t>
      </w:r>
      <w:r w:rsidR="00D64BEF" w:rsidRPr="0028192A">
        <w:rPr>
          <w:rFonts w:asciiTheme="minorHAnsi" w:hAnsiTheme="minorHAnsi" w:cstheme="minorHAnsi"/>
          <w:sz w:val="22"/>
          <w:szCs w:val="22"/>
        </w:rPr>
        <w:t>DESC</w:t>
      </w:r>
    </w:p>
    <w:p w14:paraId="5FD6B055" w14:textId="02325223" w:rsidR="00D64BEF" w:rsidRDefault="00D64BEF" w:rsidP="00382ACB">
      <w:pPr>
        <w:tabs>
          <w:tab w:val="left" w:pos="-1080"/>
          <w:tab w:val="left" w:pos="-720"/>
          <w:tab w:val="left" w:pos="270"/>
          <w:tab w:val="left" w:pos="720"/>
        </w:tabs>
        <w:rPr>
          <w:rFonts w:asciiTheme="minorHAnsi" w:hAnsiTheme="minorHAnsi" w:cstheme="minorHAnsi"/>
          <w:bCs/>
          <w:sz w:val="22"/>
          <w:szCs w:val="22"/>
        </w:rPr>
      </w:pPr>
    </w:p>
    <w:p w14:paraId="5F85BCDD" w14:textId="77777777" w:rsidR="009453E2" w:rsidRDefault="009453E2" w:rsidP="00382ACB">
      <w:pPr>
        <w:tabs>
          <w:tab w:val="left" w:pos="-1080"/>
          <w:tab w:val="left" w:pos="-720"/>
          <w:tab w:val="left" w:pos="270"/>
          <w:tab w:val="left" w:pos="720"/>
        </w:tabs>
        <w:rPr>
          <w:rFonts w:asciiTheme="minorHAnsi" w:hAnsiTheme="minorHAnsi" w:cstheme="minorHAnsi"/>
          <w:bCs/>
          <w:sz w:val="22"/>
          <w:szCs w:val="22"/>
        </w:rPr>
      </w:pPr>
    </w:p>
    <w:p w14:paraId="61DC7110" w14:textId="469148B9" w:rsidR="00D44CAF" w:rsidRPr="0078511F" w:rsidRDefault="00D44CAF" w:rsidP="00B0148A">
      <w:pPr>
        <w:pStyle w:val="ListParagraph"/>
        <w:numPr>
          <w:ilvl w:val="0"/>
          <w:numId w:val="45"/>
        </w:numPr>
        <w:autoSpaceDE w:val="0"/>
        <w:autoSpaceDN w:val="0"/>
        <w:ind w:hanging="720"/>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6536B461" w14:textId="77777777" w:rsidR="00FA2B16" w:rsidRPr="0047752E" w:rsidRDefault="00FA2B16" w:rsidP="00B0148A">
      <w:pPr>
        <w:tabs>
          <w:tab w:val="left" w:pos="-1080"/>
          <w:tab w:val="left" w:pos="-720"/>
          <w:tab w:val="left" w:pos="270"/>
          <w:tab w:val="left" w:pos="720"/>
        </w:tabs>
        <w:ind w:left="0"/>
        <w:rPr>
          <w:rFonts w:asciiTheme="minorHAnsi" w:hAnsiTheme="minorHAnsi" w:cstheme="minorHAnsi"/>
          <w:bCs/>
          <w:sz w:val="22"/>
          <w:szCs w:val="22"/>
        </w:rPr>
      </w:pPr>
    </w:p>
    <w:p w14:paraId="0AACAFA5" w14:textId="2E896B92" w:rsidR="00D44CAF" w:rsidRPr="00064A1C" w:rsidRDefault="00D44CAF" w:rsidP="00B0148A">
      <w:pPr>
        <w:pStyle w:val="Heading8"/>
        <w:numPr>
          <w:ilvl w:val="0"/>
          <w:numId w:val="45"/>
        </w:numPr>
        <w:ind w:hanging="720"/>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E44F8B0" w:rsidR="00174F92" w:rsidRDefault="00042C1E" w:rsidP="00325B97">
      <w:pPr>
        <w:tabs>
          <w:tab w:val="left" w:pos="-1080"/>
          <w:tab w:val="left" w:pos="-720"/>
          <w:tab w:val="left" w:pos="270"/>
          <w:tab w:val="left" w:pos="720"/>
        </w:tabs>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67055812" w14:textId="77777777" w:rsidR="00F72A10" w:rsidRPr="00174F92" w:rsidRDefault="00F72A10" w:rsidP="00100C38">
      <w:pPr>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rPr>
          <w:rFonts w:asciiTheme="minorHAnsi" w:hAnsiTheme="minorHAnsi" w:cstheme="minorHAnsi"/>
          <w:bCs/>
          <w:sz w:val="22"/>
          <w:szCs w:val="22"/>
        </w:rPr>
      </w:pPr>
    </w:p>
    <w:p w14:paraId="55625634" w14:textId="21066AD2" w:rsidR="0023660B" w:rsidRPr="0023660B" w:rsidRDefault="00801A1E" w:rsidP="00801A1E">
      <w:pPr>
        <w:numPr>
          <w:ilvl w:val="12"/>
          <w:numId w:val="0"/>
        </w:numPr>
        <w:tabs>
          <w:tab w:val="left" w:pos="-1080"/>
          <w:tab w:val="left" w:pos="-720"/>
          <w:tab w:val="left" w:pos="720"/>
        </w:tabs>
        <w:ind w:left="720"/>
        <w:rPr>
          <w:rFonts w:asciiTheme="minorHAnsi" w:hAnsiTheme="minorHAnsi" w:cstheme="minorHAnsi"/>
          <w:sz w:val="22"/>
          <w:szCs w:val="22"/>
        </w:rPr>
      </w:pPr>
      <w:r>
        <w:rPr>
          <w:rFonts w:asciiTheme="minorHAnsi" w:hAnsiTheme="minorHAnsi" w:cstheme="minorHAnsi"/>
          <w:sz w:val="22"/>
          <w:szCs w:val="22"/>
        </w:rPr>
        <w:t>We hope this report satisfies your request for</w:t>
      </w:r>
      <w:r w:rsidR="009641F6">
        <w:rPr>
          <w:rFonts w:asciiTheme="minorHAnsi" w:hAnsiTheme="minorHAnsi" w:cstheme="minorHAnsi"/>
          <w:sz w:val="22"/>
          <w:szCs w:val="22"/>
        </w:rPr>
        <w:t xml:space="preserve"> a </w:t>
      </w:r>
      <w:r>
        <w:rPr>
          <w:rFonts w:asciiTheme="minorHAnsi" w:hAnsiTheme="minorHAnsi" w:cstheme="minorHAnsi"/>
          <w:sz w:val="22"/>
          <w:szCs w:val="22"/>
        </w:rPr>
        <w:t>background due diligence investigation relating to this subject entity.  If you have any questions or comments about this report or our findings, please contact us and reference Case Number [CaseNumber].  As always, thank you for the opportunity to be of service.</w:t>
      </w:r>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5EA58" w14:textId="77777777" w:rsidR="002B5659" w:rsidRDefault="002B5659" w:rsidP="00D44CAF">
      <w:r>
        <w:separator/>
      </w:r>
    </w:p>
  </w:endnote>
  <w:endnote w:type="continuationSeparator" w:id="0">
    <w:p w14:paraId="685BFF4F" w14:textId="77777777" w:rsidR="002B5659" w:rsidRDefault="002B5659"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D75830" w:rsidRDefault="00D75830">
    <w:pPr>
      <w:pStyle w:val="Footer"/>
      <w:jc w:val="center"/>
    </w:pPr>
  </w:p>
  <w:p w14:paraId="52665B5F" w14:textId="6C431C89" w:rsidR="00D75830" w:rsidRPr="0079353D" w:rsidRDefault="00D75830">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50F2C" w14:textId="491AC043" w:rsidR="00D75830" w:rsidRPr="007314E0" w:rsidRDefault="00D75830" w:rsidP="007314E0">
    <w:pPr>
      <w:pStyle w:val="Footer"/>
      <w:jc w:val="center"/>
      <w:rPr>
        <w:rFonts w:asciiTheme="minorHAnsi" w:hAnsiTheme="minorHAnsi"/>
        <w:sz w:val="18"/>
        <w:szCs w:val="18"/>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DFC45" w14:textId="77777777" w:rsidR="00D75830" w:rsidRDefault="00D75830">
    <w:pPr>
      <w:pStyle w:val="Footer"/>
      <w:jc w:val="center"/>
    </w:pPr>
  </w:p>
  <w:p w14:paraId="4F43C7FF" w14:textId="77777777" w:rsidR="00D75830" w:rsidRPr="004F27A6" w:rsidRDefault="00D75830">
    <w:pPr>
      <w:pStyle w:val="Footer"/>
      <w:jc w:val="center"/>
      <w:rPr>
        <w:rFonts w:asciiTheme="minorHAnsi" w:hAnsiTheme="minorHAnsi"/>
        <w:sz w:val="22"/>
        <w:szCs w:val="22"/>
      </w:rPr>
    </w:pPr>
    <w:r w:rsidRPr="004F27A6">
      <w:rPr>
        <w:rFonts w:asciiTheme="minorHAnsi" w:hAnsiTheme="minorHAnsi"/>
        <w:sz w:val="22"/>
        <w:szCs w:val="22"/>
      </w:rPr>
      <w:t xml:space="preserve">Page </w:t>
    </w:r>
    <w:r w:rsidRPr="004F27A6">
      <w:rPr>
        <w:rFonts w:asciiTheme="minorHAnsi" w:hAnsiTheme="minorHAnsi"/>
        <w:sz w:val="22"/>
        <w:szCs w:val="22"/>
      </w:rPr>
      <w:fldChar w:fldCharType="begin"/>
    </w:r>
    <w:r w:rsidRPr="004F27A6">
      <w:rPr>
        <w:rFonts w:asciiTheme="minorHAnsi" w:hAnsiTheme="minorHAnsi"/>
        <w:sz w:val="22"/>
        <w:szCs w:val="22"/>
      </w:rPr>
      <w:instrText xml:space="preserve"> PAGE </w:instrText>
    </w:r>
    <w:r w:rsidRPr="004F27A6">
      <w:rPr>
        <w:rFonts w:asciiTheme="minorHAnsi" w:hAnsiTheme="minorHAnsi"/>
        <w:sz w:val="22"/>
        <w:szCs w:val="22"/>
      </w:rPr>
      <w:fldChar w:fldCharType="separate"/>
    </w:r>
    <w:r w:rsidRPr="004F27A6">
      <w:rPr>
        <w:rFonts w:asciiTheme="minorHAnsi" w:hAnsiTheme="minorHAnsi"/>
        <w:noProof/>
        <w:sz w:val="22"/>
        <w:szCs w:val="22"/>
      </w:rPr>
      <w:t>2</w:t>
    </w:r>
    <w:r w:rsidRPr="004F27A6">
      <w:rPr>
        <w:rFonts w:asciiTheme="minorHAnsi" w:hAnsiTheme="minorHAnsi"/>
        <w:sz w:val="22"/>
        <w:szCs w:val="22"/>
      </w:rPr>
      <w:fldChar w:fldCharType="end"/>
    </w:r>
    <w:r w:rsidRPr="004F27A6">
      <w:rPr>
        <w:rFonts w:asciiTheme="minorHAnsi" w:hAnsiTheme="minorHAnsi"/>
        <w:sz w:val="22"/>
        <w:szCs w:val="22"/>
      </w:rPr>
      <w:t xml:space="preserve"> of </w:t>
    </w:r>
    <w:r w:rsidRPr="004F27A6">
      <w:rPr>
        <w:rFonts w:asciiTheme="minorHAnsi" w:hAnsiTheme="minorHAnsi"/>
        <w:sz w:val="22"/>
        <w:szCs w:val="22"/>
      </w:rPr>
      <w:fldChar w:fldCharType="begin"/>
    </w:r>
    <w:r w:rsidRPr="004F27A6">
      <w:rPr>
        <w:rFonts w:asciiTheme="minorHAnsi" w:hAnsiTheme="minorHAnsi"/>
        <w:sz w:val="22"/>
        <w:szCs w:val="22"/>
      </w:rPr>
      <w:instrText xml:space="preserve"> NUMPAGES </w:instrText>
    </w:r>
    <w:r w:rsidRPr="004F27A6">
      <w:rPr>
        <w:rFonts w:asciiTheme="minorHAnsi" w:hAnsiTheme="minorHAnsi"/>
        <w:sz w:val="22"/>
        <w:szCs w:val="22"/>
      </w:rPr>
      <w:fldChar w:fldCharType="separate"/>
    </w:r>
    <w:r w:rsidRPr="004F27A6">
      <w:rPr>
        <w:rFonts w:asciiTheme="minorHAnsi" w:hAnsiTheme="minorHAnsi"/>
        <w:noProof/>
        <w:sz w:val="22"/>
        <w:szCs w:val="22"/>
      </w:rPr>
      <w:t>10</w:t>
    </w:r>
    <w:r w:rsidRPr="004F27A6">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5FDA" w14:textId="77777777" w:rsidR="00746824" w:rsidRDefault="00746824" w:rsidP="00197814">
    <w:pPr>
      <w:pStyle w:val="Footer"/>
      <w:ind w:left="288" w:right="288"/>
      <w:jc w:val="center"/>
      <w:rPr>
        <w:rFonts w:asciiTheme="minorHAnsi" w:hAnsiTheme="minorHAnsi"/>
        <w:i/>
        <w:iCs/>
        <w:sz w:val="18"/>
        <w:szCs w:val="18"/>
      </w:rPr>
    </w:pPr>
    <w:bookmarkStart w:id="6" w:name="_Hlk47615648"/>
    <w:bookmarkStart w:id="7" w:name="_Hlk47615649"/>
    <w:bookmarkStart w:id="8" w:name="_Hlk52290322"/>
    <w:bookmarkStart w:id="9" w:name="_Hlk52290323"/>
  </w:p>
  <w:p w14:paraId="077E3695" w14:textId="79A0CA5E" w:rsidR="00D75830" w:rsidRPr="008F3BD7" w:rsidRDefault="00197814" w:rsidP="00197814">
    <w:pPr>
      <w:pStyle w:val="Footer"/>
      <w:ind w:left="288" w:right="288"/>
      <w:jc w:val="center"/>
      <w:rPr>
        <w:rFonts w:asciiTheme="minorHAnsi" w:hAnsiTheme="minorHAnsi"/>
        <w:i/>
        <w:iCs/>
        <w:sz w:val="18"/>
        <w:szCs w:val="18"/>
        <w:lang w:val="en-IN"/>
      </w:rPr>
    </w:pPr>
    <w:r w:rsidRPr="008F3BD7">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8F3BD7">
      <w:rPr>
        <w:rFonts w:asciiTheme="minorHAnsi" w:hAnsiTheme="minorHAnsi"/>
        <w:i/>
        <w:iCs/>
        <w:sz w:val="18"/>
        <w:szCs w:val="18"/>
        <w:lang w:val="en-IN"/>
      </w:rPr>
      <w:t>.</w:t>
    </w:r>
    <w:bookmarkEnd w:id="8"/>
    <w:bookmarkEnd w:id="9"/>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D75830" w:rsidRPr="0079353D" w:rsidRDefault="00D75830" w:rsidP="00F0247A">
    <w:pPr>
      <w:pStyle w:val="Footer"/>
      <w:jc w:val="center"/>
      <w:rPr>
        <w:rFonts w:asciiTheme="minorHAnsi" w:hAnsiTheme="min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5B957" w14:textId="77777777" w:rsidR="002B5659" w:rsidRDefault="002B5659" w:rsidP="00D44CAF">
      <w:r>
        <w:separator/>
      </w:r>
    </w:p>
  </w:footnote>
  <w:footnote w:type="continuationSeparator" w:id="0">
    <w:p w14:paraId="70631D96" w14:textId="77777777" w:rsidR="002B5659" w:rsidRDefault="002B5659" w:rsidP="00D44CAF">
      <w:r>
        <w:continuationSeparator/>
      </w:r>
    </w:p>
  </w:footnote>
  <w:footnote w:id="1">
    <w:p w14:paraId="5F623084" w14:textId="56562A21" w:rsidR="00EA6C6B" w:rsidRDefault="00EA6C6B" w:rsidP="00EA6C6B">
      <w:pPr>
        <w:pStyle w:val="FootnoteText"/>
        <w:rPr>
          <w:rFonts w:cstheme="minorHAnsi"/>
          <w:highlight w:val="lightGray"/>
        </w:rPr>
      </w:pPr>
      <w:r w:rsidRPr="00EA420C">
        <w:rPr>
          <w:rStyle w:val="FootnoteReference"/>
          <w:rFonts w:cstheme="minorHAnsi"/>
          <w:szCs w:val="18"/>
        </w:rPr>
        <w:footnoteRef/>
      </w:r>
      <w:r>
        <w:rPr>
          <w:rFonts w:cstheme="minorHAnsi"/>
        </w:rPr>
        <w:t xml:space="preserve"> </w:t>
      </w:r>
      <w:r w:rsidR="00EA420C" w:rsidRPr="00EA420C">
        <w:rPr>
          <w:rFonts w:cstheme="minorHAnsi"/>
        </w:rPr>
        <w:t>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202A2111" w14:textId="4C868FC4" w:rsidR="00EA6C6B" w:rsidRDefault="00EA6C6B" w:rsidP="00EA6C6B">
      <w:pPr>
        <w:pStyle w:val="FootnoteText"/>
        <w:rPr>
          <w:rFonts w:cstheme="minorHAnsi"/>
          <w:highlight w:val="lightGray"/>
        </w:rPr>
      </w:pPr>
      <w:r w:rsidRPr="00EA420C">
        <w:rPr>
          <w:rStyle w:val="FootnoteReference"/>
          <w:rFonts w:cstheme="minorHAnsi"/>
          <w:szCs w:val="18"/>
        </w:rPr>
        <w:footnoteRef/>
      </w:r>
      <w:r>
        <w:rPr>
          <w:rFonts w:cstheme="minorHAnsi"/>
        </w:rPr>
        <w:t xml:space="preserve"> </w:t>
      </w:r>
      <w:r w:rsidR="00EA420C" w:rsidRPr="00EA420C">
        <w:rPr>
          <w:rFonts w:cstheme="minorHAnsi"/>
        </w:rPr>
        <w:t>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1D197E49" w14:textId="77777777" w:rsidR="001F2673" w:rsidRDefault="001F2673" w:rsidP="001F2673">
      <w:pPr>
        <w:pStyle w:val="FootnoteText"/>
        <w:rPr>
          <w:rFonts w:cstheme="minorHAnsi"/>
          <w:highlight w:val="lightGray"/>
        </w:rPr>
      </w:pPr>
      <w:r w:rsidRPr="00EA420C">
        <w:rPr>
          <w:rStyle w:val="FootnoteReference"/>
          <w:rFonts w:cstheme="minorHAnsi"/>
          <w:szCs w:val="18"/>
        </w:rPr>
        <w:footnoteRef/>
      </w:r>
      <w:r>
        <w:rPr>
          <w:rFonts w:cstheme="minorHAnsi"/>
        </w:rPr>
        <w:t xml:space="preserve"> This website domain name was registered on </w:t>
      </w:r>
      <w:r>
        <w:rPr>
          <w:rFonts w:cstheme="minorHAnsi"/>
          <w:highlight w:val="yellow"/>
          <w:lang w:val="en-US"/>
        </w:rPr>
        <w:t>&lt;registration date&gt;</w:t>
      </w:r>
      <w:r>
        <w:rPr>
          <w:rFonts w:cstheme="minorHAnsi"/>
        </w:rPr>
        <w:t xml:space="preserve"> and will expire on </w:t>
      </w:r>
      <w:r>
        <w:rPr>
          <w:rFonts w:cstheme="minorHAnsi"/>
          <w:highlight w:val="yellow"/>
          <w:lang w:val="en-US"/>
        </w:rPr>
        <w:t>&lt;expiration date&gt;</w:t>
      </w:r>
      <w:r>
        <w:rPr>
          <w:rFonts w:cstheme="minorHAnsi"/>
          <w:highlight w:val="yellow"/>
        </w:rPr>
        <w:t>,</w:t>
      </w:r>
      <w:r>
        <w:rPr>
          <w:rFonts w:cstheme="minorHAnsi"/>
        </w:rPr>
        <w:t xml:space="preserve"> unless renewed.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D75830" w:rsidRPr="00F1576A" w:rsidRDefault="00D75830">
    <w:pPr>
      <w:pStyle w:val="Header"/>
    </w:pPr>
    <w:r>
      <w:rPr>
        <w:noProof/>
      </w:rPr>
      <w:drawing>
        <wp:inline distT="0" distB="0" distL="0" distR="0" wp14:anchorId="3609A329" wp14:editId="077F08BA">
          <wp:extent cx="774065" cy="3048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D75830" w:rsidRPr="007E56C5" w:rsidRDefault="00D7583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D75830" w:rsidRDefault="00D75830">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D75830" w:rsidRPr="007E56C5" w:rsidRDefault="00D7583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75830" w:rsidRPr="00F1576A" w:rsidRDefault="00D75830">
    <w:pPr>
      <w:pStyle w:val="Header"/>
    </w:pPr>
    <w:r>
      <w:rPr>
        <w:noProof/>
      </w:rPr>
      <w:drawing>
        <wp:inline distT="0" distB="0" distL="0" distR="0" wp14:anchorId="6C1B3470" wp14:editId="6AB7A8B1">
          <wp:extent cx="774065" cy="3048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75830" w:rsidRPr="007E56C5" w:rsidRDefault="00D7583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9EF6179"/>
    <w:multiLevelType w:val="hybridMultilevel"/>
    <w:tmpl w:val="190EAAB8"/>
    <w:lvl w:ilvl="0" w:tplc="95320488">
      <w:start w:val="1"/>
      <w:numFmt w:val="upperRoman"/>
      <w:lvlText w:val="%1."/>
      <w:lvlJc w:val="left"/>
      <w:pPr>
        <w:ind w:left="720" w:hanging="360"/>
      </w:pPr>
      <w:rPr>
        <w:rFonts w:cs="Times New Roman"/>
        <w:b/>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7"/>
  </w:num>
  <w:num w:numId="5">
    <w:abstractNumId w:val="18"/>
  </w:num>
  <w:num w:numId="6">
    <w:abstractNumId w:val="8"/>
  </w:num>
  <w:num w:numId="7">
    <w:abstractNumId w:val="0"/>
  </w:num>
  <w:num w:numId="8">
    <w:abstractNumId w:val="2"/>
  </w:num>
  <w:num w:numId="9">
    <w:abstractNumId w:val="23"/>
  </w:num>
  <w:num w:numId="10">
    <w:abstractNumId w:val="41"/>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2"/>
  </w:num>
  <w:num w:numId="21">
    <w:abstractNumId w:val="14"/>
  </w:num>
  <w:num w:numId="22">
    <w:abstractNumId w:val="27"/>
  </w:num>
  <w:num w:numId="23">
    <w:abstractNumId w:val="39"/>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8"/>
  </w:num>
  <w:num w:numId="34">
    <w:abstractNumId w:val="28"/>
  </w:num>
  <w:num w:numId="35">
    <w:abstractNumId w:val="10"/>
  </w:num>
  <w:num w:numId="36">
    <w:abstractNumId w:val="43"/>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40"/>
  </w:num>
  <w:num w:numId="42">
    <w:abstractNumId w:val="1"/>
  </w:num>
  <w:num w:numId="43">
    <w:abstractNumId w:val="22"/>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6C8E"/>
    <w:rsid w:val="00027A4F"/>
    <w:rsid w:val="00030219"/>
    <w:rsid w:val="000303B2"/>
    <w:rsid w:val="00030744"/>
    <w:rsid w:val="0003302F"/>
    <w:rsid w:val="000336B3"/>
    <w:rsid w:val="00034ABA"/>
    <w:rsid w:val="00034D29"/>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6FD9"/>
    <w:rsid w:val="00067041"/>
    <w:rsid w:val="00067299"/>
    <w:rsid w:val="00067B62"/>
    <w:rsid w:val="00067FD7"/>
    <w:rsid w:val="00070AB1"/>
    <w:rsid w:val="00070D2D"/>
    <w:rsid w:val="000720CC"/>
    <w:rsid w:val="00072998"/>
    <w:rsid w:val="00072B0B"/>
    <w:rsid w:val="00072C08"/>
    <w:rsid w:val="000747AA"/>
    <w:rsid w:val="00074E7B"/>
    <w:rsid w:val="0007664C"/>
    <w:rsid w:val="00076B15"/>
    <w:rsid w:val="00076B36"/>
    <w:rsid w:val="00076B8B"/>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482"/>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3D1F"/>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0C38"/>
    <w:rsid w:val="00101A86"/>
    <w:rsid w:val="00101E41"/>
    <w:rsid w:val="00102A8F"/>
    <w:rsid w:val="00102EBA"/>
    <w:rsid w:val="001034A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6BD7"/>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3AC"/>
    <w:rsid w:val="00143DF3"/>
    <w:rsid w:val="001477E3"/>
    <w:rsid w:val="00147846"/>
    <w:rsid w:val="00150087"/>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67BAD"/>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2C59"/>
    <w:rsid w:val="00183086"/>
    <w:rsid w:val="0018339B"/>
    <w:rsid w:val="00183681"/>
    <w:rsid w:val="001837E3"/>
    <w:rsid w:val="0018432D"/>
    <w:rsid w:val="0018539A"/>
    <w:rsid w:val="00185D33"/>
    <w:rsid w:val="0018716C"/>
    <w:rsid w:val="0018754A"/>
    <w:rsid w:val="00187BB1"/>
    <w:rsid w:val="00187C08"/>
    <w:rsid w:val="00187C91"/>
    <w:rsid w:val="00187CC5"/>
    <w:rsid w:val="00190869"/>
    <w:rsid w:val="00190BE5"/>
    <w:rsid w:val="001919D5"/>
    <w:rsid w:val="00192B1F"/>
    <w:rsid w:val="00194479"/>
    <w:rsid w:val="00194E8B"/>
    <w:rsid w:val="0019575F"/>
    <w:rsid w:val="00195918"/>
    <w:rsid w:val="00196296"/>
    <w:rsid w:val="00197071"/>
    <w:rsid w:val="00197814"/>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5B7C"/>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2673"/>
    <w:rsid w:val="001F5421"/>
    <w:rsid w:val="001F57C5"/>
    <w:rsid w:val="001F6054"/>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711"/>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2A9C"/>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4E25"/>
    <w:rsid w:val="00255357"/>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5659"/>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34D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AFF"/>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20F"/>
    <w:rsid w:val="003C1AA5"/>
    <w:rsid w:val="003C2C15"/>
    <w:rsid w:val="003C3D3F"/>
    <w:rsid w:val="003C5370"/>
    <w:rsid w:val="003C6033"/>
    <w:rsid w:val="003C72AB"/>
    <w:rsid w:val="003C7567"/>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23D"/>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0BB"/>
    <w:rsid w:val="0043128F"/>
    <w:rsid w:val="0043163C"/>
    <w:rsid w:val="00431ABC"/>
    <w:rsid w:val="00431CB8"/>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5F1"/>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0B36"/>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507B"/>
    <w:rsid w:val="004C6D14"/>
    <w:rsid w:val="004C746A"/>
    <w:rsid w:val="004C766D"/>
    <w:rsid w:val="004C7A0B"/>
    <w:rsid w:val="004D0750"/>
    <w:rsid w:val="004D0E9D"/>
    <w:rsid w:val="004D12EB"/>
    <w:rsid w:val="004D19D9"/>
    <w:rsid w:val="004D4A75"/>
    <w:rsid w:val="004D55CD"/>
    <w:rsid w:val="004D632A"/>
    <w:rsid w:val="004D7171"/>
    <w:rsid w:val="004D72E8"/>
    <w:rsid w:val="004D7662"/>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27A6"/>
    <w:rsid w:val="004F31A1"/>
    <w:rsid w:val="004F4D3C"/>
    <w:rsid w:val="004F4F4C"/>
    <w:rsid w:val="004F6223"/>
    <w:rsid w:val="004F74D3"/>
    <w:rsid w:val="004F75A4"/>
    <w:rsid w:val="004F7613"/>
    <w:rsid w:val="0050024D"/>
    <w:rsid w:val="005006FE"/>
    <w:rsid w:val="00500AC7"/>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152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0CC"/>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59B"/>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0E47"/>
    <w:rsid w:val="00601752"/>
    <w:rsid w:val="006024E4"/>
    <w:rsid w:val="00603ABB"/>
    <w:rsid w:val="006061BA"/>
    <w:rsid w:val="00607F6B"/>
    <w:rsid w:val="00610378"/>
    <w:rsid w:val="00610AD0"/>
    <w:rsid w:val="0061158C"/>
    <w:rsid w:val="00611BAC"/>
    <w:rsid w:val="00611EBF"/>
    <w:rsid w:val="006127AE"/>
    <w:rsid w:val="0061304D"/>
    <w:rsid w:val="006136EC"/>
    <w:rsid w:val="0061523C"/>
    <w:rsid w:val="006158C0"/>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64C"/>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0E"/>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2D9C"/>
    <w:rsid w:val="006938D7"/>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3D07"/>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491"/>
    <w:rsid w:val="006C7896"/>
    <w:rsid w:val="006D0A5B"/>
    <w:rsid w:val="006D2155"/>
    <w:rsid w:val="006D288D"/>
    <w:rsid w:val="006D2BE9"/>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65B5"/>
    <w:rsid w:val="006E7367"/>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78D"/>
    <w:rsid w:val="00703E68"/>
    <w:rsid w:val="00705C1B"/>
    <w:rsid w:val="00706150"/>
    <w:rsid w:val="007062CD"/>
    <w:rsid w:val="007068EC"/>
    <w:rsid w:val="00706CEB"/>
    <w:rsid w:val="00707D2C"/>
    <w:rsid w:val="007102BB"/>
    <w:rsid w:val="00710DF5"/>
    <w:rsid w:val="00711249"/>
    <w:rsid w:val="00711330"/>
    <w:rsid w:val="0071240E"/>
    <w:rsid w:val="00712733"/>
    <w:rsid w:val="00712AA0"/>
    <w:rsid w:val="00712D29"/>
    <w:rsid w:val="007138DF"/>
    <w:rsid w:val="00714B44"/>
    <w:rsid w:val="007150BD"/>
    <w:rsid w:val="00715F82"/>
    <w:rsid w:val="00716381"/>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14E0"/>
    <w:rsid w:val="007322B4"/>
    <w:rsid w:val="00732B25"/>
    <w:rsid w:val="00733214"/>
    <w:rsid w:val="00733516"/>
    <w:rsid w:val="00733EBE"/>
    <w:rsid w:val="00734DDF"/>
    <w:rsid w:val="00735C14"/>
    <w:rsid w:val="007360C4"/>
    <w:rsid w:val="007364A7"/>
    <w:rsid w:val="0073746A"/>
    <w:rsid w:val="00737B4A"/>
    <w:rsid w:val="00742616"/>
    <w:rsid w:val="00742CA6"/>
    <w:rsid w:val="00742FA1"/>
    <w:rsid w:val="0074328D"/>
    <w:rsid w:val="007435A8"/>
    <w:rsid w:val="0074436E"/>
    <w:rsid w:val="00744B8A"/>
    <w:rsid w:val="007456B6"/>
    <w:rsid w:val="00746182"/>
    <w:rsid w:val="00746824"/>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A1E"/>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16DBE"/>
    <w:rsid w:val="00820F4C"/>
    <w:rsid w:val="008218A2"/>
    <w:rsid w:val="00821924"/>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358B"/>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1880"/>
    <w:rsid w:val="008F30AF"/>
    <w:rsid w:val="008F3140"/>
    <w:rsid w:val="008F3BD7"/>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75B"/>
    <w:rsid w:val="0090293F"/>
    <w:rsid w:val="00903635"/>
    <w:rsid w:val="009036D1"/>
    <w:rsid w:val="00903BFF"/>
    <w:rsid w:val="009045BA"/>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765"/>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53E2"/>
    <w:rsid w:val="009462AE"/>
    <w:rsid w:val="00947C06"/>
    <w:rsid w:val="009505B2"/>
    <w:rsid w:val="00950992"/>
    <w:rsid w:val="00953706"/>
    <w:rsid w:val="0095448A"/>
    <w:rsid w:val="0095734A"/>
    <w:rsid w:val="00961810"/>
    <w:rsid w:val="00963528"/>
    <w:rsid w:val="009641F6"/>
    <w:rsid w:val="00964491"/>
    <w:rsid w:val="009650FE"/>
    <w:rsid w:val="00965DD4"/>
    <w:rsid w:val="009665ED"/>
    <w:rsid w:val="00966E51"/>
    <w:rsid w:val="00967783"/>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6BD"/>
    <w:rsid w:val="009A0DCF"/>
    <w:rsid w:val="009A1551"/>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0D7D"/>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65E9"/>
    <w:rsid w:val="00A46758"/>
    <w:rsid w:val="00A46BC9"/>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3560"/>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E6480"/>
    <w:rsid w:val="00AF1AC1"/>
    <w:rsid w:val="00AF1CC0"/>
    <w:rsid w:val="00AF2A07"/>
    <w:rsid w:val="00AF2C9C"/>
    <w:rsid w:val="00AF44C9"/>
    <w:rsid w:val="00AF562D"/>
    <w:rsid w:val="00AF596E"/>
    <w:rsid w:val="00AF6479"/>
    <w:rsid w:val="00AF6D45"/>
    <w:rsid w:val="00B00A52"/>
    <w:rsid w:val="00B01054"/>
    <w:rsid w:val="00B0148A"/>
    <w:rsid w:val="00B0150E"/>
    <w:rsid w:val="00B021F0"/>
    <w:rsid w:val="00B02E80"/>
    <w:rsid w:val="00B0363A"/>
    <w:rsid w:val="00B036F5"/>
    <w:rsid w:val="00B03927"/>
    <w:rsid w:val="00B04A08"/>
    <w:rsid w:val="00B055FB"/>
    <w:rsid w:val="00B05BEC"/>
    <w:rsid w:val="00B06B7D"/>
    <w:rsid w:val="00B0740E"/>
    <w:rsid w:val="00B10AF1"/>
    <w:rsid w:val="00B10C3C"/>
    <w:rsid w:val="00B12175"/>
    <w:rsid w:val="00B12C03"/>
    <w:rsid w:val="00B12E33"/>
    <w:rsid w:val="00B141C2"/>
    <w:rsid w:val="00B1467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6FA"/>
    <w:rsid w:val="00C16812"/>
    <w:rsid w:val="00C17174"/>
    <w:rsid w:val="00C17573"/>
    <w:rsid w:val="00C201FC"/>
    <w:rsid w:val="00C20E4C"/>
    <w:rsid w:val="00C215FF"/>
    <w:rsid w:val="00C23052"/>
    <w:rsid w:val="00C23515"/>
    <w:rsid w:val="00C24D9D"/>
    <w:rsid w:val="00C2526C"/>
    <w:rsid w:val="00C258D2"/>
    <w:rsid w:val="00C27861"/>
    <w:rsid w:val="00C27BEF"/>
    <w:rsid w:val="00C310AA"/>
    <w:rsid w:val="00C31F01"/>
    <w:rsid w:val="00C329CD"/>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0FC"/>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AA8"/>
    <w:rsid w:val="00C752AA"/>
    <w:rsid w:val="00C75A86"/>
    <w:rsid w:val="00C76001"/>
    <w:rsid w:val="00C764AC"/>
    <w:rsid w:val="00C7670B"/>
    <w:rsid w:val="00C817AB"/>
    <w:rsid w:val="00C81C26"/>
    <w:rsid w:val="00C82FA0"/>
    <w:rsid w:val="00C831A3"/>
    <w:rsid w:val="00C843C1"/>
    <w:rsid w:val="00C85A0D"/>
    <w:rsid w:val="00C85DDB"/>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3EE"/>
    <w:rsid w:val="00CB0697"/>
    <w:rsid w:val="00CB175E"/>
    <w:rsid w:val="00CB1E38"/>
    <w:rsid w:val="00CB342E"/>
    <w:rsid w:val="00CB3606"/>
    <w:rsid w:val="00CB3BC3"/>
    <w:rsid w:val="00CB3F34"/>
    <w:rsid w:val="00CB7AF9"/>
    <w:rsid w:val="00CC0CDB"/>
    <w:rsid w:val="00CC10D4"/>
    <w:rsid w:val="00CC1DA0"/>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5C9"/>
    <w:rsid w:val="00CE2E5A"/>
    <w:rsid w:val="00CE3A9A"/>
    <w:rsid w:val="00CE3AC2"/>
    <w:rsid w:val="00CE3B53"/>
    <w:rsid w:val="00CE3F67"/>
    <w:rsid w:val="00CE40C9"/>
    <w:rsid w:val="00CE53AD"/>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5830"/>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26A5"/>
    <w:rsid w:val="00D93A41"/>
    <w:rsid w:val="00D948F8"/>
    <w:rsid w:val="00D958D3"/>
    <w:rsid w:val="00D961C2"/>
    <w:rsid w:val="00D9732B"/>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0D2A"/>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6ED6"/>
    <w:rsid w:val="00DE71BB"/>
    <w:rsid w:val="00DE76D3"/>
    <w:rsid w:val="00DF033E"/>
    <w:rsid w:val="00DF08ED"/>
    <w:rsid w:val="00DF137C"/>
    <w:rsid w:val="00DF2BF3"/>
    <w:rsid w:val="00DF2CDA"/>
    <w:rsid w:val="00DF3A83"/>
    <w:rsid w:val="00DF429B"/>
    <w:rsid w:val="00DF4C40"/>
    <w:rsid w:val="00DF5548"/>
    <w:rsid w:val="00DF5818"/>
    <w:rsid w:val="00DF58A4"/>
    <w:rsid w:val="00DF594B"/>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29"/>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5F6A"/>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3203"/>
    <w:rsid w:val="00E546BB"/>
    <w:rsid w:val="00E54953"/>
    <w:rsid w:val="00E5549B"/>
    <w:rsid w:val="00E55A5B"/>
    <w:rsid w:val="00E565EA"/>
    <w:rsid w:val="00E56B86"/>
    <w:rsid w:val="00E56DCE"/>
    <w:rsid w:val="00E57088"/>
    <w:rsid w:val="00E5769F"/>
    <w:rsid w:val="00E601B6"/>
    <w:rsid w:val="00E60B44"/>
    <w:rsid w:val="00E62295"/>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533"/>
    <w:rsid w:val="00E90A9F"/>
    <w:rsid w:val="00E9180A"/>
    <w:rsid w:val="00E9192D"/>
    <w:rsid w:val="00E91A50"/>
    <w:rsid w:val="00E91EEA"/>
    <w:rsid w:val="00E9261E"/>
    <w:rsid w:val="00E926B0"/>
    <w:rsid w:val="00E93054"/>
    <w:rsid w:val="00E93B45"/>
    <w:rsid w:val="00E9496C"/>
    <w:rsid w:val="00E95094"/>
    <w:rsid w:val="00E95697"/>
    <w:rsid w:val="00E962D5"/>
    <w:rsid w:val="00E963FF"/>
    <w:rsid w:val="00E97097"/>
    <w:rsid w:val="00EA131D"/>
    <w:rsid w:val="00EA1B1A"/>
    <w:rsid w:val="00EA234F"/>
    <w:rsid w:val="00EA2F33"/>
    <w:rsid w:val="00EA3709"/>
    <w:rsid w:val="00EA3C95"/>
    <w:rsid w:val="00EA3E1F"/>
    <w:rsid w:val="00EA41E3"/>
    <w:rsid w:val="00EA420C"/>
    <w:rsid w:val="00EA4933"/>
    <w:rsid w:val="00EA4BA1"/>
    <w:rsid w:val="00EA51D9"/>
    <w:rsid w:val="00EA52C5"/>
    <w:rsid w:val="00EA5878"/>
    <w:rsid w:val="00EA5955"/>
    <w:rsid w:val="00EA684A"/>
    <w:rsid w:val="00EA6C6B"/>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2548"/>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150A"/>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8FB"/>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55E3D"/>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2A10"/>
    <w:rsid w:val="00F74150"/>
    <w:rsid w:val="00F7435C"/>
    <w:rsid w:val="00F76AEC"/>
    <w:rsid w:val="00F76D95"/>
    <w:rsid w:val="00F774F5"/>
    <w:rsid w:val="00F8036E"/>
    <w:rsid w:val="00F8073B"/>
    <w:rsid w:val="00F8114B"/>
    <w:rsid w:val="00F811AC"/>
    <w:rsid w:val="00F82209"/>
    <w:rsid w:val="00F82DB0"/>
    <w:rsid w:val="00F83E05"/>
    <w:rsid w:val="00F83EDF"/>
    <w:rsid w:val="00F85959"/>
    <w:rsid w:val="00F85C8C"/>
    <w:rsid w:val="00F865FE"/>
    <w:rsid w:val="00F86B31"/>
    <w:rsid w:val="00F90AED"/>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2B16"/>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0A71"/>
    <w:rsid w:val="00FD1665"/>
    <w:rsid w:val="00FD3520"/>
    <w:rsid w:val="00FD4347"/>
    <w:rsid w:val="00FD4A96"/>
    <w:rsid w:val="00FD5D54"/>
    <w:rsid w:val="00FD6AD2"/>
    <w:rsid w:val="00FD74D2"/>
    <w:rsid w:val="00FE02F4"/>
    <w:rsid w:val="00FE0490"/>
    <w:rsid w:val="00FE057E"/>
    <w:rsid w:val="00FE16E0"/>
    <w:rsid w:val="00FE2F36"/>
    <w:rsid w:val="00FE2F42"/>
    <w:rsid w:val="00FE35F3"/>
    <w:rsid w:val="00FE3A55"/>
    <w:rsid w:val="00FE429E"/>
    <w:rsid w:val="00FE4BCB"/>
    <w:rsid w:val="00FE5F15"/>
    <w:rsid w:val="00FE619F"/>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uiPriority w:val="99"/>
    <w:rsid w:val="006D2BE9"/>
    <w:rPr>
      <w:rFonts w:asciiTheme="minorHAnsi" w:hAnsiTheme="minorHAnsi"/>
      <w:sz w:val="18"/>
      <w:szCs w:val="20"/>
      <w:lang w:val="x-none" w:eastAsia="x-none"/>
    </w:rPr>
  </w:style>
  <w:style w:type="character" w:customStyle="1" w:styleId="FootnoteTextChar">
    <w:name w:val="Footnote Text Char"/>
    <w:link w:val="FootnoteText"/>
    <w:uiPriority w:val="99"/>
    <w:rsid w:val="006D2BE9"/>
    <w:rPr>
      <w:rFonts w:asciiTheme="minorHAnsi" w:eastAsia="Times New Roman" w:hAnsiTheme="minorHAnsi"/>
      <w:sz w:val="18"/>
      <w:lang w:val="x-none" w:eastAsia="x-none"/>
    </w:rPr>
  </w:style>
  <w:style w:type="character" w:styleId="FootnoteReference">
    <w:name w:val="footnote reference"/>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contextualSpacing/>
    </w:pPr>
  </w:style>
  <w:style w:type="character" w:customStyle="1" w:styleId="apple-converted-space">
    <w:name w:val="apple-converted-space"/>
    <w:rsid w:val="00D2594E"/>
  </w:style>
  <w:style w:type="character" w:styleId="CommentReference">
    <w:name w:val="annotation reference"/>
    <w:unhideWhenUsed/>
    <w:rsid w:val="00CC455D"/>
    <w:rPr>
      <w:sz w:val="16"/>
      <w:szCs w:val="16"/>
    </w:rPr>
  </w:style>
  <w:style w:type="paragraph" w:styleId="CommentText">
    <w:name w:val="annotation text"/>
    <w:basedOn w:val="Normal"/>
    <w:link w:val="CommentTextChar"/>
    <w:unhideWhenUsed/>
    <w:rsid w:val="00CC455D"/>
    <w:rPr>
      <w:sz w:val="20"/>
      <w:szCs w:val="20"/>
    </w:rPr>
  </w:style>
  <w:style w:type="character" w:customStyle="1" w:styleId="CommentTextChar">
    <w:name w:val="Comment Text Char"/>
    <w:link w:val="CommentText"/>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99"/>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38475492">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80426371">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7485301">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56153118">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EAF2A-C328-4F74-8E25-F39A6175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8655</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13</cp:revision>
  <cp:lastPrinted>2018-09-28T18:23:00Z</cp:lastPrinted>
  <dcterms:created xsi:type="dcterms:W3CDTF">2020-11-02T09:12:00Z</dcterms:created>
  <dcterms:modified xsi:type="dcterms:W3CDTF">2021-03-31T13:17:00Z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