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764E" w14:textId="77777777" w:rsidR="00095102" w:rsidRDefault="00095102">
      <w:pPr>
        <w:spacing w:after="120"/>
        <w:jc w:val="center"/>
        <w:rPr>
          <w:b/>
          <w:bCs/>
          <w:color w:val="C8932B"/>
          <w:sz w:val="22"/>
          <w:szCs w:val="22"/>
        </w:rPr>
      </w:pPr>
    </w:p>
    <w:p w14:paraId="1D65982B" w14:textId="77777777" w:rsidR="00095102" w:rsidRDefault="00095102">
      <w:pPr>
        <w:spacing w:after="120"/>
        <w:jc w:val="center"/>
        <w:rPr>
          <w:b/>
          <w:bCs/>
          <w:color w:val="C8932B"/>
          <w:sz w:val="22"/>
          <w:szCs w:val="22"/>
        </w:rPr>
      </w:pPr>
    </w:p>
    <w:p w14:paraId="0E724873" w14:textId="78A64302" w:rsidR="00FC5004" w:rsidRDefault="00000000">
      <w:pPr>
        <w:spacing w:after="120"/>
        <w:jc w:val="center"/>
      </w:pPr>
      <w:r>
        <w:rPr>
          <w:b/>
          <w:bCs/>
          <w:color w:val="122C4A"/>
          <w:sz w:val="44"/>
          <w:szCs w:val="44"/>
        </w:rPr>
        <w:t xml:space="preserve">Surrogate </w:t>
      </w:r>
      <w:r w:rsidR="00692931">
        <w:rPr>
          <w:b/>
          <w:bCs/>
          <w:color w:val="122C4A"/>
          <w:sz w:val="44"/>
          <w:szCs w:val="44"/>
        </w:rPr>
        <w:t>Modelling</w:t>
      </w:r>
      <w:r>
        <w:rPr>
          <w:b/>
          <w:bCs/>
          <w:color w:val="122C4A"/>
          <w:sz w:val="44"/>
          <w:szCs w:val="44"/>
        </w:rPr>
        <w:t xml:space="preserve"> of a Benzene–Toluene Distillation Column</w:t>
      </w:r>
    </w:p>
    <w:p w14:paraId="51522916" w14:textId="77777777" w:rsidR="00FC5004" w:rsidRDefault="00000000">
      <w:pPr>
        <w:spacing w:after="80"/>
        <w:jc w:val="center"/>
      </w:pPr>
      <w:r>
        <w:rPr>
          <w:i/>
          <w:iCs/>
          <w:color w:val="44505F"/>
          <w:sz w:val="22"/>
          <w:szCs w:val="22"/>
        </w:rPr>
        <w:t xml:space="preserve">Physically-Consistent Machine-Learning Surrogates for </w:t>
      </w:r>
      <w:proofErr w:type="spellStart"/>
      <w:r>
        <w:rPr>
          <w:i/>
          <w:iCs/>
          <w:color w:val="44505F"/>
          <w:sz w:val="22"/>
          <w:szCs w:val="22"/>
        </w:rPr>
        <w:t>xD</w:t>
      </w:r>
      <w:proofErr w:type="spellEnd"/>
      <w:r>
        <w:rPr>
          <w:i/>
          <w:iCs/>
          <w:color w:val="44505F"/>
          <w:sz w:val="22"/>
          <w:szCs w:val="22"/>
        </w:rPr>
        <w:t xml:space="preserve">, </w:t>
      </w:r>
      <w:proofErr w:type="spellStart"/>
      <w:r>
        <w:rPr>
          <w:i/>
          <w:iCs/>
          <w:color w:val="44505F"/>
          <w:sz w:val="22"/>
          <w:szCs w:val="22"/>
        </w:rPr>
        <w:t>xB</w:t>
      </w:r>
      <w:proofErr w:type="spellEnd"/>
      <w:r>
        <w:rPr>
          <w:i/>
          <w:iCs/>
          <w:color w:val="44505F"/>
          <w:sz w:val="22"/>
          <w:szCs w:val="22"/>
        </w:rPr>
        <w:t>, QC and QR</w:t>
      </w:r>
    </w:p>
    <w:p w14:paraId="57FF0B81" w14:textId="77777777" w:rsidR="00FC5004" w:rsidRDefault="00000000">
      <w:pPr>
        <w:spacing w:after="400"/>
        <w:jc w:val="center"/>
      </w:pPr>
      <w:r>
        <w:rPr>
          <w:i/>
          <w:iCs/>
          <w:color w:val="44505F"/>
          <w:sz w:val="22"/>
          <w:szCs w:val="22"/>
        </w:rPr>
        <w:t>DWSIM · Peng–Robinson EOS · 3,000-point Latin Hypercube Design</w:t>
      </w:r>
    </w:p>
    <w:p w14:paraId="6E693DE2" w14:textId="77777777" w:rsidR="00FC5004" w:rsidRDefault="00000000">
      <w:pPr>
        <w:spacing w:after="60"/>
        <w:jc w:val="center"/>
      </w:pPr>
      <w:r>
        <w:rPr>
          <w:sz w:val="18"/>
          <w:szCs w:val="18"/>
        </w:rPr>
        <w:t>System: Benzene–Toluene binary mixture   |   Simulator: DWSIM (C# Automation API)</w:t>
      </w:r>
    </w:p>
    <w:p w14:paraId="56780821" w14:textId="77777777" w:rsidR="00FC5004" w:rsidRDefault="00000000">
      <w:pPr>
        <w:spacing w:after="60"/>
        <w:jc w:val="center"/>
      </w:pPr>
      <w:r>
        <w:rPr>
          <w:sz w:val="18"/>
          <w:szCs w:val="18"/>
        </w:rPr>
        <w:t xml:space="preserve">Models compared: Polynomial (Ridge) · Random Forest · </w:t>
      </w:r>
      <w:proofErr w:type="spellStart"/>
      <w:r>
        <w:rPr>
          <w:sz w:val="18"/>
          <w:szCs w:val="18"/>
        </w:rPr>
        <w:t>XGBoost</w:t>
      </w:r>
      <w:proofErr w:type="spellEnd"/>
      <w:r>
        <w:rPr>
          <w:sz w:val="18"/>
          <w:szCs w:val="18"/>
        </w:rPr>
        <w:t xml:space="preserve"> · ANN (MLP)</w:t>
      </w:r>
    </w:p>
    <w:p w14:paraId="55DCABBC" w14:textId="77777777" w:rsidR="00FC5004" w:rsidRDefault="00000000">
      <w:pPr>
        <w:spacing w:after="500"/>
        <w:jc w:val="center"/>
      </w:pPr>
      <w:r>
        <w:rPr>
          <w:sz w:val="18"/>
          <w:szCs w:val="18"/>
        </w:rPr>
        <w:t>Selection criteria: predictive accuracy · generalisation robustness · physical consistency</w:t>
      </w:r>
    </w:p>
    <w:p w14:paraId="491D0A55" w14:textId="77777777" w:rsidR="00692931" w:rsidRDefault="00692931">
      <w:pPr>
        <w:pStyle w:val="Heading1"/>
        <w:spacing w:after="200"/>
        <w:rPr>
          <w:b/>
          <w:bCs/>
          <w:color w:val="122C4A"/>
          <w:sz w:val="30"/>
          <w:szCs w:val="30"/>
        </w:rPr>
      </w:pPr>
      <w:bookmarkStart w:id="0" w:name="_Toc238274814"/>
    </w:p>
    <w:p w14:paraId="0E9054E4" w14:textId="77777777" w:rsidR="00692931" w:rsidRDefault="00692931">
      <w:pPr>
        <w:pStyle w:val="Heading1"/>
        <w:spacing w:after="200"/>
        <w:rPr>
          <w:b/>
          <w:bCs/>
          <w:color w:val="122C4A"/>
          <w:sz w:val="30"/>
          <w:szCs w:val="30"/>
        </w:rPr>
      </w:pPr>
    </w:p>
    <w:p w14:paraId="17697308" w14:textId="77777777" w:rsidR="00692931" w:rsidRDefault="00692931">
      <w:pPr>
        <w:pStyle w:val="Heading1"/>
        <w:spacing w:after="200"/>
        <w:rPr>
          <w:b/>
          <w:bCs/>
          <w:color w:val="122C4A"/>
          <w:sz w:val="30"/>
          <w:szCs w:val="30"/>
        </w:rPr>
      </w:pPr>
    </w:p>
    <w:p w14:paraId="089F5309" w14:textId="77777777" w:rsidR="00692931" w:rsidRDefault="00692931">
      <w:pPr>
        <w:pStyle w:val="Heading1"/>
        <w:spacing w:after="200"/>
        <w:rPr>
          <w:b/>
          <w:bCs/>
          <w:color w:val="122C4A"/>
          <w:sz w:val="30"/>
          <w:szCs w:val="30"/>
        </w:rPr>
      </w:pPr>
    </w:p>
    <w:p w14:paraId="5742B9DE" w14:textId="77777777" w:rsidR="00692931" w:rsidRDefault="00692931">
      <w:pPr>
        <w:pStyle w:val="Heading1"/>
        <w:spacing w:after="200"/>
        <w:rPr>
          <w:b/>
          <w:bCs/>
          <w:color w:val="122C4A"/>
          <w:sz w:val="30"/>
          <w:szCs w:val="30"/>
        </w:rPr>
      </w:pPr>
    </w:p>
    <w:p w14:paraId="2321137E" w14:textId="77777777" w:rsidR="00692931" w:rsidRDefault="00692931">
      <w:pPr>
        <w:pStyle w:val="Heading1"/>
        <w:spacing w:after="200"/>
        <w:rPr>
          <w:b/>
          <w:bCs/>
          <w:color w:val="122C4A"/>
          <w:sz w:val="30"/>
          <w:szCs w:val="30"/>
        </w:rPr>
      </w:pPr>
    </w:p>
    <w:p w14:paraId="57F37823" w14:textId="77777777" w:rsidR="00692931" w:rsidRDefault="00692931">
      <w:pPr>
        <w:pStyle w:val="Heading1"/>
        <w:spacing w:after="200"/>
        <w:rPr>
          <w:b/>
          <w:bCs/>
          <w:color w:val="122C4A"/>
          <w:sz w:val="30"/>
          <w:szCs w:val="30"/>
        </w:rPr>
      </w:pPr>
    </w:p>
    <w:p w14:paraId="78E5E826" w14:textId="77777777" w:rsidR="00692931" w:rsidRDefault="00692931">
      <w:pPr>
        <w:pStyle w:val="Heading1"/>
        <w:spacing w:after="200"/>
        <w:rPr>
          <w:b/>
          <w:bCs/>
          <w:color w:val="122C4A"/>
          <w:sz w:val="30"/>
          <w:szCs w:val="30"/>
        </w:rPr>
      </w:pPr>
    </w:p>
    <w:p w14:paraId="751DD25B" w14:textId="77777777" w:rsidR="00692931" w:rsidRDefault="00692931">
      <w:pPr>
        <w:pStyle w:val="Heading1"/>
        <w:spacing w:after="200"/>
        <w:rPr>
          <w:b/>
          <w:bCs/>
          <w:color w:val="122C4A"/>
          <w:sz w:val="30"/>
          <w:szCs w:val="30"/>
        </w:rPr>
      </w:pPr>
    </w:p>
    <w:p w14:paraId="0A790269" w14:textId="77777777" w:rsidR="00692931" w:rsidRDefault="00692931">
      <w:pPr>
        <w:pStyle w:val="Heading1"/>
        <w:spacing w:after="200"/>
        <w:rPr>
          <w:b/>
          <w:bCs/>
          <w:color w:val="122C4A"/>
          <w:sz w:val="30"/>
          <w:szCs w:val="30"/>
        </w:rPr>
      </w:pPr>
    </w:p>
    <w:p w14:paraId="38AC3EBD" w14:textId="77777777" w:rsidR="00692931" w:rsidRDefault="00692931">
      <w:pPr>
        <w:pStyle w:val="Heading1"/>
        <w:spacing w:after="200"/>
        <w:rPr>
          <w:b/>
          <w:bCs/>
          <w:color w:val="122C4A"/>
          <w:sz w:val="30"/>
          <w:szCs w:val="30"/>
        </w:rPr>
      </w:pPr>
    </w:p>
    <w:p w14:paraId="7FC813DE" w14:textId="77777777" w:rsidR="00692931" w:rsidRDefault="00692931">
      <w:pPr>
        <w:pStyle w:val="Heading1"/>
        <w:spacing w:after="200"/>
        <w:rPr>
          <w:b/>
          <w:bCs/>
          <w:color w:val="122C4A"/>
          <w:sz w:val="30"/>
          <w:szCs w:val="30"/>
        </w:rPr>
      </w:pPr>
    </w:p>
    <w:p w14:paraId="1074390C" w14:textId="77777777" w:rsidR="00692931" w:rsidRDefault="00692931">
      <w:pPr>
        <w:pStyle w:val="Heading1"/>
        <w:spacing w:after="200"/>
        <w:rPr>
          <w:b/>
          <w:bCs/>
          <w:color w:val="122C4A"/>
          <w:sz w:val="30"/>
          <w:szCs w:val="30"/>
        </w:rPr>
      </w:pPr>
    </w:p>
    <w:p w14:paraId="55F16F4D" w14:textId="77777777" w:rsidR="00692931" w:rsidRDefault="00692931">
      <w:pPr>
        <w:pStyle w:val="Heading1"/>
        <w:spacing w:after="200"/>
        <w:rPr>
          <w:b/>
          <w:bCs/>
          <w:color w:val="122C4A"/>
          <w:sz w:val="30"/>
          <w:szCs w:val="30"/>
        </w:rPr>
      </w:pPr>
    </w:p>
    <w:p w14:paraId="1F59576A" w14:textId="77777777" w:rsidR="00692931" w:rsidRDefault="00692931">
      <w:pPr>
        <w:pStyle w:val="Heading1"/>
        <w:spacing w:after="200"/>
        <w:rPr>
          <w:b/>
          <w:bCs/>
          <w:color w:val="122C4A"/>
          <w:sz w:val="30"/>
          <w:szCs w:val="30"/>
        </w:rPr>
      </w:pPr>
    </w:p>
    <w:p w14:paraId="2F6915D5" w14:textId="77777777" w:rsidR="00692931" w:rsidRDefault="00692931">
      <w:pPr>
        <w:pStyle w:val="Heading1"/>
        <w:spacing w:after="200"/>
        <w:rPr>
          <w:b/>
          <w:bCs/>
          <w:color w:val="122C4A"/>
          <w:sz w:val="30"/>
          <w:szCs w:val="30"/>
        </w:rPr>
      </w:pPr>
    </w:p>
    <w:bookmarkEnd w:id="0"/>
    <w:p w14:paraId="7F9F1556" w14:textId="3F7A089F" w:rsidR="00FC5004" w:rsidRDefault="00FC5004" w:rsidP="009D3F2A">
      <w:pPr>
        <w:pStyle w:val="TOC1"/>
        <w:tabs>
          <w:tab w:val="right" w:leader="dot" w:pos="9402"/>
        </w:tabs>
      </w:pPr>
    </w:p>
    <w:p w14:paraId="19401156" w14:textId="77777777" w:rsidR="00095102" w:rsidRDefault="00095102">
      <w:pPr>
        <w:pStyle w:val="Heading1"/>
        <w:pBdr>
          <w:bottom w:val="single" w:sz="12" w:space="6" w:color="1B7F79"/>
        </w:pBdr>
        <w:spacing w:before="360" w:after="140"/>
        <w:rPr>
          <w:b/>
          <w:bCs/>
          <w:color w:val="C8932B"/>
          <w:sz w:val="30"/>
          <w:szCs w:val="30"/>
        </w:rPr>
      </w:pPr>
      <w:bookmarkStart w:id="1" w:name="_Toc238274815"/>
    </w:p>
    <w:p w14:paraId="15026FC4" w14:textId="07105957" w:rsidR="00FC5004" w:rsidRDefault="00000000">
      <w:pPr>
        <w:pStyle w:val="Heading1"/>
        <w:pBdr>
          <w:bottom w:val="single" w:sz="12" w:space="6" w:color="1B7F79"/>
        </w:pBdr>
        <w:spacing w:before="360" w:after="140"/>
      </w:pPr>
      <w:proofErr w:type="gramStart"/>
      <w:r>
        <w:rPr>
          <w:b/>
          <w:bCs/>
          <w:color w:val="C8932B"/>
          <w:sz w:val="30"/>
          <w:szCs w:val="30"/>
        </w:rPr>
        <w:lastRenderedPageBreak/>
        <w:t xml:space="preserve">01  </w:t>
      </w:r>
      <w:r>
        <w:rPr>
          <w:b/>
          <w:bCs/>
          <w:color w:val="122C4A"/>
          <w:sz w:val="30"/>
          <w:szCs w:val="30"/>
        </w:rPr>
        <w:t>Problem</w:t>
      </w:r>
      <w:proofErr w:type="gramEnd"/>
      <w:r>
        <w:rPr>
          <w:b/>
          <w:bCs/>
          <w:color w:val="122C4A"/>
          <w:sz w:val="30"/>
          <w:szCs w:val="30"/>
        </w:rPr>
        <w:t xml:space="preserve"> Statement</w:t>
      </w:r>
      <w:bookmarkEnd w:id="1"/>
    </w:p>
    <w:p w14:paraId="19867EDC" w14:textId="77777777" w:rsidR="00FC5004" w:rsidRDefault="00000000">
      <w:pPr>
        <w:spacing w:after="160"/>
        <w:jc w:val="both"/>
      </w:pPr>
      <w:r>
        <w:t>Distillation is the most energy-intensive separation operation in the chemical process industry, and every new column design or operating-envelope study traditionally requires a fresh rigorous simulation in a process simulator such as DWSIM. When the same column has to be evaluated at thousands of candidate operating points — for optimisation, real-time monitoring, or digital-twin applications — repeatedly solving the underlying VLE and mass/energy balance equations becomes computationally expensive. A surrogate (machine-learning) model that has learned the input–output behaviour of the column from a representative simulation dataset can return predictions in microseconds while remaining faithful to the physics captured by the rigorous simulator.</w:t>
      </w:r>
    </w:p>
    <w:p w14:paraId="57BD6A6E" w14:textId="77777777" w:rsidR="00FC5004" w:rsidRDefault="00000000">
      <w:pPr>
        <w:spacing w:after="160"/>
        <w:jc w:val="both"/>
      </w:pPr>
      <w:r>
        <w:t xml:space="preserve">This task builds and rigorously validates such a surrogate for a binary distillation column separating </w:t>
      </w:r>
      <w:r>
        <w:rPr>
          <w:b/>
          <w:bCs/>
          <w:color w:val="0B1D31"/>
        </w:rPr>
        <w:t>benzene and toluene</w:t>
      </w:r>
      <w:r>
        <w:t xml:space="preserve">, modelled in </w:t>
      </w:r>
      <w:r>
        <w:rPr>
          <w:b/>
          <w:bCs/>
          <w:color w:val="0B1D31"/>
        </w:rPr>
        <w:t>DWSIM</w:t>
      </w:r>
      <w:r>
        <w:t xml:space="preserve"> using the </w:t>
      </w:r>
      <w:r>
        <w:rPr>
          <w:b/>
          <w:bCs/>
          <w:color w:val="0B1D31"/>
        </w:rPr>
        <w:t>Peng–Robinson</w:t>
      </w:r>
      <w:r>
        <w:t xml:space="preserve"> equation of state. The surrogate must predict four column performance variables — distillate purity (</w:t>
      </w:r>
      <w:proofErr w:type="spellStart"/>
      <w:r>
        <w:t>x</w:t>
      </w:r>
      <w:r>
        <w:rPr>
          <w:vertAlign w:val="subscript"/>
        </w:rPr>
        <w:t>D</w:t>
      </w:r>
      <w:proofErr w:type="spellEnd"/>
      <w:r>
        <w:t>), bottoms purity (</w:t>
      </w:r>
      <w:proofErr w:type="spellStart"/>
      <w:r>
        <w:t>x</w:t>
      </w:r>
      <w:r>
        <w:rPr>
          <w:vertAlign w:val="subscript"/>
        </w:rPr>
        <w:t>B</w:t>
      </w:r>
      <w:proofErr w:type="spellEnd"/>
      <w:r>
        <w:t>), condenser duty (Q</w:t>
      </w:r>
      <w:r>
        <w:rPr>
          <w:vertAlign w:val="subscript"/>
        </w:rPr>
        <w:t>C</w:t>
      </w:r>
      <w:r>
        <w:t>) and reboiler duty (Q</w:t>
      </w:r>
      <w:r>
        <w:rPr>
          <w:vertAlign w:val="subscript"/>
        </w:rPr>
        <w:t>R</w:t>
      </w:r>
      <w:r>
        <w:t xml:space="preserve">) — from seven operating conditions, and the exercise explicitly asks for a comparison of four model families (Polynomial Regression, Random Forest, </w:t>
      </w:r>
      <w:proofErr w:type="spellStart"/>
      <w:r>
        <w:t>XGBoost</w:t>
      </w:r>
      <w:proofErr w:type="spellEnd"/>
      <w:r>
        <w:t xml:space="preserve">, and an Artificial Neural Network) with the final model chosen </w:t>
      </w:r>
      <w:r>
        <w:rPr>
          <w:i/>
          <w:iCs/>
        </w:rPr>
        <w:t>per target</w:t>
      </w:r>
      <w:r>
        <w:t xml:space="preserve"> on the basis of accuracy, robustness, and physical consistency — not accuracy alone.</w:t>
      </w:r>
    </w:p>
    <w:p w14:paraId="18A8D3C2" w14:textId="77777777" w:rsidR="00FC5004" w:rsidRDefault="00000000">
      <w:pPr>
        <w:pBdr>
          <w:left w:val="single" w:sz="24" w:space="8" w:color="C8932B"/>
        </w:pBdr>
        <w:shd w:val="clear" w:color="auto" w:fill="F4F6F9"/>
        <w:spacing w:before="40" w:after="60"/>
        <w:ind w:left="200"/>
      </w:pPr>
      <w:r>
        <w:rPr>
          <w:b/>
          <w:bCs/>
          <w:color w:val="0B1D31"/>
        </w:rPr>
        <w:t>Why “not accuracy alone” matters</w:t>
      </w:r>
    </w:p>
    <w:p w14:paraId="1FD06C21" w14:textId="77777777" w:rsidR="00FC5004" w:rsidRDefault="00000000">
      <w:pPr>
        <w:pBdr>
          <w:left w:val="single" w:sz="24" w:space="8" w:color="C8932B"/>
        </w:pBdr>
        <w:shd w:val="clear" w:color="auto" w:fill="F4F6F9"/>
        <w:spacing w:after="120"/>
        <w:ind w:left="200"/>
        <w:jc w:val="both"/>
      </w:pPr>
      <w:r>
        <w:rPr>
          <w:sz w:val="18"/>
          <w:szCs w:val="18"/>
        </w:rPr>
        <w:t xml:space="preserve">A regressor can post a near-perfect R2 on held-out data while still predicting a negative reboiler duty, a distillate purity above 1.0, or a purity that </w:t>
      </w:r>
      <w:r>
        <w:rPr>
          <w:i/>
          <w:iCs/>
          <w:sz w:val="18"/>
          <w:szCs w:val="18"/>
        </w:rPr>
        <w:t>falls</w:t>
      </w:r>
      <w:r>
        <w:rPr>
          <w:sz w:val="18"/>
          <w:szCs w:val="18"/>
        </w:rPr>
        <w:t xml:space="preserve"> as reflux ratio increases — all of which are physically impossible for this column. A design engineer trusting such a model could size equipment incorrectly or draw the wrong conclusion from an optimisation run. This report therefore treats physical-consistency screening as a first-class, disqualifying criterion, applied identically to the raw simulation data (Section 5) and to every trained model's </w:t>
      </w:r>
      <w:proofErr w:type="gramStart"/>
      <w:r>
        <w:rPr>
          <w:sz w:val="18"/>
          <w:szCs w:val="18"/>
        </w:rPr>
        <w:t>predictions</w:t>
      </w:r>
      <w:proofErr w:type="gramEnd"/>
      <w:r>
        <w:rPr>
          <w:sz w:val="18"/>
          <w:szCs w:val="18"/>
        </w:rPr>
        <w:t xml:space="preserve"> (Section 10), rather than as an afterthought reported only for the final winner.</w:t>
      </w:r>
    </w:p>
    <w:p w14:paraId="19D0FFBD" w14:textId="77777777" w:rsidR="00FC5004" w:rsidRDefault="00000000">
      <w:r>
        <w:br w:type="page"/>
      </w:r>
    </w:p>
    <w:p w14:paraId="01EFAFA9" w14:textId="77777777" w:rsidR="00FC5004" w:rsidRDefault="00000000">
      <w:pPr>
        <w:pStyle w:val="Heading1"/>
        <w:pBdr>
          <w:bottom w:val="single" w:sz="12" w:space="6" w:color="1B7F79"/>
        </w:pBdr>
        <w:spacing w:before="360" w:after="140"/>
      </w:pPr>
      <w:bookmarkStart w:id="2" w:name="_Toc238274816"/>
      <w:proofErr w:type="gramStart"/>
      <w:r>
        <w:rPr>
          <w:b/>
          <w:bCs/>
          <w:color w:val="C8932B"/>
          <w:sz w:val="30"/>
          <w:szCs w:val="30"/>
        </w:rPr>
        <w:lastRenderedPageBreak/>
        <w:t xml:space="preserve">02  </w:t>
      </w:r>
      <w:r>
        <w:rPr>
          <w:b/>
          <w:bCs/>
          <w:color w:val="122C4A"/>
          <w:sz w:val="30"/>
          <w:szCs w:val="30"/>
        </w:rPr>
        <w:t>DWSIM</w:t>
      </w:r>
      <w:proofErr w:type="gramEnd"/>
      <w:r>
        <w:rPr>
          <w:b/>
          <w:bCs/>
          <w:color w:val="122C4A"/>
          <w:sz w:val="30"/>
          <w:szCs w:val="30"/>
        </w:rPr>
        <w:t xml:space="preserve"> Flowsheet &amp; Process Model Description</w:t>
      </w:r>
      <w:bookmarkEnd w:id="2"/>
    </w:p>
    <w:p w14:paraId="63328A22" w14:textId="77777777" w:rsidR="00FC5004" w:rsidRDefault="00000000">
      <w:pPr>
        <w:pStyle w:val="Heading2"/>
        <w:spacing w:before="240" w:after="140"/>
      </w:pPr>
      <w:bookmarkStart w:id="3" w:name="_Toc238274817"/>
      <w:proofErr w:type="gramStart"/>
      <w:r>
        <w:rPr>
          <w:b/>
          <w:bCs/>
          <w:color w:val="1B7F79"/>
          <w:sz w:val="24"/>
          <w:szCs w:val="24"/>
        </w:rPr>
        <w:t>2.1  System</w:t>
      </w:r>
      <w:proofErr w:type="gramEnd"/>
      <w:r>
        <w:rPr>
          <w:b/>
          <w:bCs/>
          <w:color w:val="1B7F79"/>
          <w:sz w:val="24"/>
          <w:szCs w:val="24"/>
        </w:rPr>
        <w:t xml:space="preserve"> and thermodynamics</w:t>
      </w:r>
      <w:bookmarkEnd w:id="3"/>
    </w:p>
    <w:p w14:paraId="24EA2CD9" w14:textId="77777777" w:rsidR="00FC5004" w:rsidRDefault="00000000">
      <w:pPr>
        <w:spacing w:after="160"/>
        <w:jc w:val="both"/>
      </w:pPr>
      <w:r>
        <w:t xml:space="preserve">System: </w:t>
      </w:r>
      <w:r>
        <w:rPr>
          <w:b/>
          <w:bCs/>
          <w:color w:val="0B1D31"/>
        </w:rPr>
        <w:t>Benzene (light key) – Toluene (heavy key)</w:t>
      </w:r>
      <w:r>
        <w:t>, a classic, well-characterised binary VLE pair with a moderate relative volatility (α ≈ 2.3–2.5), which makes it a standard teaching/benchmarking system for distillation studies.</w:t>
      </w:r>
    </w:p>
    <w:p w14:paraId="46C739ED" w14:textId="77777777" w:rsidR="00FC5004" w:rsidRDefault="00000000">
      <w:pPr>
        <w:spacing w:after="160"/>
        <w:jc w:val="both"/>
      </w:pPr>
      <w:r>
        <w:t xml:space="preserve">Thermodynamic package: </w:t>
      </w:r>
      <w:r>
        <w:rPr>
          <w:b/>
          <w:bCs/>
          <w:color w:val="0B1D31"/>
        </w:rPr>
        <w:t>Peng–Robinson (PR) equation of state</w:t>
      </w:r>
      <w:r>
        <w:t>, selected for its good accuracy on non-polar hydrocarbon VLE across the pressure range explored (1.0–2.0 bar) and its wide acceptance in industrial process simulation.</w:t>
      </w:r>
    </w:p>
    <w:p w14:paraId="640622AB" w14:textId="77777777" w:rsidR="00FC5004" w:rsidRDefault="00000000">
      <w:pPr>
        <w:pStyle w:val="Heading2"/>
        <w:spacing w:before="240" w:after="140"/>
      </w:pPr>
      <w:bookmarkStart w:id="4" w:name="_Toc238274818"/>
      <w:proofErr w:type="gramStart"/>
      <w:r>
        <w:rPr>
          <w:b/>
          <w:bCs/>
          <w:color w:val="1B7F79"/>
          <w:sz w:val="24"/>
          <w:szCs w:val="24"/>
        </w:rPr>
        <w:t>2.2  Flowsheet</w:t>
      </w:r>
      <w:proofErr w:type="gramEnd"/>
      <w:r>
        <w:rPr>
          <w:b/>
          <w:bCs/>
          <w:color w:val="1B7F79"/>
          <w:sz w:val="24"/>
          <w:szCs w:val="24"/>
        </w:rPr>
        <w:t xml:space="preserve"> configuration</w:t>
      </w:r>
      <w:bookmarkEnd w:id="4"/>
    </w:p>
    <w:p w14:paraId="5A6CF7B3" w14:textId="77777777" w:rsidR="00FC5004" w:rsidRDefault="00000000">
      <w:pPr>
        <w:spacing w:after="160"/>
        <w:jc w:val="both"/>
      </w:pPr>
      <w:r>
        <w:t>The DWSIM flowsheet is a single conventional tray column (equilibrium-stage model) with:</w:t>
      </w:r>
    </w:p>
    <w:p w14:paraId="2167785A" w14:textId="77777777" w:rsidR="00FC5004" w:rsidRDefault="00000000">
      <w:pPr>
        <w:pStyle w:val="ListParagraph"/>
        <w:numPr>
          <w:ilvl w:val="0"/>
          <w:numId w:val="1"/>
        </w:numPr>
        <w:spacing w:after="100"/>
        <w:jc w:val="both"/>
      </w:pPr>
      <w:r>
        <w:t>A single feed stream entering at a variable feed stage location, specified by temperature, pressure, benzene mole fraction and total flow rate.</w:t>
      </w:r>
    </w:p>
    <w:p w14:paraId="1980E4DF" w14:textId="77777777" w:rsidR="00FC5004" w:rsidRDefault="00000000">
      <w:pPr>
        <w:pStyle w:val="ListParagraph"/>
        <w:numPr>
          <w:ilvl w:val="0"/>
          <w:numId w:val="1"/>
        </w:numPr>
        <w:spacing w:after="100"/>
        <w:jc w:val="both"/>
      </w:pPr>
      <w:r>
        <w:t>A total condenser producing the distillate product (rich in benzene) and supplying reflux to the top stage.</w:t>
      </w:r>
    </w:p>
    <w:p w14:paraId="00D90021" w14:textId="77777777" w:rsidR="00FC5004" w:rsidRDefault="00000000">
      <w:pPr>
        <w:pStyle w:val="ListParagraph"/>
        <w:numPr>
          <w:ilvl w:val="0"/>
          <w:numId w:val="1"/>
        </w:numPr>
        <w:spacing w:after="100"/>
        <w:jc w:val="both"/>
      </w:pPr>
      <w:r>
        <w:t xml:space="preserve">A partial </w:t>
      </w:r>
      <w:proofErr w:type="gramStart"/>
      <w:r>
        <w:t>reboiler</w:t>
      </w:r>
      <w:proofErr w:type="gramEnd"/>
      <w:r>
        <w:t xml:space="preserve"> producing the bottoms product (rich in toluene).</w:t>
      </w:r>
    </w:p>
    <w:p w14:paraId="1FE69F8C" w14:textId="77777777" w:rsidR="00FC5004" w:rsidRDefault="00000000">
      <w:pPr>
        <w:pStyle w:val="ListParagraph"/>
        <w:numPr>
          <w:ilvl w:val="0"/>
          <w:numId w:val="1"/>
        </w:numPr>
        <w:spacing w:after="100"/>
        <w:jc w:val="both"/>
      </w:pPr>
      <w:r>
        <w:t>Column specifications solved simultaneously for a given reflux ratio and bottoms withdrawal (flow-controlled) using DWSIM's inside-out / Sum-Rate column solver.</w:t>
      </w:r>
    </w:p>
    <w:p w14:paraId="6D83821E" w14:textId="77777777" w:rsidR="00FC5004" w:rsidRDefault="00000000">
      <w:pPr>
        <w:pStyle w:val="ListParagraph"/>
        <w:numPr>
          <w:ilvl w:val="0"/>
          <w:numId w:val="1"/>
        </w:numPr>
        <w:spacing w:after="100"/>
        <w:jc w:val="both"/>
      </w:pPr>
      <w:r>
        <w:t>Condenser duty (Q</w:t>
      </w:r>
      <w:r>
        <w:rPr>
          <w:vertAlign w:val="subscript"/>
        </w:rPr>
        <w:t>C</w:t>
      </w:r>
      <w:r>
        <w:t>) and reboiler duty (Q</w:t>
      </w:r>
      <w:r>
        <w:rPr>
          <w:vertAlign w:val="subscript"/>
        </w:rPr>
        <w:t>R</w:t>
      </w:r>
      <w:r>
        <w:t>) recovered directly from the column's converged energy balance for every simulated case.</w:t>
      </w:r>
    </w:p>
    <w:p w14:paraId="6923B072" w14:textId="77777777" w:rsidR="00FC5004" w:rsidRDefault="00000000">
      <w:pPr>
        <w:pStyle w:val="Heading2"/>
        <w:spacing w:before="240" w:after="140"/>
      </w:pPr>
      <w:bookmarkStart w:id="5" w:name="_Toc238274819"/>
      <w:proofErr w:type="gramStart"/>
      <w:r>
        <w:rPr>
          <w:b/>
          <w:bCs/>
          <w:color w:val="1B7F79"/>
          <w:sz w:val="24"/>
          <w:szCs w:val="24"/>
        </w:rPr>
        <w:t>2.3  Automated</w:t>
      </w:r>
      <w:proofErr w:type="gramEnd"/>
      <w:r>
        <w:rPr>
          <w:b/>
          <w:bCs/>
          <w:color w:val="1B7F79"/>
          <w:sz w:val="24"/>
          <w:szCs w:val="24"/>
        </w:rPr>
        <w:t xml:space="preserve"> case generation</w:t>
      </w:r>
      <w:bookmarkEnd w:id="5"/>
    </w:p>
    <w:p w14:paraId="1934EB18" w14:textId="77777777" w:rsidR="00FC5004" w:rsidRDefault="00000000">
      <w:pPr>
        <w:spacing w:after="160"/>
        <w:jc w:val="both"/>
      </w:pPr>
      <w:r>
        <w:t>Because the task requires a “sufficiently rich” dataset spanning thousands of operating points, the column was not run by hand. A C# automation harness (</w:t>
      </w:r>
      <w:proofErr w:type="spellStart"/>
      <w:r>
        <w:t>DWSIMAutomation</w:t>
      </w:r>
      <w:proofErr w:type="spellEnd"/>
      <w:r>
        <w:t xml:space="preserve"> solution, driven through DWSIM's public Automation API) was built to:</w:t>
      </w:r>
    </w:p>
    <w:p w14:paraId="1E2BBDDB" w14:textId="77777777" w:rsidR="00FC5004" w:rsidRDefault="00000000">
      <w:pPr>
        <w:pStyle w:val="ListParagraph"/>
        <w:numPr>
          <w:ilvl w:val="0"/>
          <w:numId w:val="1"/>
        </w:numPr>
        <w:spacing w:after="100"/>
        <w:jc w:val="both"/>
      </w:pPr>
      <w:r>
        <w:rPr>
          <w:b/>
          <w:bCs/>
          <w:color w:val="0B1D31"/>
        </w:rPr>
        <w:t>Draw a 3,000-point Latin Hypercube Sample (LHS)</w:t>
      </w:r>
      <w:r>
        <w:t xml:space="preserve"> across the seven operating-condition ranges defined in Section 4, guaranteeing near-uniform, space-filling coverage of the input domain rather than a coarse full-factorial grid.</w:t>
      </w:r>
    </w:p>
    <w:p w14:paraId="0F1F2EA3" w14:textId="77777777" w:rsidR="00FC5004" w:rsidRDefault="00000000">
      <w:pPr>
        <w:pStyle w:val="ListParagraph"/>
        <w:numPr>
          <w:ilvl w:val="0"/>
          <w:numId w:val="1"/>
        </w:numPr>
        <w:spacing w:after="100"/>
        <w:jc w:val="both"/>
      </w:pPr>
      <w:r>
        <w:t>Programmatically load the base flowsheet, overwrite the seven specification values for each LHS point, and instruct the DWSIM solver to converge the column.</w:t>
      </w:r>
    </w:p>
    <w:p w14:paraId="3A4CDFE8" w14:textId="77777777" w:rsidR="00FC5004" w:rsidRDefault="00000000">
      <w:pPr>
        <w:pStyle w:val="ListParagraph"/>
        <w:numPr>
          <w:ilvl w:val="0"/>
          <w:numId w:val="1"/>
        </w:numPr>
        <w:spacing w:after="100"/>
        <w:jc w:val="both"/>
      </w:pPr>
      <w:r>
        <w:t>Catch and skip (rather than crash on) any case that threw a solver exception — e.g. an infeasible mass balance or a non-convergent column for an extreme corner of the sampled space — logging only cases that converged successfully.</w:t>
      </w:r>
    </w:p>
    <w:p w14:paraId="3236A611" w14:textId="77777777" w:rsidR="00FC5004" w:rsidRDefault="00000000">
      <w:pPr>
        <w:pStyle w:val="ListParagraph"/>
        <w:numPr>
          <w:ilvl w:val="0"/>
          <w:numId w:val="1"/>
        </w:numPr>
        <w:spacing w:after="100"/>
        <w:jc w:val="both"/>
      </w:pPr>
      <w:r>
        <w:t>Write one CSV row per converged case, containing the seven inputs and the four target outputs, only after the case passed DWSIM's internal convergence checks.</w:t>
      </w:r>
    </w:p>
    <w:p w14:paraId="758DAB65" w14:textId="77777777" w:rsidR="00FC5004" w:rsidRDefault="00000000">
      <w:pPr>
        <w:pBdr>
          <w:left w:val="single" w:sz="24" w:space="8" w:color="1B7F79"/>
        </w:pBdr>
        <w:shd w:val="clear" w:color="auto" w:fill="F4F6F9"/>
        <w:spacing w:before="40" w:after="60"/>
        <w:ind w:left="200"/>
      </w:pPr>
      <w:r>
        <w:rPr>
          <w:b/>
          <w:bCs/>
          <w:color w:val="0B1D31"/>
        </w:rPr>
        <w:t>Result of the automated run</w:t>
      </w:r>
    </w:p>
    <w:p w14:paraId="56F53DFF" w14:textId="77777777" w:rsidR="00FC5004" w:rsidRDefault="00000000">
      <w:pPr>
        <w:pBdr>
          <w:left w:val="single" w:sz="24" w:space="8" w:color="1B7F79"/>
        </w:pBdr>
        <w:shd w:val="clear" w:color="auto" w:fill="F4F6F9"/>
        <w:spacing w:after="120"/>
        <w:ind w:left="200"/>
        <w:jc w:val="both"/>
      </w:pPr>
      <w:r>
        <w:rPr>
          <w:sz w:val="18"/>
          <w:szCs w:val="18"/>
        </w:rPr>
        <w:t xml:space="preserve">Of the 3,000 requested LHS cases, </w:t>
      </w:r>
      <w:r>
        <w:rPr>
          <w:b/>
          <w:bCs/>
          <w:color w:val="0B1D31"/>
          <w:sz w:val="18"/>
          <w:szCs w:val="18"/>
        </w:rPr>
        <w:t>2,999 rows were written</w:t>
      </w:r>
      <w:r>
        <w:rPr>
          <w:sz w:val="18"/>
          <w:szCs w:val="18"/>
        </w:rPr>
        <w:t xml:space="preserve"> to dwsim_dataset_v4.csv (one case failed to converge and was silently skipped by the harness, as designed). No further rows were lost to missing values or duplication — every column had zero </w:t>
      </w:r>
      <w:proofErr w:type="spellStart"/>
      <w:r>
        <w:rPr>
          <w:sz w:val="18"/>
          <w:szCs w:val="18"/>
        </w:rPr>
        <w:t>NaNs</w:t>
      </w:r>
      <w:proofErr w:type="spellEnd"/>
      <w:r>
        <w:rPr>
          <w:sz w:val="18"/>
          <w:szCs w:val="18"/>
        </w:rPr>
        <w:t xml:space="preserve"> and there were zero exact-duplicate rows, which is expected because a row is only ever written after the generator's internal validation checks pass.</w:t>
      </w:r>
    </w:p>
    <w:p w14:paraId="195846AA" w14:textId="77777777" w:rsidR="00FC5004" w:rsidRDefault="00000000">
      <w:r>
        <w:br w:type="page"/>
      </w:r>
    </w:p>
    <w:p w14:paraId="6A9BB83B" w14:textId="77777777" w:rsidR="00FC5004" w:rsidRDefault="00000000">
      <w:pPr>
        <w:pStyle w:val="Heading1"/>
        <w:pBdr>
          <w:bottom w:val="single" w:sz="12" w:space="6" w:color="1B7F79"/>
        </w:pBdr>
        <w:spacing w:before="360" w:after="140"/>
      </w:pPr>
      <w:bookmarkStart w:id="6" w:name="_Toc238274820"/>
      <w:proofErr w:type="gramStart"/>
      <w:r>
        <w:rPr>
          <w:b/>
          <w:bCs/>
          <w:color w:val="C8932B"/>
          <w:sz w:val="30"/>
          <w:szCs w:val="30"/>
        </w:rPr>
        <w:lastRenderedPageBreak/>
        <w:t xml:space="preserve">03  </w:t>
      </w:r>
      <w:r>
        <w:rPr>
          <w:b/>
          <w:bCs/>
          <w:color w:val="122C4A"/>
          <w:sz w:val="30"/>
          <w:szCs w:val="30"/>
        </w:rPr>
        <w:t>Input</w:t>
      </w:r>
      <w:proofErr w:type="gramEnd"/>
      <w:r>
        <w:rPr>
          <w:b/>
          <w:bCs/>
          <w:color w:val="122C4A"/>
          <w:sz w:val="30"/>
          <w:szCs w:val="30"/>
        </w:rPr>
        <w:t xml:space="preserve"> &amp; Output Variables</w:t>
      </w:r>
      <w:bookmarkEnd w:id="6"/>
    </w:p>
    <w:p w14:paraId="72F78C6B" w14:textId="77777777" w:rsidR="00FC5004" w:rsidRDefault="00000000">
      <w:pPr>
        <w:pStyle w:val="Heading2"/>
        <w:spacing w:before="240" w:after="140"/>
      </w:pPr>
      <w:bookmarkStart w:id="7" w:name="_Toc238274821"/>
      <w:proofErr w:type="gramStart"/>
      <w:r>
        <w:rPr>
          <w:b/>
          <w:bCs/>
          <w:color w:val="1B7F79"/>
          <w:sz w:val="24"/>
          <w:szCs w:val="24"/>
        </w:rPr>
        <w:t>3.1  Input</w:t>
      </w:r>
      <w:proofErr w:type="gramEnd"/>
      <w:r>
        <w:rPr>
          <w:b/>
          <w:bCs/>
          <w:color w:val="1B7F79"/>
          <w:sz w:val="24"/>
          <w:szCs w:val="24"/>
        </w:rPr>
        <w:t xml:space="preserve"> (operating condition) variables</w:t>
      </w:r>
      <w:bookmarkEnd w:id="7"/>
    </w:p>
    <w:p w14:paraId="1DD2CEAC" w14:textId="77777777" w:rsidR="00FC5004" w:rsidRDefault="00000000">
      <w:pPr>
        <w:spacing w:after="160"/>
        <w:jc w:val="both"/>
      </w:pPr>
      <w:r>
        <w:t>Seven operating conditions were varied, exactly as specified in the task brief:</w:t>
      </w:r>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500"/>
        <w:gridCol w:w="2600"/>
        <w:gridCol w:w="1300"/>
        <w:gridCol w:w="4600"/>
      </w:tblGrid>
      <w:tr w:rsidR="00FC5004" w14:paraId="5050B670" w14:textId="77777777">
        <w:trPr>
          <w:tblHeader/>
        </w:trPr>
        <w:tc>
          <w:tcPr>
            <w:tcW w:w="500" w:type="dxa"/>
            <w:shd w:val="clear" w:color="auto" w:fill="122C4A"/>
            <w:tcMar>
              <w:top w:w="60" w:type="dxa"/>
              <w:left w:w="90" w:type="dxa"/>
              <w:bottom w:w="60" w:type="dxa"/>
              <w:right w:w="90" w:type="dxa"/>
            </w:tcMar>
            <w:vAlign w:val="center"/>
          </w:tcPr>
          <w:p w14:paraId="3B4F623E" w14:textId="77777777" w:rsidR="00FC5004" w:rsidRDefault="00000000">
            <w:pPr>
              <w:jc w:val="center"/>
            </w:pPr>
            <w:r>
              <w:rPr>
                <w:b/>
                <w:bCs/>
                <w:color w:val="FFFFFF"/>
                <w:sz w:val="17"/>
                <w:szCs w:val="17"/>
              </w:rPr>
              <w:t>#</w:t>
            </w:r>
          </w:p>
        </w:tc>
        <w:tc>
          <w:tcPr>
            <w:tcW w:w="2600" w:type="dxa"/>
            <w:shd w:val="clear" w:color="auto" w:fill="122C4A"/>
            <w:tcMar>
              <w:top w:w="60" w:type="dxa"/>
              <w:left w:w="90" w:type="dxa"/>
              <w:bottom w:w="60" w:type="dxa"/>
              <w:right w:w="90" w:type="dxa"/>
            </w:tcMar>
            <w:vAlign w:val="center"/>
          </w:tcPr>
          <w:p w14:paraId="6F78C27B" w14:textId="77777777" w:rsidR="00FC5004" w:rsidRDefault="00000000">
            <w:pPr>
              <w:jc w:val="center"/>
            </w:pPr>
            <w:r>
              <w:rPr>
                <w:b/>
                <w:bCs/>
                <w:color w:val="FFFFFF"/>
                <w:sz w:val="17"/>
                <w:szCs w:val="17"/>
              </w:rPr>
              <w:t>Variable</w:t>
            </w:r>
          </w:p>
        </w:tc>
        <w:tc>
          <w:tcPr>
            <w:tcW w:w="1300" w:type="dxa"/>
            <w:shd w:val="clear" w:color="auto" w:fill="122C4A"/>
            <w:tcMar>
              <w:top w:w="60" w:type="dxa"/>
              <w:left w:w="90" w:type="dxa"/>
              <w:bottom w:w="60" w:type="dxa"/>
              <w:right w:w="90" w:type="dxa"/>
            </w:tcMar>
            <w:vAlign w:val="center"/>
          </w:tcPr>
          <w:p w14:paraId="06C9E059" w14:textId="77777777" w:rsidR="00FC5004" w:rsidRDefault="00000000">
            <w:pPr>
              <w:jc w:val="center"/>
            </w:pPr>
            <w:r>
              <w:rPr>
                <w:b/>
                <w:bCs/>
                <w:color w:val="FFFFFF"/>
                <w:sz w:val="17"/>
                <w:szCs w:val="17"/>
              </w:rPr>
              <w:t>Symbol</w:t>
            </w:r>
          </w:p>
        </w:tc>
        <w:tc>
          <w:tcPr>
            <w:tcW w:w="4600" w:type="dxa"/>
            <w:shd w:val="clear" w:color="auto" w:fill="122C4A"/>
            <w:tcMar>
              <w:top w:w="60" w:type="dxa"/>
              <w:left w:w="90" w:type="dxa"/>
              <w:bottom w:w="60" w:type="dxa"/>
              <w:right w:w="90" w:type="dxa"/>
            </w:tcMar>
            <w:vAlign w:val="center"/>
          </w:tcPr>
          <w:p w14:paraId="09B06CF5" w14:textId="77777777" w:rsidR="00FC5004" w:rsidRDefault="00000000">
            <w:pPr>
              <w:jc w:val="center"/>
            </w:pPr>
            <w:r>
              <w:rPr>
                <w:b/>
                <w:bCs/>
                <w:color w:val="FFFFFF"/>
                <w:sz w:val="17"/>
                <w:szCs w:val="17"/>
              </w:rPr>
              <w:t>Physical role</w:t>
            </w:r>
          </w:p>
        </w:tc>
      </w:tr>
      <w:tr w:rsidR="00FC5004" w14:paraId="11F813F3" w14:textId="77777777">
        <w:tc>
          <w:tcPr>
            <w:tcW w:w="500" w:type="dxa"/>
            <w:shd w:val="clear" w:color="auto" w:fill="FFFFFF"/>
            <w:tcMar>
              <w:top w:w="60" w:type="dxa"/>
              <w:left w:w="90" w:type="dxa"/>
              <w:bottom w:w="60" w:type="dxa"/>
              <w:right w:w="90" w:type="dxa"/>
            </w:tcMar>
            <w:vAlign w:val="center"/>
          </w:tcPr>
          <w:p w14:paraId="4373D2CF" w14:textId="77777777" w:rsidR="00FC5004" w:rsidRDefault="00000000">
            <w:pPr>
              <w:jc w:val="center"/>
            </w:pPr>
            <w:r>
              <w:rPr>
                <w:sz w:val="17"/>
                <w:szCs w:val="17"/>
              </w:rPr>
              <w:t>1</w:t>
            </w:r>
          </w:p>
        </w:tc>
        <w:tc>
          <w:tcPr>
            <w:tcW w:w="2600" w:type="dxa"/>
            <w:shd w:val="clear" w:color="auto" w:fill="FFFFFF"/>
            <w:tcMar>
              <w:top w:w="60" w:type="dxa"/>
              <w:left w:w="90" w:type="dxa"/>
              <w:bottom w:w="60" w:type="dxa"/>
              <w:right w:w="90" w:type="dxa"/>
            </w:tcMar>
            <w:vAlign w:val="center"/>
          </w:tcPr>
          <w:p w14:paraId="4D6B2D29" w14:textId="77777777" w:rsidR="00FC5004" w:rsidRDefault="00000000">
            <w:r>
              <w:rPr>
                <w:sz w:val="17"/>
                <w:szCs w:val="17"/>
              </w:rPr>
              <w:t>Feed temperature</w:t>
            </w:r>
          </w:p>
        </w:tc>
        <w:tc>
          <w:tcPr>
            <w:tcW w:w="1300" w:type="dxa"/>
            <w:shd w:val="clear" w:color="auto" w:fill="FFFFFF"/>
            <w:tcMar>
              <w:top w:w="60" w:type="dxa"/>
              <w:left w:w="90" w:type="dxa"/>
              <w:bottom w:w="60" w:type="dxa"/>
              <w:right w:w="90" w:type="dxa"/>
            </w:tcMar>
            <w:vAlign w:val="center"/>
          </w:tcPr>
          <w:p w14:paraId="23B04F32" w14:textId="77777777" w:rsidR="00FC5004" w:rsidRDefault="00000000">
            <w:pPr>
              <w:jc w:val="center"/>
            </w:pPr>
            <w:r>
              <w:rPr>
                <w:sz w:val="17"/>
                <w:szCs w:val="17"/>
              </w:rPr>
              <w:t>T</w:t>
            </w:r>
            <w:r>
              <w:rPr>
                <w:sz w:val="17"/>
                <w:szCs w:val="17"/>
                <w:vertAlign w:val="subscript"/>
              </w:rPr>
              <w:t>F</w:t>
            </w:r>
          </w:p>
        </w:tc>
        <w:tc>
          <w:tcPr>
            <w:tcW w:w="4600" w:type="dxa"/>
            <w:shd w:val="clear" w:color="auto" w:fill="FFFFFF"/>
            <w:tcMar>
              <w:top w:w="60" w:type="dxa"/>
              <w:left w:w="90" w:type="dxa"/>
              <w:bottom w:w="60" w:type="dxa"/>
              <w:right w:w="90" w:type="dxa"/>
            </w:tcMar>
            <w:vAlign w:val="center"/>
          </w:tcPr>
          <w:p w14:paraId="3DDAE7B6" w14:textId="77777777" w:rsidR="00FC5004" w:rsidRDefault="00000000">
            <w:r>
              <w:rPr>
                <w:sz w:val="17"/>
                <w:szCs w:val="17"/>
              </w:rPr>
              <w:t>Thermal state of the feed entering the column</w:t>
            </w:r>
          </w:p>
        </w:tc>
      </w:tr>
      <w:tr w:rsidR="00FC5004" w14:paraId="2DC5CC7C" w14:textId="77777777">
        <w:tc>
          <w:tcPr>
            <w:tcW w:w="500" w:type="dxa"/>
            <w:shd w:val="clear" w:color="auto" w:fill="EDF1F6"/>
            <w:tcMar>
              <w:top w:w="60" w:type="dxa"/>
              <w:left w:w="90" w:type="dxa"/>
              <w:bottom w:w="60" w:type="dxa"/>
              <w:right w:w="90" w:type="dxa"/>
            </w:tcMar>
            <w:vAlign w:val="center"/>
          </w:tcPr>
          <w:p w14:paraId="75221B27" w14:textId="77777777" w:rsidR="00FC5004" w:rsidRDefault="00000000">
            <w:pPr>
              <w:jc w:val="center"/>
            </w:pPr>
            <w:r>
              <w:rPr>
                <w:sz w:val="17"/>
                <w:szCs w:val="17"/>
              </w:rPr>
              <w:t>2</w:t>
            </w:r>
          </w:p>
        </w:tc>
        <w:tc>
          <w:tcPr>
            <w:tcW w:w="2600" w:type="dxa"/>
            <w:shd w:val="clear" w:color="auto" w:fill="EDF1F6"/>
            <w:tcMar>
              <w:top w:w="60" w:type="dxa"/>
              <w:left w:w="90" w:type="dxa"/>
              <w:bottom w:w="60" w:type="dxa"/>
              <w:right w:w="90" w:type="dxa"/>
            </w:tcMar>
            <w:vAlign w:val="center"/>
          </w:tcPr>
          <w:p w14:paraId="3878AB1E" w14:textId="77777777" w:rsidR="00FC5004" w:rsidRDefault="00000000">
            <w:r>
              <w:rPr>
                <w:sz w:val="17"/>
                <w:szCs w:val="17"/>
              </w:rPr>
              <w:t>Feed pressure</w:t>
            </w:r>
          </w:p>
        </w:tc>
        <w:tc>
          <w:tcPr>
            <w:tcW w:w="1300" w:type="dxa"/>
            <w:shd w:val="clear" w:color="auto" w:fill="EDF1F6"/>
            <w:tcMar>
              <w:top w:w="60" w:type="dxa"/>
              <w:left w:w="90" w:type="dxa"/>
              <w:bottom w:w="60" w:type="dxa"/>
              <w:right w:w="90" w:type="dxa"/>
            </w:tcMar>
            <w:vAlign w:val="center"/>
          </w:tcPr>
          <w:p w14:paraId="084972CC" w14:textId="77777777" w:rsidR="00FC5004" w:rsidRDefault="00000000">
            <w:pPr>
              <w:jc w:val="center"/>
            </w:pPr>
            <w:r>
              <w:rPr>
                <w:sz w:val="17"/>
                <w:szCs w:val="17"/>
              </w:rPr>
              <w:t>P</w:t>
            </w:r>
            <w:r>
              <w:rPr>
                <w:sz w:val="17"/>
                <w:szCs w:val="17"/>
                <w:vertAlign w:val="subscript"/>
              </w:rPr>
              <w:t>F</w:t>
            </w:r>
          </w:p>
        </w:tc>
        <w:tc>
          <w:tcPr>
            <w:tcW w:w="4600" w:type="dxa"/>
            <w:shd w:val="clear" w:color="auto" w:fill="EDF1F6"/>
            <w:tcMar>
              <w:top w:w="60" w:type="dxa"/>
              <w:left w:w="90" w:type="dxa"/>
              <w:bottom w:w="60" w:type="dxa"/>
              <w:right w:w="90" w:type="dxa"/>
            </w:tcMar>
            <w:vAlign w:val="center"/>
          </w:tcPr>
          <w:p w14:paraId="04C5A7DF" w14:textId="77777777" w:rsidR="00FC5004" w:rsidRDefault="00000000">
            <w:r>
              <w:rPr>
                <w:sz w:val="17"/>
                <w:szCs w:val="17"/>
              </w:rPr>
              <w:t>Sets the column's operating pressure envelope</w:t>
            </w:r>
          </w:p>
        </w:tc>
      </w:tr>
      <w:tr w:rsidR="00FC5004" w14:paraId="7D5FBDFB" w14:textId="77777777">
        <w:tc>
          <w:tcPr>
            <w:tcW w:w="500" w:type="dxa"/>
            <w:shd w:val="clear" w:color="auto" w:fill="FFFFFF"/>
            <w:tcMar>
              <w:top w:w="60" w:type="dxa"/>
              <w:left w:w="90" w:type="dxa"/>
              <w:bottom w:w="60" w:type="dxa"/>
              <w:right w:w="90" w:type="dxa"/>
            </w:tcMar>
            <w:vAlign w:val="center"/>
          </w:tcPr>
          <w:p w14:paraId="18428CE9" w14:textId="77777777" w:rsidR="00FC5004" w:rsidRDefault="00000000">
            <w:pPr>
              <w:jc w:val="center"/>
            </w:pPr>
            <w:r>
              <w:rPr>
                <w:sz w:val="17"/>
                <w:szCs w:val="17"/>
              </w:rPr>
              <w:t>3</w:t>
            </w:r>
          </w:p>
        </w:tc>
        <w:tc>
          <w:tcPr>
            <w:tcW w:w="2600" w:type="dxa"/>
            <w:shd w:val="clear" w:color="auto" w:fill="FFFFFF"/>
            <w:tcMar>
              <w:top w:w="60" w:type="dxa"/>
              <w:left w:w="90" w:type="dxa"/>
              <w:bottom w:w="60" w:type="dxa"/>
              <w:right w:w="90" w:type="dxa"/>
            </w:tcMar>
            <w:vAlign w:val="center"/>
          </w:tcPr>
          <w:p w14:paraId="4C2494A5" w14:textId="77777777" w:rsidR="00FC5004" w:rsidRDefault="00000000">
            <w:r>
              <w:rPr>
                <w:sz w:val="17"/>
                <w:szCs w:val="17"/>
              </w:rPr>
              <w:t>Feed composition</w:t>
            </w:r>
          </w:p>
        </w:tc>
        <w:tc>
          <w:tcPr>
            <w:tcW w:w="1300" w:type="dxa"/>
            <w:shd w:val="clear" w:color="auto" w:fill="FFFFFF"/>
            <w:tcMar>
              <w:top w:w="60" w:type="dxa"/>
              <w:left w:w="90" w:type="dxa"/>
              <w:bottom w:w="60" w:type="dxa"/>
              <w:right w:w="90" w:type="dxa"/>
            </w:tcMar>
            <w:vAlign w:val="center"/>
          </w:tcPr>
          <w:p w14:paraId="32675B27" w14:textId="77777777" w:rsidR="00FC5004" w:rsidRDefault="00000000">
            <w:pPr>
              <w:jc w:val="center"/>
            </w:pPr>
            <w:proofErr w:type="spellStart"/>
            <w:r>
              <w:rPr>
                <w:sz w:val="17"/>
                <w:szCs w:val="17"/>
              </w:rPr>
              <w:t>z</w:t>
            </w:r>
            <w:r>
              <w:rPr>
                <w:sz w:val="17"/>
                <w:szCs w:val="17"/>
                <w:vertAlign w:val="subscript"/>
              </w:rPr>
              <w:t>benzene</w:t>
            </w:r>
            <w:proofErr w:type="spellEnd"/>
          </w:p>
        </w:tc>
        <w:tc>
          <w:tcPr>
            <w:tcW w:w="4600" w:type="dxa"/>
            <w:shd w:val="clear" w:color="auto" w:fill="FFFFFF"/>
            <w:tcMar>
              <w:top w:w="60" w:type="dxa"/>
              <w:left w:w="90" w:type="dxa"/>
              <w:bottom w:w="60" w:type="dxa"/>
              <w:right w:w="90" w:type="dxa"/>
            </w:tcMar>
            <w:vAlign w:val="center"/>
          </w:tcPr>
          <w:p w14:paraId="4220BF82" w14:textId="77777777" w:rsidR="00FC5004" w:rsidRDefault="00000000">
            <w:r>
              <w:rPr>
                <w:sz w:val="17"/>
                <w:szCs w:val="17"/>
              </w:rPr>
              <w:t>Benzene mole fraction in the feed</w:t>
            </w:r>
          </w:p>
        </w:tc>
      </w:tr>
      <w:tr w:rsidR="00FC5004" w14:paraId="018ECE8F" w14:textId="77777777">
        <w:tc>
          <w:tcPr>
            <w:tcW w:w="500" w:type="dxa"/>
            <w:shd w:val="clear" w:color="auto" w:fill="EDF1F6"/>
            <w:tcMar>
              <w:top w:w="60" w:type="dxa"/>
              <w:left w:w="90" w:type="dxa"/>
              <w:bottom w:w="60" w:type="dxa"/>
              <w:right w:w="90" w:type="dxa"/>
            </w:tcMar>
            <w:vAlign w:val="center"/>
          </w:tcPr>
          <w:p w14:paraId="5D084BA1" w14:textId="77777777" w:rsidR="00FC5004" w:rsidRDefault="00000000">
            <w:pPr>
              <w:jc w:val="center"/>
            </w:pPr>
            <w:r>
              <w:rPr>
                <w:sz w:val="17"/>
                <w:szCs w:val="17"/>
              </w:rPr>
              <w:t>4</w:t>
            </w:r>
          </w:p>
        </w:tc>
        <w:tc>
          <w:tcPr>
            <w:tcW w:w="2600" w:type="dxa"/>
            <w:shd w:val="clear" w:color="auto" w:fill="EDF1F6"/>
            <w:tcMar>
              <w:top w:w="60" w:type="dxa"/>
              <w:left w:w="90" w:type="dxa"/>
              <w:bottom w:w="60" w:type="dxa"/>
              <w:right w:w="90" w:type="dxa"/>
            </w:tcMar>
            <w:vAlign w:val="center"/>
          </w:tcPr>
          <w:p w14:paraId="224A4CA9" w14:textId="77777777" w:rsidR="00FC5004" w:rsidRDefault="00000000">
            <w:r>
              <w:rPr>
                <w:sz w:val="17"/>
                <w:szCs w:val="17"/>
              </w:rPr>
              <w:t>Number of stages</w:t>
            </w:r>
          </w:p>
        </w:tc>
        <w:tc>
          <w:tcPr>
            <w:tcW w:w="1300" w:type="dxa"/>
            <w:shd w:val="clear" w:color="auto" w:fill="EDF1F6"/>
            <w:tcMar>
              <w:top w:w="60" w:type="dxa"/>
              <w:left w:w="90" w:type="dxa"/>
              <w:bottom w:w="60" w:type="dxa"/>
              <w:right w:w="90" w:type="dxa"/>
            </w:tcMar>
            <w:vAlign w:val="center"/>
          </w:tcPr>
          <w:p w14:paraId="176BBBD3" w14:textId="77777777" w:rsidR="00FC5004" w:rsidRDefault="00000000">
            <w:pPr>
              <w:jc w:val="center"/>
            </w:pPr>
            <w:r>
              <w:rPr>
                <w:sz w:val="17"/>
                <w:szCs w:val="17"/>
              </w:rPr>
              <w:t>N</w:t>
            </w:r>
          </w:p>
        </w:tc>
        <w:tc>
          <w:tcPr>
            <w:tcW w:w="4600" w:type="dxa"/>
            <w:shd w:val="clear" w:color="auto" w:fill="EDF1F6"/>
            <w:tcMar>
              <w:top w:w="60" w:type="dxa"/>
              <w:left w:w="90" w:type="dxa"/>
              <w:bottom w:w="60" w:type="dxa"/>
              <w:right w:w="90" w:type="dxa"/>
            </w:tcMar>
            <w:vAlign w:val="center"/>
          </w:tcPr>
          <w:p w14:paraId="1B114B9F" w14:textId="77777777" w:rsidR="00FC5004" w:rsidRDefault="00000000">
            <w:r>
              <w:rPr>
                <w:sz w:val="17"/>
                <w:szCs w:val="17"/>
              </w:rPr>
              <w:t>Total equilibrium stages (column height)</w:t>
            </w:r>
          </w:p>
        </w:tc>
      </w:tr>
      <w:tr w:rsidR="00FC5004" w14:paraId="2F00935D" w14:textId="77777777">
        <w:tc>
          <w:tcPr>
            <w:tcW w:w="500" w:type="dxa"/>
            <w:shd w:val="clear" w:color="auto" w:fill="FFFFFF"/>
            <w:tcMar>
              <w:top w:w="60" w:type="dxa"/>
              <w:left w:w="90" w:type="dxa"/>
              <w:bottom w:w="60" w:type="dxa"/>
              <w:right w:w="90" w:type="dxa"/>
            </w:tcMar>
            <w:vAlign w:val="center"/>
          </w:tcPr>
          <w:p w14:paraId="5E96F57A" w14:textId="77777777" w:rsidR="00FC5004" w:rsidRDefault="00000000">
            <w:pPr>
              <w:jc w:val="center"/>
            </w:pPr>
            <w:r>
              <w:rPr>
                <w:sz w:val="17"/>
                <w:szCs w:val="17"/>
              </w:rPr>
              <w:t>5</w:t>
            </w:r>
          </w:p>
        </w:tc>
        <w:tc>
          <w:tcPr>
            <w:tcW w:w="2600" w:type="dxa"/>
            <w:shd w:val="clear" w:color="auto" w:fill="FFFFFF"/>
            <w:tcMar>
              <w:top w:w="60" w:type="dxa"/>
              <w:left w:w="90" w:type="dxa"/>
              <w:bottom w:w="60" w:type="dxa"/>
              <w:right w:w="90" w:type="dxa"/>
            </w:tcMar>
            <w:vAlign w:val="center"/>
          </w:tcPr>
          <w:p w14:paraId="605425A2" w14:textId="77777777" w:rsidR="00FC5004" w:rsidRDefault="00000000">
            <w:r>
              <w:rPr>
                <w:sz w:val="17"/>
                <w:szCs w:val="17"/>
              </w:rPr>
              <w:t>Feed stage location</w:t>
            </w:r>
          </w:p>
        </w:tc>
        <w:tc>
          <w:tcPr>
            <w:tcW w:w="1300" w:type="dxa"/>
            <w:shd w:val="clear" w:color="auto" w:fill="FFFFFF"/>
            <w:tcMar>
              <w:top w:w="60" w:type="dxa"/>
              <w:left w:w="90" w:type="dxa"/>
              <w:bottom w:w="60" w:type="dxa"/>
              <w:right w:w="90" w:type="dxa"/>
            </w:tcMar>
            <w:vAlign w:val="center"/>
          </w:tcPr>
          <w:p w14:paraId="173494C4" w14:textId="77777777" w:rsidR="00FC5004" w:rsidRDefault="00000000">
            <w:pPr>
              <w:jc w:val="center"/>
            </w:pPr>
            <w:r>
              <w:rPr>
                <w:sz w:val="17"/>
                <w:szCs w:val="17"/>
              </w:rPr>
              <w:t>N</w:t>
            </w:r>
            <w:r>
              <w:rPr>
                <w:sz w:val="17"/>
                <w:szCs w:val="17"/>
                <w:vertAlign w:val="subscript"/>
              </w:rPr>
              <w:t>F</w:t>
            </w:r>
          </w:p>
        </w:tc>
        <w:tc>
          <w:tcPr>
            <w:tcW w:w="4600" w:type="dxa"/>
            <w:shd w:val="clear" w:color="auto" w:fill="FFFFFF"/>
            <w:tcMar>
              <w:top w:w="60" w:type="dxa"/>
              <w:left w:w="90" w:type="dxa"/>
              <w:bottom w:w="60" w:type="dxa"/>
              <w:right w:w="90" w:type="dxa"/>
            </w:tcMar>
            <w:vAlign w:val="center"/>
          </w:tcPr>
          <w:p w14:paraId="573BDFAB" w14:textId="77777777" w:rsidR="00FC5004" w:rsidRDefault="00000000">
            <w:r>
              <w:rPr>
                <w:sz w:val="17"/>
                <w:szCs w:val="17"/>
              </w:rPr>
              <w:t>Where the feed enters, relative to top/bottom</w:t>
            </w:r>
          </w:p>
        </w:tc>
      </w:tr>
      <w:tr w:rsidR="00FC5004" w14:paraId="313B51A5" w14:textId="77777777">
        <w:tc>
          <w:tcPr>
            <w:tcW w:w="500" w:type="dxa"/>
            <w:shd w:val="clear" w:color="auto" w:fill="EDF1F6"/>
            <w:tcMar>
              <w:top w:w="60" w:type="dxa"/>
              <w:left w:w="90" w:type="dxa"/>
              <w:bottom w:w="60" w:type="dxa"/>
              <w:right w:w="90" w:type="dxa"/>
            </w:tcMar>
            <w:vAlign w:val="center"/>
          </w:tcPr>
          <w:p w14:paraId="4422345F" w14:textId="77777777" w:rsidR="00FC5004" w:rsidRDefault="00000000">
            <w:pPr>
              <w:jc w:val="center"/>
            </w:pPr>
            <w:r>
              <w:rPr>
                <w:sz w:val="17"/>
                <w:szCs w:val="17"/>
              </w:rPr>
              <w:t>6</w:t>
            </w:r>
          </w:p>
        </w:tc>
        <w:tc>
          <w:tcPr>
            <w:tcW w:w="2600" w:type="dxa"/>
            <w:shd w:val="clear" w:color="auto" w:fill="EDF1F6"/>
            <w:tcMar>
              <w:top w:w="60" w:type="dxa"/>
              <w:left w:w="90" w:type="dxa"/>
              <w:bottom w:w="60" w:type="dxa"/>
              <w:right w:w="90" w:type="dxa"/>
            </w:tcMar>
            <w:vAlign w:val="center"/>
          </w:tcPr>
          <w:p w14:paraId="6F3FF554" w14:textId="77777777" w:rsidR="00FC5004" w:rsidRDefault="00000000">
            <w:r>
              <w:rPr>
                <w:sz w:val="17"/>
                <w:szCs w:val="17"/>
              </w:rPr>
              <w:t>Reflux ratio</w:t>
            </w:r>
          </w:p>
        </w:tc>
        <w:tc>
          <w:tcPr>
            <w:tcW w:w="1300" w:type="dxa"/>
            <w:shd w:val="clear" w:color="auto" w:fill="EDF1F6"/>
            <w:tcMar>
              <w:top w:w="60" w:type="dxa"/>
              <w:left w:w="90" w:type="dxa"/>
              <w:bottom w:w="60" w:type="dxa"/>
              <w:right w:w="90" w:type="dxa"/>
            </w:tcMar>
            <w:vAlign w:val="center"/>
          </w:tcPr>
          <w:p w14:paraId="03B38909" w14:textId="77777777" w:rsidR="00FC5004" w:rsidRDefault="00000000">
            <w:pPr>
              <w:jc w:val="center"/>
            </w:pPr>
            <w:r>
              <w:rPr>
                <w:sz w:val="17"/>
                <w:szCs w:val="17"/>
              </w:rPr>
              <w:t>R = L/D</w:t>
            </w:r>
          </w:p>
        </w:tc>
        <w:tc>
          <w:tcPr>
            <w:tcW w:w="4600" w:type="dxa"/>
            <w:shd w:val="clear" w:color="auto" w:fill="EDF1F6"/>
            <w:tcMar>
              <w:top w:w="60" w:type="dxa"/>
              <w:left w:w="90" w:type="dxa"/>
              <w:bottom w:w="60" w:type="dxa"/>
              <w:right w:w="90" w:type="dxa"/>
            </w:tcMar>
            <w:vAlign w:val="center"/>
          </w:tcPr>
          <w:p w14:paraId="199CD8F1" w14:textId="77777777" w:rsidR="00FC5004" w:rsidRDefault="00000000">
            <w:r>
              <w:rPr>
                <w:sz w:val="17"/>
                <w:szCs w:val="17"/>
              </w:rPr>
              <w:t>Internal liquid traffic vs. distillate draw</w:t>
            </w:r>
          </w:p>
        </w:tc>
      </w:tr>
      <w:tr w:rsidR="00FC5004" w14:paraId="6A94A298" w14:textId="77777777">
        <w:tc>
          <w:tcPr>
            <w:tcW w:w="500" w:type="dxa"/>
            <w:shd w:val="clear" w:color="auto" w:fill="FFFFFF"/>
            <w:tcMar>
              <w:top w:w="60" w:type="dxa"/>
              <w:left w:w="90" w:type="dxa"/>
              <w:bottom w:w="60" w:type="dxa"/>
              <w:right w:w="90" w:type="dxa"/>
            </w:tcMar>
            <w:vAlign w:val="center"/>
          </w:tcPr>
          <w:p w14:paraId="4BB7F458" w14:textId="77777777" w:rsidR="00FC5004" w:rsidRDefault="00000000">
            <w:pPr>
              <w:jc w:val="center"/>
            </w:pPr>
            <w:r>
              <w:rPr>
                <w:sz w:val="17"/>
                <w:szCs w:val="17"/>
              </w:rPr>
              <w:t>7</w:t>
            </w:r>
          </w:p>
        </w:tc>
        <w:tc>
          <w:tcPr>
            <w:tcW w:w="2600" w:type="dxa"/>
            <w:shd w:val="clear" w:color="auto" w:fill="FFFFFF"/>
            <w:tcMar>
              <w:top w:w="60" w:type="dxa"/>
              <w:left w:w="90" w:type="dxa"/>
              <w:bottom w:w="60" w:type="dxa"/>
              <w:right w:w="90" w:type="dxa"/>
            </w:tcMar>
            <w:vAlign w:val="center"/>
          </w:tcPr>
          <w:p w14:paraId="6B259FCB" w14:textId="77777777" w:rsidR="00FC5004" w:rsidRDefault="00000000">
            <w:r>
              <w:rPr>
                <w:sz w:val="17"/>
                <w:szCs w:val="17"/>
              </w:rPr>
              <w:t>Bottoms withdrawal rate</w:t>
            </w:r>
          </w:p>
        </w:tc>
        <w:tc>
          <w:tcPr>
            <w:tcW w:w="1300" w:type="dxa"/>
            <w:shd w:val="clear" w:color="auto" w:fill="FFFFFF"/>
            <w:tcMar>
              <w:top w:w="60" w:type="dxa"/>
              <w:left w:w="90" w:type="dxa"/>
              <w:bottom w:w="60" w:type="dxa"/>
              <w:right w:w="90" w:type="dxa"/>
            </w:tcMar>
            <w:vAlign w:val="center"/>
          </w:tcPr>
          <w:p w14:paraId="1D70280F" w14:textId="77777777" w:rsidR="00FC5004" w:rsidRDefault="00000000">
            <w:pPr>
              <w:jc w:val="center"/>
            </w:pPr>
            <w:r>
              <w:rPr>
                <w:sz w:val="17"/>
                <w:szCs w:val="17"/>
              </w:rPr>
              <w:t>B</w:t>
            </w:r>
          </w:p>
        </w:tc>
        <w:tc>
          <w:tcPr>
            <w:tcW w:w="4600" w:type="dxa"/>
            <w:shd w:val="clear" w:color="auto" w:fill="FFFFFF"/>
            <w:tcMar>
              <w:top w:w="60" w:type="dxa"/>
              <w:left w:w="90" w:type="dxa"/>
              <w:bottom w:w="60" w:type="dxa"/>
              <w:right w:w="90" w:type="dxa"/>
            </w:tcMar>
            <w:vAlign w:val="center"/>
          </w:tcPr>
          <w:p w14:paraId="72BD7DEB" w14:textId="77777777" w:rsidR="00FC5004" w:rsidRDefault="00000000">
            <w:r>
              <w:rPr>
                <w:sz w:val="17"/>
                <w:szCs w:val="17"/>
              </w:rPr>
              <w:t>Liquid flow rate leaving as bottoms product</w:t>
            </w:r>
          </w:p>
        </w:tc>
      </w:tr>
    </w:tbl>
    <w:p w14:paraId="632E95BB" w14:textId="77777777" w:rsidR="00FC5004" w:rsidRDefault="00FC5004">
      <w:pPr>
        <w:spacing w:after="160"/>
      </w:pPr>
    </w:p>
    <w:p w14:paraId="0D331216" w14:textId="77777777" w:rsidR="00FC5004" w:rsidRDefault="00000000">
      <w:pPr>
        <w:pStyle w:val="Heading2"/>
        <w:spacing w:before="240" w:after="140"/>
      </w:pPr>
      <w:bookmarkStart w:id="8" w:name="_Toc238274822"/>
      <w:proofErr w:type="gramStart"/>
      <w:r>
        <w:rPr>
          <w:b/>
          <w:bCs/>
          <w:color w:val="1B7F79"/>
          <w:sz w:val="24"/>
          <w:szCs w:val="24"/>
        </w:rPr>
        <w:t>3.2  Output</w:t>
      </w:r>
      <w:proofErr w:type="gramEnd"/>
      <w:r>
        <w:rPr>
          <w:b/>
          <w:bCs/>
          <w:color w:val="1B7F79"/>
          <w:sz w:val="24"/>
          <w:szCs w:val="24"/>
        </w:rPr>
        <w:t xml:space="preserve"> (target) variables</w:t>
      </w:r>
      <w:bookmarkEnd w:id="8"/>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500"/>
        <w:gridCol w:w="2600"/>
        <w:gridCol w:w="1300"/>
        <w:gridCol w:w="4600"/>
      </w:tblGrid>
      <w:tr w:rsidR="00FC5004" w14:paraId="2AFF73B3" w14:textId="77777777">
        <w:trPr>
          <w:tblHeader/>
        </w:trPr>
        <w:tc>
          <w:tcPr>
            <w:tcW w:w="500" w:type="dxa"/>
            <w:shd w:val="clear" w:color="auto" w:fill="1B7F79"/>
            <w:tcMar>
              <w:top w:w="60" w:type="dxa"/>
              <w:left w:w="90" w:type="dxa"/>
              <w:bottom w:w="60" w:type="dxa"/>
              <w:right w:w="90" w:type="dxa"/>
            </w:tcMar>
            <w:vAlign w:val="center"/>
          </w:tcPr>
          <w:p w14:paraId="7B497FB9" w14:textId="77777777" w:rsidR="00FC5004" w:rsidRDefault="00000000">
            <w:pPr>
              <w:jc w:val="center"/>
            </w:pPr>
            <w:r>
              <w:rPr>
                <w:b/>
                <w:bCs/>
                <w:color w:val="FFFFFF"/>
                <w:sz w:val="17"/>
                <w:szCs w:val="17"/>
              </w:rPr>
              <w:t>#</w:t>
            </w:r>
          </w:p>
        </w:tc>
        <w:tc>
          <w:tcPr>
            <w:tcW w:w="2600" w:type="dxa"/>
            <w:shd w:val="clear" w:color="auto" w:fill="1B7F79"/>
            <w:tcMar>
              <w:top w:w="60" w:type="dxa"/>
              <w:left w:w="90" w:type="dxa"/>
              <w:bottom w:w="60" w:type="dxa"/>
              <w:right w:w="90" w:type="dxa"/>
            </w:tcMar>
            <w:vAlign w:val="center"/>
          </w:tcPr>
          <w:p w14:paraId="4DB5E314" w14:textId="77777777" w:rsidR="00FC5004" w:rsidRDefault="00000000">
            <w:pPr>
              <w:jc w:val="center"/>
            </w:pPr>
            <w:r>
              <w:rPr>
                <w:b/>
                <w:bCs/>
                <w:color w:val="FFFFFF"/>
                <w:sz w:val="17"/>
                <w:szCs w:val="17"/>
              </w:rPr>
              <w:t>Variable</w:t>
            </w:r>
          </w:p>
        </w:tc>
        <w:tc>
          <w:tcPr>
            <w:tcW w:w="1300" w:type="dxa"/>
            <w:shd w:val="clear" w:color="auto" w:fill="1B7F79"/>
            <w:tcMar>
              <w:top w:w="60" w:type="dxa"/>
              <w:left w:w="90" w:type="dxa"/>
              <w:bottom w:w="60" w:type="dxa"/>
              <w:right w:w="90" w:type="dxa"/>
            </w:tcMar>
            <w:vAlign w:val="center"/>
          </w:tcPr>
          <w:p w14:paraId="55D54E4E" w14:textId="77777777" w:rsidR="00FC5004" w:rsidRDefault="00000000">
            <w:pPr>
              <w:jc w:val="center"/>
            </w:pPr>
            <w:r>
              <w:rPr>
                <w:b/>
                <w:bCs/>
                <w:color w:val="FFFFFF"/>
                <w:sz w:val="17"/>
                <w:szCs w:val="17"/>
              </w:rPr>
              <w:t>Symbol</w:t>
            </w:r>
          </w:p>
        </w:tc>
        <w:tc>
          <w:tcPr>
            <w:tcW w:w="4600" w:type="dxa"/>
            <w:shd w:val="clear" w:color="auto" w:fill="1B7F79"/>
            <w:tcMar>
              <w:top w:w="60" w:type="dxa"/>
              <w:left w:w="90" w:type="dxa"/>
              <w:bottom w:w="60" w:type="dxa"/>
              <w:right w:w="90" w:type="dxa"/>
            </w:tcMar>
            <w:vAlign w:val="center"/>
          </w:tcPr>
          <w:p w14:paraId="7329F095" w14:textId="77777777" w:rsidR="00FC5004" w:rsidRDefault="00000000">
            <w:pPr>
              <w:jc w:val="center"/>
            </w:pPr>
            <w:r>
              <w:rPr>
                <w:b/>
                <w:bCs/>
                <w:color w:val="FFFFFF"/>
                <w:sz w:val="17"/>
                <w:szCs w:val="17"/>
              </w:rPr>
              <w:t>Physical meaning</w:t>
            </w:r>
          </w:p>
        </w:tc>
      </w:tr>
      <w:tr w:rsidR="00FC5004" w14:paraId="15D0C161" w14:textId="77777777">
        <w:tc>
          <w:tcPr>
            <w:tcW w:w="500" w:type="dxa"/>
            <w:shd w:val="clear" w:color="auto" w:fill="FFFFFF"/>
            <w:tcMar>
              <w:top w:w="60" w:type="dxa"/>
              <w:left w:w="90" w:type="dxa"/>
              <w:bottom w:w="60" w:type="dxa"/>
              <w:right w:w="90" w:type="dxa"/>
            </w:tcMar>
            <w:vAlign w:val="center"/>
          </w:tcPr>
          <w:p w14:paraId="25065F57" w14:textId="77777777" w:rsidR="00FC5004" w:rsidRDefault="00000000">
            <w:pPr>
              <w:jc w:val="center"/>
            </w:pPr>
            <w:r>
              <w:rPr>
                <w:sz w:val="17"/>
                <w:szCs w:val="17"/>
              </w:rPr>
              <w:t>1</w:t>
            </w:r>
          </w:p>
        </w:tc>
        <w:tc>
          <w:tcPr>
            <w:tcW w:w="2600" w:type="dxa"/>
            <w:shd w:val="clear" w:color="auto" w:fill="FFFFFF"/>
            <w:tcMar>
              <w:top w:w="60" w:type="dxa"/>
              <w:left w:w="90" w:type="dxa"/>
              <w:bottom w:w="60" w:type="dxa"/>
              <w:right w:w="90" w:type="dxa"/>
            </w:tcMar>
            <w:vAlign w:val="center"/>
          </w:tcPr>
          <w:p w14:paraId="008440C2" w14:textId="77777777" w:rsidR="00FC5004" w:rsidRDefault="00000000">
            <w:r>
              <w:rPr>
                <w:sz w:val="17"/>
                <w:szCs w:val="17"/>
              </w:rPr>
              <w:t>Distillate purity</w:t>
            </w:r>
          </w:p>
        </w:tc>
        <w:tc>
          <w:tcPr>
            <w:tcW w:w="1300" w:type="dxa"/>
            <w:shd w:val="clear" w:color="auto" w:fill="FFFFFF"/>
            <w:tcMar>
              <w:top w:w="60" w:type="dxa"/>
              <w:left w:w="90" w:type="dxa"/>
              <w:bottom w:w="60" w:type="dxa"/>
              <w:right w:w="90" w:type="dxa"/>
            </w:tcMar>
            <w:vAlign w:val="center"/>
          </w:tcPr>
          <w:p w14:paraId="6CB51622" w14:textId="77777777" w:rsidR="00FC5004" w:rsidRDefault="00000000">
            <w:pPr>
              <w:jc w:val="center"/>
            </w:pPr>
            <w:proofErr w:type="spellStart"/>
            <w:r>
              <w:rPr>
                <w:sz w:val="17"/>
                <w:szCs w:val="17"/>
              </w:rPr>
              <w:t>x</w:t>
            </w:r>
            <w:r>
              <w:rPr>
                <w:sz w:val="17"/>
                <w:szCs w:val="17"/>
                <w:vertAlign w:val="subscript"/>
              </w:rPr>
              <w:t>D</w:t>
            </w:r>
            <w:proofErr w:type="spellEnd"/>
          </w:p>
        </w:tc>
        <w:tc>
          <w:tcPr>
            <w:tcW w:w="4600" w:type="dxa"/>
            <w:shd w:val="clear" w:color="auto" w:fill="FFFFFF"/>
            <w:tcMar>
              <w:top w:w="60" w:type="dxa"/>
              <w:left w:w="90" w:type="dxa"/>
              <w:bottom w:w="60" w:type="dxa"/>
              <w:right w:w="90" w:type="dxa"/>
            </w:tcMar>
            <w:vAlign w:val="center"/>
          </w:tcPr>
          <w:p w14:paraId="7A1F1760" w14:textId="77777777" w:rsidR="00FC5004" w:rsidRDefault="00000000">
            <w:r>
              <w:rPr>
                <w:sz w:val="17"/>
                <w:szCs w:val="17"/>
              </w:rPr>
              <w:t>Benzene mole fraction in the distillate</w:t>
            </w:r>
          </w:p>
        </w:tc>
      </w:tr>
      <w:tr w:rsidR="00FC5004" w14:paraId="18FEF4C6" w14:textId="77777777">
        <w:tc>
          <w:tcPr>
            <w:tcW w:w="500" w:type="dxa"/>
            <w:shd w:val="clear" w:color="auto" w:fill="EDF1F6"/>
            <w:tcMar>
              <w:top w:w="60" w:type="dxa"/>
              <w:left w:w="90" w:type="dxa"/>
              <w:bottom w:w="60" w:type="dxa"/>
              <w:right w:w="90" w:type="dxa"/>
            </w:tcMar>
            <w:vAlign w:val="center"/>
          </w:tcPr>
          <w:p w14:paraId="04975153" w14:textId="77777777" w:rsidR="00FC5004" w:rsidRDefault="00000000">
            <w:pPr>
              <w:jc w:val="center"/>
            </w:pPr>
            <w:r>
              <w:rPr>
                <w:sz w:val="17"/>
                <w:szCs w:val="17"/>
              </w:rPr>
              <w:t>2</w:t>
            </w:r>
          </w:p>
        </w:tc>
        <w:tc>
          <w:tcPr>
            <w:tcW w:w="2600" w:type="dxa"/>
            <w:shd w:val="clear" w:color="auto" w:fill="EDF1F6"/>
            <w:tcMar>
              <w:top w:w="60" w:type="dxa"/>
              <w:left w:w="90" w:type="dxa"/>
              <w:bottom w:w="60" w:type="dxa"/>
              <w:right w:w="90" w:type="dxa"/>
            </w:tcMar>
            <w:vAlign w:val="center"/>
          </w:tcPr>
          <w:p w14:paraId="3C17A1A3" w14:textId="77777777" w:rsidR="00FC5004" w:rsidRDefault="00000000">
            <w:r>
              <w:rPr>
                <w:sz w:val="17"/>
                <w:szCs w:val="17"/>
              </w:rPr>
              <w:t>Bottoms purity</w:t>
            </w:r>
          </w:p>
        </w:tc>
        <w:tc>
          <w:tcPr>
            <w:tcW w:w="1300" w:type="dxa"/>
            <w:shd w:val="clear" w:color="auto" w:fill="EDF1F6"/>
            <w:tcMar>
              <w:top w:w="60" w:type="dxa"/>
              <w:left w:w="90" w:type="dxa"/>
              <w:bottom w:w="60" w:type="dxa"/>
              <w:right w:w="90" w:type="dxa"/>
            </w:tcMar>
            <w:vAlign w:val="center"/>
          </w:tcPr>
          <w:p w14:paraId="71A0C4CD" w14:textId="77777777" w:rsidR="00FC5004" w:rsidRDefault="00000000">
            <w:pPr>
              <w:jc w:val="center"/>
            </w:pPr>
            <w:proofErr w:type="spellStart"/>
            <w:r>
              <w:rPr>
                <w:sz w:val="17"/>
                <w:szCs w:val="17"/>
              </w:rPr>
              <w:t>x</w:t>
            </w:r>
            <w:r>
              <w:rPr>
                <w:sz w:val="17"/>
                <w:szCs w:val="17"/>
                <w:vertAlign w:val="subscript"/>
              </w:rPr>
              <w:t>B</w:t>
            </w:r>
            <w:proofErr w:type="spellEnd"/>
          </w:p>
        </w:tc>
        <w:tc>
          <w:tcPr>
            <w:tcW w:w="4600" w:type="dxa"/>
            <w:shd w:val="clear" w:color="auto" w:fill="EDF1F6"/>
            <w:tcMar>
              <w:top w:w="60" w:type="dxa"/>
              <w:left w:w="90" w:type="dxa"/>
              <w:bottom w:w="60" w:type="dxa"/>
              <w:right w:w="90" w:type="dxa"/>
            </w:tcMar>
            <w:vAlign w:val="center"/>
          </w:tcPr>
          <w:p w14:paraId="3FAADD77" w14:textId="77777777" w:rsidR="00FC5004" w:rsidRDefault="00000000">
            <w:r>
              <w:rPr>
                <w:sz w:val="17"/>
                <w:szCs w:val="17"/>
              </w:rPr>
              <w:t>Toluene mole fraction in the bottoms</w:t>
            </w:r>
          </w:p>
        </w:tc>
      </w:tr>
      <w:tr w:rsidR="00FC5004" w14:paraId="7C3D55C8" w14:textId="77777777">
        <w:tc>
          <w:tcPr>
            <w:tcW w:w="500" w:type="dxa"/>
            <w:shd w:val="clear" w:color="auto" w:fill="FFFFFF"/>
            <w:tcMar>
              <w:top w:w="60" w:type="dxa"/>
              <w:left w:w="90" w:type="dxa"/>
              <w:bottom w:w="60" w:type="dxa"/>
              <w:right w:w="90" w:type="dxa"/>
            </w:tcMar>
            <w:vAlign w:val="center"/>
          </w:tcPr>
          <w:p w14:paraId="080121E8" w14:textId="77777777" w:rsidR="00FC5004" w:rsidRDefault="00000000">
            <w:pPr>
              <w:jc w:val="center"/>
            </w:pPr>
            <w:r>
              <w:rPr>
                <w:sz w:val="17"/>
                <w:szCs w:val="17"/>
              </w:rPr>
              <w:t>3</w:t>
            </w:r>
          </w:p>
        </w:tc>
        <w:tc>
          <w:tcPr>
            <w:tcW w:w="2600" w:type="dxa"/>
            <w:shd w:val="clear" w:color="auto" w:fill="FFFFFF"/>
            <w:tcMar>
              <w:top w:w="60" w:type="dxa"/>
              <w:left w:w="90" w:type="dxa"/>
              <w:bottom w:w="60" w:type="dxa"/>
              <w:right w:w="90" w:type="dxa"/>
            </w:tcMar>
            <w:vAlign w:val="center"/>
          </w:tcPr>
          <w:p w14:paraId="2E7E69D2" w14:textId="77777777" w:rsidR="00FC5004" w:rsidRDefault="00000000">
            <w:r>
              <w:rPr>
                <w:sz w:val="17"/>
                <w:szCs w:val="17"/>
              </w:rPr>
              <w:t>Condenser duty</w:t>
            </w:r>
          </w:p>
        </w:tc>
        <w:tc>
          <w:tcPr>
            <w:tcW w:w="1300" w:type="dxa"/>
            <w:shd w:val="clear" w:color="auto" w:fill="FFFFFF"/>
            <w:tcMar>
              <w:top w:w="60" w:type="dxa"/>
              <w:left w:w="90" w:type="dxa"/>
              <w:bottom w:w="60" w:type="dxa"/>
              <w:right w:w="90" w:type="dxa"/>
            </w:tcMar>
            <w:vAlign w:val="center"/>
          </w:tcPr>
          <w:p w14:paraId="42AE5B08" w14:textId="77777777" w:rsidR="00FC5004" w:rsidRDefault="00000000">
            <w:pPr>
              <w:jc w:val="center"/>
            </w:pPr>
            <w:r>
              <w:rPr>
                <w:sz w:val="17"/>
                <w:szCs w:val="17"/>
              </w:rPr>
              <w:t>Q</w:t>
            </w:r>
            <w:r>
              <w:rPr>
                <w:sz w:val="17"/>
                <w:szCs w:val="17"/>
                <w:vertAlign w:val="subscript"/>
              </w:rPr>
              <w:t>C</w:t>
            </w:r>
          </w:p>
        </w:tc>
        <w:tc>
          <w:tcPr>
            <w:tcW w:w="4600" w:type="dxa"/>
            <w:shd w:val="clear" w:color="auto" w:fill="FFFFFF"/>
            <w:tcMar>
              <w:top w:w="60" w:type="dxa"/>
              <w:left w:w="90" w:type="dxa"/>
              <w:bottom w:w="60" w:type="dxa"/>
              <w:right w:w="90" w:type="dxa"/>
            </w:tcMar>
            <w:vAlign w:val="center"/>
          </w:tcPr>
          <w:p w14:paraId="35E70F29" w14:textId="77777777" w:rsidR="00FC5004" w:rsidRDefault="00000000">
            <w:r>
              <w:rPr>
                <w:sz w:val="17"/>
                <w:szCs w:val="17"/>
              </w:rPr>
              <w:t>Heat removed at the condenser (kW)</w:t>
            </w:r>
          </w:p>
        </w:tc>
      </w:tr>
      <w:tr w:rsidR="00FC5004" w14:paraId="11D92428" w14:textId="77777777">
        <w:tc>
          <w:tcPr>
            <w:tcW w:w="500" w:type="dxa"/>
            <w:shd w:val="clear" w:color="auto" w:fill="EDF1F6"/>
            <w:tcMar>
              <w:top w:w="60" w:type="dxa"/>
              <w:left w:w="90" w:type="dxa"/>
              <w:bottom w:w="60" w:type="dxa"/>
              <w:right w:w="90" w:type="dxa"/>
            </w:tcMar>
            <w:vAlign w:val="center"/>
          </w:tcPr>
          <w:p w14:paraId="5810DB35" w14:textId="77777777" w:rsidR="00FC5004" w:rsidRDefault="00000000">
            <w:pPr>
              <w:jc w:val="center"/>
            </w:pPr>
            <w:r>
              <w:rPr>
                <w:sz w:val="17"/>
                <w:szCs w:val="17"/>
              </w:rPr>
              <w:t>4</w:t>
            </w:r>
          </w:p>
        </w:tc>
        <w:tc>
          <w:tcPr>
            <w:tcW w:w="2600" w:type="dxa"/>
            <w:shd w:val="clear" w:color="auto" w:fill="EDF1F6"/>
            <w:tcMar>
              <w:top w:w="60" w:type="dxa"/>
              <w:left w:w="90" w:type="dxa"/>
              <w:bottom w:w="60" w:type="dxa"/>
              <w:right w:w="90" w:type="dxa"/>
            </w:tcMar>
            <w:vAlign w:val="center"/>
          </w:tcPr>
          <w:p w14:paraId="19B65C58" w14:textId="77777777" w:rsidR="00FC5004" w:rsidRDefault="00000000">
            <w:r>
              <w:rPr>
                <w:sz w:val="17"/>
                <w:szCs w:val="17"/>
              </w:rPr>
              <w:t>Reboiler duty</w:t>
            </w:r>
          </w:p>
        </w:tc>
        <w:tc>
          <w:tcPr>
            <w:tcW w:w="1300" w:type="dxa"/>
            <w:shd w:val="clear" w:color="auto" w:fill="EDF1F6"/>
            <w:tcMar>
              <w:top w:w="60" w:type="dxa"/>
              <w:left w:w="90" w:type="dxa"/>
              <w:bottom w:w="60" w:type="dxa"/>
              <w:right w:w="90" w:type="dxa"/>
            </w:tcMar>
            <w:vAlign w:val="center"/>
          </w:tcPr>
          <w:p w14:paraId="04015884" w14:textId="77777777" w:rsidR="00FC5004" w:rsidRDefault="00000000">
            <w:pPr>
              <w:jc w:val="center"/>
            </w:pPr>
            <w:r>
              <w:rPr>
                <w:sz w:val="17"/>
                <w:szCs w:val="17"/>
              </w:rPr>
              <w:t>Q</w:t>
            </w:r>
            <w:r>
              <w:rPr>
                <w:sz w:val="17"/>
                <w:szCs w:val="17"/>
                <w:vertAlign w:val="subscript"/>
              </w:rPr>
              <w:t>R</w:t>
            </w:r>
          </w:p>
        </w:tc>
        <w:tc>
          <w:tcPr>
            <w:tcW w:w="4600" w:type="dxa"/>
            <w:shd w:val="clear" w:color="auto" w:fill="EDF1F6"/>
            <w:tcMar>
              <w:top w:w="60" w:type="dxa"/>
              <w:left w:w="90" w:type="dxa"/>
              <w:bottom w:w="60" w:type="dxa"/>
              <w:right w:w="90" w:type="dxa"/>
            </w:tcMar>
            <w:vAlign w:val="center"/>
          </w:tcPr>
          <w:p w14:paraId="42AD6A70" w14:textId="77777777" w:rsidR="00FC5004" w:rsidRDefault="00000000">
            <w:r>
              <w:rPr>
                <w:sz w:val="17"/>
                <w:szCs w:val="17"/>
              </w:rPr>
              <w:t>Heat supplied at the reboiler (kW)</w:t>
            </w:r>
          </w:p>
        </w:tc>
      </w:tr>
    </w:tbl>
    <w:p w14:paraId="524CC15C" w14:textId="77777777" w:rsidR="00FC5004" w:rsidRDefault="00FC5004">
      <w:pPr>
        <w:spacing w:after="160"/>
      </w:pPr>
    </w:p>
    <w:p w14:paraId="65A2D46A" w14:textId="77777777" w:rsidR="00FC5004" w:rsidRDefault="00000000">
      <w:pPr>
        <w:pStyle w:val="Heading2"/>
        <w:spacing w:before="240" w:after="140"/>
      </w:pPr>
      <w:bookmarkStart w:id="9" w:name="_Toc238274823"/>
      <w:proofErr w:type="gramStart"/>
      <w:r>
        <w:rPr>
          <w:b/>
          <w:bCs/>
          <w:color w:val="1B7F79"/>
          <w:sz w:val="24"/>
          <w:szCs w:val="24"/>
        </w:rPr>
        <w:t>3.3  Engineered</w:t>
      </w:r>
      <w:proofErr w:type="gramEnd"/>
      <w:r>
        <w:rPr>
          <w:b/>
          <w:bCs/>
          <w:color w:val="1B7F79"/>
          <w:sz w:val="24"/>
          <w:szCs w:val="24"/>
        </w:rPr>
        <w:t xml:space="preserve"> features</w:t>
      </w:r>
      <w:bookmarkEnd w:id="9"/>
    </w:p>
    <w:p w14:paraId="32BBD939" w14:textId="77777777" w:rsidR="00FC5004" w:rsidRDefault="00000000">
      <w:pPr>
        <w:spacing w:after="160"/>
        <w:jc w:val="both"/>
      </w:pPr>
      <w:r>
        <w:t>Beyond the seven raw inputs, three physically-motivated features were derived (Section 5.2) purely from other inputs — never from the targets — to give the tree-based and polynomial models direct access to ratios the column physics actually depends on: the distillate flow implied by the overall mass balance, the feed location expressed as a fraction of column height, and the bottoms-to-feed split ratio.</w:t>
      </w:r>
    </w:p>
    <w:p w14:paraId="6B893D11" w14:textId="77777777" w:rsidR="00FC5004" w:rsidRDefault="00000000">
      <w:r>
        <w:br w:type="page"/>
      </w:r>
    </w:p>
    <w:p w14:paraId="0AF89B75" w14:textId="77777777" w:rsidR="00FC5004" w:rsidRDefault="00000000">
      <w:pPr>
        <w:pStyle w:val="Heading1"/>
        <w:pBdr>
          <w:bottom w:val="single" w:sz="12" w:space="6" w:color="1B7F79"/>
        </w:pBdr>
        <w:spacing w:before="360" w:after="140"/>
      </w:pPr>
      <w:bookmarkStart w:id="10" w:name="_Toc238274824"/>
      <w:proofErr w:type="gramStart"/>
      <w:r>
        <w:rPr>
          <w:b/>
          <w:bCs/>
          <w:color w:val="C8932B"/>
          <w:sz w:val="30"/>
          <w:szCs w:val="30"/>
        </w:rPr>
        <w:lastRenderedPageBreak/>
        <w:t xml:space="preserve">04  </w:t>
      </w:r>
      <w:r>
        <w:rPr>
          <w:b/>
          <w:bCs/>
          <w:color w:val="122C4A"/>
          <w:sz w:val="30"/>
          <w:szCs w:val="30"/>
        </w:rPr>
        <w:t>Dataset</w:t>
      </w:r>
      <w:proofErr w:type="gramEnd"/>
      <w:r>
        <w:rPr>
          <w:b/>
          <w:bCs/>
          <w:color w:val="122C4A"/>
          <w:sz w:val="30"/>
          <w:szCs w:val="30"/>
        </w:rPr>
        <w:t xml:space="preserve"> Generation Strategy &amp; Operating Ranges</w:t>
      </w:r>
      <w:bookmarkEnd w:id="10"/>
    </w:p>
    <w:p w14:paraId="7E7088BA" w14:textId="77777777" w:rsidR="00FC5004" w:rsidRDefault="00000000">
      <w:pPr>
        <w:pStyle w:val="Heading2"/>
        <w:spacing w:before="240" w:after="140"/>
      </w:pPr>
      <w:bookmarkStart w:id="11" w:name="_Toc238274825"/>
      <w:proofErr w:type="gramStart"/>
      <w:r>
        <w:rPr>
          <w:b/>
          <w:bCs/>
          <w:color w:val="1B7F79"/>
          <w:sz w:val="24"/>
          <w:szCs w:val="24"/>
        </w:rPr>
        <w:t>4.1  Sampling</w:t>
      </w:r>
      <w:proofErr w:type="gramEnd"/>
      <w:r>
        <w:rPr>
          <w:b/>
          <w:bCs/>
          <w:color w:val="1B7F79"/>
          <w:sz w:val="24"/>
          <w:szCs w:val="24"/>
        </w:rPr>
        <w:t xml:space="preserve"> strategy</w:t>
      </w:r>
      <w:bookmarkEnd w:id="11"/>
    </w:p>
    <w:p w14:paraId="3E3A54BC" w14:textId="77777777" w:rsidR="00FC5004" w:rsidRDefault="00000000">
      <w:pPr>
        <w:spacing w:after="160"/>
        <w:jc w:val="both"/>
      </w:pPr>
      <w:r>
        <w:rPr>
          <w:b/>
          <w:bCs/>
          <w:color w:val="0B1D31"/>
        </w:rPr>
        <w:t>A Latin Hypercube Sample of 3,000 points</w:t>
      </w:r>
      <w:r>
        <w:t xml:space="preserve"> was generated across the seven-dimensional input space. LHS was chosen over a full-factorial grid or uniform random sampling because it guarantees each input variable is evenly stratified across its range while still randomising the joint combinations — giving broad, non-redundant coverage of the operating envelope with far fewer simulation runs than a grid of comparable resolution would need.</w:t>
      </w:r>
    </w:p>
    <w:p w14:paraId="5ED1923A" w14:textId="77777777" w:rsidR="00FC5004" w:rsidRDefault="00000000">
      <w:pPr>
        <w:pStyle w:val="Heading2"/>
        <w:spacing w:before="240" w:after="140"/>
      </w:pPr>
      <w:bookmarkStart w:id="12" w:name="_Toc238274826"/>
      <w:proofErr w:type="gramStart"/>
      <w:r>
        <w:rPr>
          <w:b/>
          <w:bCs/>
          <w:color w:val="1B7F79"/>
          <w:sz w:val="24"/>
          <w:szCs w:val="24"/>
        </w:rPr>
        <w:t>4.2  Operating</w:t>
      </w:r>
      <w:proofErr w:type="gramEnd"/>
      <w:r>
        <w:rPr>
          <w:b/>
          <w:bCs/>
          <w:color w:val="1B7F79"/>
          <w:sz w:val="24"/>
          <w:szCs w:val="24"/>
        </w:rPr>
        <w:t xml:space="preserve"> ranges considered</w:t>
      </w:r>
      <w:bookmarkEnd w:id="12"/>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800"/>
        <w:gridCol w:w="1300"/>
        <w:gridCol w:w="1300"/>
        <w:gridCol w:w="1300"/>
        <w:gridCol w:w="1300"/>
      </w:tblGrid>
      <w:tr w:rsidR="00FC5004" w14:paraId="43760658" w14:textId="77777777">
        <w:trPr>
          <w:tblHeader/>
        </w:trPr>
        <w:tc>
          <w:tcPr>
            <w:tcW w:w="3800" w:type="dxa"/>
            <w:shd w:val="clear" w:color="auto" w:fill="122C4A"/>
            <w:tcMar>
              <w:top w:w="60" w:type="dxa"/>
              <w:left w:w="90" w:type="dxa"/>
              <w:bottom w:w="60" w:type="dxa"/>
              <w:right w:w="90" w:type="dxa"/>
            </w:tcMar>
            <w:vAlign w:val="center"/>
          </w:tcPr>
          <w:p w14:paraId="28E3A46C" w14:textId="77777777" w:rsidR="00FC5004" w:rsidRDefault="00000000">
            <w:pPr>
              <w:jc w:val="center"/>
            </w:pPr>
            <w:r>
              <w:rPr>
                <w:b/>
                <w:bCs/>
                <w:color w:val="FFFFFF"/>
                <w:sz w:val="17"/>
                <w:szCs w:val="17"/>
              </w:rPr>
              <w:t>Variable</w:t>
            </w:r>
          </w:p>
        </w:tc>
        <w:tc>
          <w:tcPr>
            <w:tcW w:w="1300" w:type="dxa"/>
            <w:shd w:val="clear" w:color="auto" w:fill="122C4A"/>
            <w:tcMar>
              <w:top w:w="60" w:type="dxa"/>
              <w:left w:w="90" w:type="dxa"/>
              <w:bottom w:w="60" w:type="dxa"/>
              <w:right w:w="90" w:type="dxa"/>
            </w:tcMar>
            <w:vAlign w:val="center"/>
          </w:tcPr>
          <w:p w14:paraId="4027858C" w14:textId="77777777" w:rsidR="00FC5004" w:rsidRDefault="00000000">
            <w:pPr>
              <w:jc w:val="center"/>
            </w:pPr>
            <w:r>
              <w:rPr>
                <w:b/>
                <w:bCs/>
                <w:color w:val="FFFFFF"/>
                <w:sz w:val="17"/>
                <w:szCs w:val="17"/>
              </w:rPr>
              <w:t>Min</w:t>
            </w:r>
          </w:p>
        </w:tc>
        <w:tc>
          <w:tcPr>
            <w:tcW w:w="1300" w:type="dxa"/>
            <w:shd w:val="clear" w:color="auto" w:fill="122C4A"/>
            <w:tcMar>
              <w:top w:w="60" w:type="dxa"/>
              <w:left w:w="90" w:type="dxa"/>
              <w:bottom w:w="60" w:type="dxa"/>
              <w:right w:w="90" w:type="dxa"/>
            </w:tcMar>
            <w:vAlign w:val="center"/>
          </w:tcPr>
          <w:p w14:paraId="473B1C2F" w14:textId="77777777" w:rsidR="00FC5004" w:rsidRDefault="00000000">
            <w:pPr>
              <w:jc w:val="center"/>
            </w:pPr>
            <w:r>
              <w:rPr>
                <w:b/>
                <w:bCs/>
                <w:color w:val="FFFFFF"/>
                <w:sz w:val="17"/>
                <w:szCs w:val="17"/>
              </w:rPr>
              <w:t>Max</w:t>
            </w:r>
          </w:p>
        </w:tc>
        <w:tc>
          <w:tcPr>
            <w:tcW w:w="1300" w:type="dxa"/>
            <w:shd w:val="clear" w:color="auto" w:fill="122C4A"/>
            <w:tcMar>
              <w:top w:w="60" w:type="dxa"/>
              <w:left w:w="90" w:type="dxa"/>
              <w:bottom w:w="60" w:type="dxa"/>
              <w:right w:w="90" w:type="dxa"/>
            </w:tcMar>
            <w:vAlign w:val="center"/>
          </w:tcPr>
          <w:p w14:paraId="41B50620" w14:textId="77777777" w:rsidR="00FC5004" w:rsidRDefault="00000000">
            <w:pPr>
              <w:jc w:val="center"/>
            </w:pPr>
            <w:r>
              <w:rPr>
                <w:b/>
                <w:bCs/>
                <w:color w:val="FFFFFF"/>
                <w:sz w:val="17"/>
                <w:szCs w:val="17"/>
              </w:rPr>
              <w:t>Mean</w:t>
            </w:r>
          </w:p>
        </w:tc>
        <w:tc>
          <w:tcPr>
            <w:tcW w:w="1300" w:type="dxa"/>
            <w:shd w:val="clear" w:color="auto" w:fill="122C4A"/>
            <w:tcMar>
              <w:top w:w="60" w:type="dxa"/>
              <w:left w:w="90" w:type="dxa"/>
              <w:bottom w:w="60" w:type="dxa"/>
              <w:right w:w="90" w:type="dxa"/>
            </w:tcMar>
            <w:vAlign w:val="center"/>
          </w:tcPr>
          <w:p w14:paraId="58B8C54D" w14:textId="77777777" w:rsidR="00FC5004" w:rsidRDefault="00000000">
            <w:pPr>
              <w:jc w:val="center"/>
            </w:pPr>
            <w:r>
              <w:rPr>
                <w:b/>
                <w:bCs/>
                <w:color w:val="FFFFFF"/>
                <w:sz w:val="17"/>
                <w:szCs w:val="17"/>
              </w:rPr>
              <w:t>Std. dev.</w:t>
            </w:r>
          </w:p>
        </w:tc>
      </w:tr>
      <w:tr w:rsidR="00FC5004" w14:paraId="0A4894B4" w14:textId="77777777">
        <w:tc>
          <w:tcPr>
            <w:tcW w:w="3800" w:type="dxa"/>
            <w:shd w:val="clear" w:color="auto" w:fill="FFFFFF"/>
            <w:tcMar>
              <w:top w:w="60" w:type="dxa"/>
              <w:left w:w="90" w:type="dxa"/>
              <w:bottom w:w="60" w:type="dxa"/>
              <w:right w:w="90" w:type="dxa"/>
            </w:tcMar>
            <w:vAlign w:val="center"/>
          </w:tcPr>
          <w:p w14:paraId="21DE42F9" w14:textId="77777777" w:rsidR="00FC5004" w:rsidRDefault="00000000">
            <w:r>
              <w:rPr>
                <w:sz w:val="17"/>
                <w:szCs w:val="17"/>
              </w:rPr>
              <w:t>Feed temperature (K)</w:t>
            </w:r>
          </w:p>
        </w:tc>
        <w:tc>
          <w:tcPr>
            <w:tcW w:w="1300" w:type="dxa"/>
            <w:shd w:val="clear" w:color="auto" w:fill="FFFFFF"/>
            <w:tcMar>
              <w:top w:w="60" w:type="dxa"/>
              <w:left w:w="90" w:type="dxa"/>
              <w:bottom w:w="60" w:type="dxa"/>
              <w:right w:w="90" w:type="dxa"/>
            </w:tcMar>
            <w:vAlign w:val="center"/>
          </w:tcPr>
          <w:p w14:paraId="66BC1E99" w14:textId="77777777" w:rsidR="00FC5004" w:rsidRDefault="00000000">
            <w:pPr>
              <w:jc w:val="center"/>
            </w:pPr>
            <w:r>
              <w:rPr>
                <w:sz w:val="17"/>
                <w:szCs w:val="17"/>
              </w:rPr>
              <w:t>350.0</w:t>
            </w:r>
          </w:p>
        </w:tc>
        <w:tc>
          <w:tcPr>
            <w:tcW w:w="1300" w:type="dxa"/>
            <w:shd w:val="clear" w:color="auto" w:fill="FFFFFF"/>
            <w:tcMar>
              <w:top w:w="60" w:type="dxa"/>
              <w:left w:w="90" w:type="dxa"/>
              <w:bottom w:w="60" w:type="dxa"/>
              <w:right w:w="90" w:type="dxa"/>
            </w:tcMar>
            <w:vAlign w:val="center"/>
          </w:tcPr>
          <w:p w14:paraId="59EED31C" w14:textId="77777777" w:rsidR="00FC5004" w:rsidRDefault="00000000">
            <w:pPr>
              <w:jc w:val="center"/>
            </w:pPr>
            <w:r>
              <w:rPr>
                <w:sz w:val="17"/>
                <w:szCs w:val="17"/>
              </w:rPr>
              <w:t>380.0</w:t>
            </w:r>
          </w:p>
        </w:tc>
        <w:tc>
          <w:tcPr>
            <w:tcW w:w="1300" w:type="dxa"/>
            <w:shd w:val="clear" w:color="auto" w:fill="FFFFFF"/>
            <w:tcMar>
              <w:top w:w="60" w:type="dxa"/>
              <w:left w:w="90" w:type="dxa"/>
              <w:bottom w:w="60" w:type="dxa"/>
              <w:right w:w="90" w:type="dxa"/>
            </w:tcMar>
            <w:vAlign w:val="center"/>
          </w:tcPr>
          <w:p w14:paraId="3A25B8DB" w14:textId="77777777" w:rsidR="00FC5004" w:rsidRDefault="00000000">
            <w:pPr>
              <w:jc w:val="center"/>
            </w:pPr>
            <w:r>
              <w:rPr>
                <w:sz w:val="17"/>
                <w:szCs w:val="17"/>
              </w:rPr>
              <w:t>365.0</w:t>
            </w:r>
          </w:p>
        </w:tc>
        <w:tc>
          <w:tcPr>
            <w:tcW w:w="1300" w:type="dxa"/>
            <w:shd w:val="clear" w:color="auto" w:fill="FFFFFF"/>
            <w:tcMar>
              <w:top w:w="60" w:type="dxa"/>
              <w:left w:w="90" w:type="dxa"/>
              <w:bottom w:w="60" w:type="dxa"/>
              <w:right w:w="90" w:type="dxa"/>
            </w:tcMar>
            <w:vAlign w:val="center"/>
          </w:tcPr>
          <w:p w14:paraId="543181AC" w14:textId="77777777" w:rsidR="00FC5004" w:rsidRDefault="00000000">
            <w:pPr>
              <w:jc w:val="center"/>
            </w:pPr>
            <w:r>
              <w:rPr>
                <w:sz w:val="17"/>
                <w:szCs w:val="17"/>
              </w:rPr>
              <w:t>8.66</w:t>
            </w:r>
          </w:p>
        </w:tc>
      </w:tr>
      <w:tr w:rsidR="00FC5004" w14:paraId="5423E58A" w14:textId="77777777">
        <w:tc>
          <w:tcPr>
            <w:tcW w:w="3800" w:type="dxa"/>
            <w:shd w:val="clear" w:color="auto" w:fill="EDF1F6"/>
            <w:tcMar>
              <w:top w:w="60" w:type="dxa"/>
              <w:left w:w="90" w:type="dxa"/>
              <w:bottom w:w="60" w:type="dxa"/>
              <w:right w:w="90" w:type="dxa"/>
            </w:tcMar>
            <w:vAlign w:val="center"/>
          </w:tcPr>
          <w:p w14:paraId="1D7D827A" w14:textId="77777777" w:rsidR="00FC5004" w:rsidRDefault="00000000">
            <w:r>
              <w:rPr>
                <w:sz w:val="17"/>
                <w:szCs w:val="17"/>
              </w:rPr>
              <w:t>Feed pressure (Pa)</w:t>
            </w:r>
          </w:p>
        </w:tc>
        <w:tc>
          <w:tcPr>
            <w:tcW w:w="1300" w:type="dxa"/>
            <w:shd w:val="clear" w:color="auto" w:fill="EDF1F6"/>
            <w:tcMar>
              <w:top w:w="60" w:type="dxa"/>
              <w:left w:w="90" w:type="dxa"/>
              <w:bottom w:w="60" w:type="dxa"/>
              <w:right w:w="90" w:type="dxa"/>
            </w:tcMar>
            <w:vAlign w:val="center"/>
          </w:tcPr>
          <w:p w14:paraId="730347ED" w14:textId="77777777" w:rsidR="00FC5004" w:rsidRDefault="00000000">
            <w:pPr>
              <w:jc w:val="center"/>
            </w:pPr>
            <w:r>
              <w:rPr>
                <w:sz w:val="17"/>
                <w:szCs w:val="17"/>
              </w:rPr>
              <w:t>101,343</w:t>
            </w:r>
          </w:p>
        </w:tc>
        <w:tc>
          <w:tcPr>
            <w:tcW w:w="1300" w:type="dxa"/>
            <w:shd w:val="clear" w:color="auto" w:fill="EDF1F6"/>
            <w:tcMar>
              <w:top w:w="60" w:type="dxa"/>
              <w:left w:w="90" w:type="dxa"/>
              <w:bottom w:w="60" w:type="dxa"/>
              <w:right w:w="90" w:type="dxa"/>
            </w:tcMar>
            <w:vAlign w:val="center"/>
          </w:tcPr>
          <w:p w14:paraId="5FEB457C" w14:textId="77777777" w:rsidR="00FC5004" w:rsidRDefault="00000000">
            <w:pPr>
              <w:jc w:val="center"/>
            </w:pPr>
            <w:r>
              <w:rPr>
                <w:sz w:val="17"/>
                <w:szCs w:val="17"/>
              </w:rPr>
              <w:t>202,639</w:t>
            </w:r>
          </w:p>
        </w:tc>
        <w:tc>
          <w:tcPr>
            <w:tcW w:w="1300" w:type="dxa"/>
            <w:shd w:val="clear" w:color="auto" w:fill="EDF1F6"/>
            <w:tcMar>
              <w:top w:w="60" w:type="dxa"/>
              <w:left w:w="90" w:type="dxa"/>
              <w:bottom w:w="60" w:type="dxa"/>
              <w:right w:w="90" w:type="dxa"/>
            </w:tcMar>
            <w:vAlign w:val="center"/>
          </w:tcPr>
          <w:p w14:paraId="5FD57F96" w14:textId="77777777" w:rsidR="00FC5004" w:rsidRDefault="00000000">
            <w:pPr>
              <w:jc w:val="center"/>
            </w:pPr>
            <w:r>
              <w:rPr>
                <w:sz w:val="17"/>
                <w:szCs w:val="17"/>
              </w:rPr>
              <w:t>151,981</w:t>
            </w:r>
          </w:p>
        </w:tc>
        <w:tc>
          <w:tcPr>
            <w:tcW w:w="1300" w:type="dxa"/>
            <w:shd w:val="clear" w:color="auto" w:fill="EDF1F6"/>
            <w:tcMar>
              <w:top w:w="60" w:type="dxa"/>
              <w:left w:w="90" w:type="dxa"/>
              <w:bottom w:w="60" w:type="dxa"/>
              <w:right w:w="90" w:type="dxa"/>
            </w:tcMar>
            <w:vAlign w:val="center"/>
          </w:tcPr>
          <w:p w14:paraId="1C8C79A8" w14:textId="77777777" w:rsidR="00FC5004" w:rsidRDefault="00000000">
            <w:pPr>
              <w:jc w:val="center"/>
            </w:pPr>
            <w:r>
              <w:rPr>
                <w:sz w:val="17"/>
                <w:szCs w:val="17"/>
              </w:rPr>
              <w:t>29,258</w:t>
            </w:r>
          </w:p>
        </w:tc>
      </w:tr>
      <w:tr w:rsidR="00FC5004" w14:paraId="1D7E8E01" w14:textId="77777777">
        <w:tc>
          <w:tcPr>
            <w:tcW w:w="3800" w:type="dxa"/>
            <w:shd w:val="clear" w:color="auto" w:fill="FFFFFF"/>
            <w:tcMar>
              <w:top w:w="60" w:type="dxa"/>
              <w:left w:w="90" w:type="dxa"/>
              <w:bottom w:w="60" w:type="dxa"/>
              <w:right w:w="90" w:type="dxa"/>
            </w:tcMar>
            <w:vAlign w:val="center"/>
          </w:tcPr>
          <w:p w14:paraId="0029D23A" w14:textId="77777777" w:rsidR="00FC5004" w:rsidRDefault="00000000">
            <w:r>
              <w:rPr>
                <w:sz w:val="17"/>
                <w:szCs w:val="17"/>
              </w:rPr>
              <w:t>Feed composition (mole frac. benzene)</w:t>
            </w:r>
          </w:p>
        </w:tc>
        <w:tc>
          <w:tcPr>
            <w:tcW w:w="1300" w:type="dxa"/>
            <w:shd w:val="clear" w:color="auto" w:fill="FFFFFF"/>
            <w:tcMar>
              <w:top w:w="60" w:type="dxa"/>
              <w:left w:w="90" w:type="dxa"/>
              <w:bottom w:w="60" w:type="dxa"/>
              <w:right w:w="90" w:type="dxa"/>
            </w:tcMar>
            <w:vAlign w:val="center"/>
          </w:tcPr>
          <w:p w14:paraId="5F72AE8B" w14:textId="77777777" w:rsidR="00FC5004" w:rsidRDefault="00000000">
            <w:pPr>
              <w:jc w:val="center"/>
            </w:pPr>
            <w:r>
              <w:rPr>
                <w:sz w:val="17"/>
                <w:szCs w:val="17"/>
              </w:rPr>
              <w:t>0.300</w:t>
            </w:r>
          </w:p>
        </w:tc>
        <w:tc>
          <w:tcPr>
            <w:tcW w:w="1300" w:type="dxa"/>
            <w:shd w:val="clear" w:color="auto" w:fill="FFFFFF"/>
            <w:tcMar>
              <w:top w:w="60" w:type="dxa"/>
              <w:left w:w="90" w:type="dxa"/>
              <w:bottom w:w="60" w:type="dxa"/>
              <w:right w:w="90" w:type="dxa"/>
            </w:tcMar>
            <w:vAlign w:val="center"/>
          </w:tcPr>
          <w:p w14:paraId="4D9F0288" w14:textId="77777777" w:rsidR="00FC5004" w:rsidRDefault="00000000">
            <w:pPr>
              <w:jc w:val="center"/>
            </w:pPr>
            <w:r>
              <w:rPr>
                <w:sz w:val="17"/>
                <w:szCs w:val="17"/>
              </w:rPr>
              <w:t>0.699</w:t>
            </w:r>
          </w:p>
        </w:tc>
        <w:tc>
          <w:tcPr>
            <w:tcW w:w="1300" w:type="dxa"/>
            <w:shd w:val="clear" w:color="auto" w:fill="FFFFFF"/>
            <w:tcMar>
              <w:top w:w="60" w:type="dxa"/>
              <w:left w:w="90" w:type="dxa"/>
              <w:bottom w:w="60" w:type="dxa"/>
              <w:right w:w="90" w:type="dxa"/>
            </w:tcMar>
            <w:vAlign w:val="center"/>
          </w:tcPr>
          <w:p w14:paraId="6831032E" w14:textId="77777777" w:rsidR="00FC5004" w:rsidRDefault="00000000">
            <w:pPr>
              <w:jc w:val="center"/>
            </w:pPr>
            <w:r>
              <w:rPr>
                <w:sz w:val="17"/>
                <w:szCs w:val="17"/>
              </w:rPr>
              <w:t>0.500</w:t>
            </w:r>
          </w:p>
        </w:tc>
        <w:tc>
          <w:tcPr>
            <w:tcW w:w="1300" w:type="dxa"/>
            <w:shd w:val="clear" w:color="auto" w:fill="FFFFFF"/>
            <w:tcMar>
              <w:top w:w="60" w:type="dxa"/>
              <w:left w:w="90" w:type="dxa"/>
              <w:bottom w:w="60" w:type="dxa"/>
              <w:right w:w="90" w:type="dxa"/>
            </w:tcMar>
            <w:vAlign w:val="center"/>
          </w:tcPr>
          <w:p w14:paraId="3B53EB81" w14:textId="77777777" w:rsidR="00FC5004" w:rsidRDefault="00000000">
            <w:pPr>
              <w:jc w:val="center"/>
            </w:pPr>
            <w:r>
              <w:rPr>
                <w:sz w:val="17"/>
                <w:szCs w:val="17"/>
              </w:rPr>
              <w:t>0.115</w:t>
            </w:r>
          </w:p>
        </w:tc>
      </w:tr>
      <w:tr w:rsidR="00FC5004" w14:paraId="5B281F71" w14:textId="77777777">
        <w:tc>
          <w:tcPr>
            <w:tcW w:w="3800" w:type="dxa"/>
            <w:shd w:val="clear" w:color="auto" w:fill="EDF1F6"/>
            <w:tcMar>
              <w:top w:w="60" w:type="dxa"/>
              <w:left w:w="90" w:type="dxa"/>
              <w:bottom w:w="60" w:type="dxa"/>
              <w:right w:w="90" w:type="dxa"/>
            </w:tcMar>
            <w:vAlign w:val="center"/>
          </w:tcPr>
          <w:p w14:paraId="1B1A838C" w14:textId="77777777" w:rsidR="00FC5004" w:rsidRDefault="00000000">
            <w:r>
              <w:rPr>
                <w:sz w:val="17"/>
                <w:szCs w:val="17"/>
              </w:rPr>
              <w:t>Number of stages</w:t>
            </w:r>
          </w:p>
        </w:tc>
        <w:tc>
          <w:tcPr>
            <w:tcW w:w="1300" w:type="dxa"/>
            <w:shd w:val="clear" w:color="auto" w:fill="EDF1F6"/>
            <w:tcMar>
              <w:top w:w="60" w:type="dxa"/>
              <w:left w:w="90" w:type="dxa"/>
              <w:bottom w:w="60" w:type="dxa"/>
              <w:right w:w="90" w:type="dxa"/>
            </w:tcMar>
            <w:vAlign w:val="center"/>
          </w:tcPr>
          <w:p w14:paraId="63355AC3" w14:textId="77777777" w:rsidR="00FC5004" w:rsidRDefault="00000000">
            <w:pPr>
              <w:jc w:val="center"/>
            </w:pPr>
            <w:r>
              <w:rPr>
                <w:sz w:val="17"/>
                <w:szCs w:val="17"/>
              </w:rPr>
              <w:t>15</w:t>
            </w:r>
          </w:p>
        </w:tc>
        <w:tc>
          <w:tcPr>
            <w:tcW w:w="1300" w:type="dxa"/>
            <w:shd w:val="clear" w:color="auto" w:fill="EDF1F6"/>
            <w:tcMar>
              <w:top w:w="60" w:type="dxa"/>
              <w:left w:w="90" w:type="dxa"/>
              <w:bottom w:w="60" w:type="dxa"/>
              <w:right w:w="90" w:type="dxa"/>
            </w:tcMar>
            <w:vAlign w:val="center"/>
          </w:tcPr>
          <w:p w14:paraId="10E7E0EE" w14:textId="77777777" w:rsidR="00FC5004" w:rsidRDefault="00000000">
            <w:pPr>
              <w:jc w:val="center"/>
            </w:pPr>
            <w:r>
              <w:rPr>
                <w:sz w:val="17"/>
                <w:szCs w:val="17"/>
              </w:rPr>
              <w:t>21</w:t>
            </w:r>
          </w:p>
        </w:tc>
        <w:tc>
          <w:tcPr>
            <w:tcW w:w="1300" w:type="dxa"/>
            <w:shd w:val="clear" w:color="auto" w:fill="EDF1F6"/>
            <w:tcMar>
              <w:top w:w="60" w:type="dxa"/>
              <w:left w:w="90" w:type="dxa"/>
              <w:bottom w:w="60" w:type="dxa"/>
              <w:right w:w="90" w:type="dxa"/>
            </w:tcMar>
            <w:vAlign w:val="center"/>
          </w:tcPr>
          <w:p w14:paraId="2AACC821" w14:textId="77777777" w:rsidR="00FC5004" w:rsidRDefault="00000000">
            <w:pPr>
              <w:jc w:val="center"/>
            </w:pPr>
            <w:r>
              <w:rPr>
                <w:sz w:val="17"/>
                <w:szCs w:val="17"/>
              </w:rPr>
              <w:t>18.0</w:t>
            </w:r>
          </w:p>
        </w:tc>
        <w:tc>
          <w:tcPr>
            <w:tcW w:w="1300" w:type="dxa"/>
            <w:shd w:val="clear" w:color="auto" w:fill="EDF1F6"/>
            <w:tcMar>
              <w:top w:w="60" w:type="dxa"/>
              <w:left w:w="90" w:type="dxa"/>
              <w:bottom w:w="60" w:type="dxa"/>
              <w:right w:w="90" w:type="dxa"/>
            </w:tcMar>
            <w:vAlign w:val="center"/>
          </w:tcPr>
          <w:p w14:paraId="41866045" w14:textId="77777777" w:rsidR="00FC5004" w:rsidRDefault="00000000">
            <w:pPr>
              <w:jc w:val="center"/>
            </w:pPr>
            <w:r>
              <w:rPr>
                <w:sz w:val="17"/>
                <w:szCs w:val="17"/>
              </w:rPr>
              <w:t>2.00</w:t>
            </w:r>
          </w:p>
        </w:tc>
      </w:tr>
      <w:tr w:rsidR="00FC5004" w14:paraId="0EBACCDF" w14:textId="77777777">
        <w:tc>
          <w:tcPr>
            <w:tcW w:w="3800" w:type="dxa"/>
            <w:shd w:val="clear" w:color="auto" w:fill="FFFFFF"/>
            <w:tcMar>
              <w:top w:w="60" w:type="dxa"/>
              <w:left w:w="90" w:type="dxa"/>
              <w:bottom w:w="60" w:type="dxa"/>
              <w:right w:w="90" w:type="dxa"/>
            </w:tcMar>
            <w:vAlign w:val="center"/>
          </w:tcPr>
          <w:p w14:paraId="2D4B0CDE" w14:textId="77777777" w:rsidR="00FC5004" w:rsidRDefault="00000000">
            <w:r>
              <w:rPr>
                <w:sz w:val="17"/>
                <w:szCs w:val="17"/>
              </w:rPr>
              <w:t>Feed stage location</w:t>
            </w:r>
          </w:p>
        </w:tc>
        <w:tc>
          <w:tcPr>
            <w:tcW w:w="1300" w:type="dxa"/>
            <w:shd w:val="clear" w:color="auto" w:fill="FFFFFF"/>
            <w:tcMar>
              <w:top w:w="60" w:type="dxa"/>
              <w:left w:w="90" w:type="dxa"/>
              <w:bottom w:w="60" w:type="dxa"/>
              <w:right w:w="90" w:type="dxa"/>
            </w:tcMar>
            <w:vAlign w:val="center"/>
          </w:tcPr>
          <w:p w14:paraId="333959D2" w14:textId="77777777" w:rsidR="00FC5004" w:rsidRDefault="00000000">
            <w:pPr>
              <w:jc w:val="center"/>
            </w:pPr>
            <w:r>
              <w:rPr>
                <w:sz w:val="17"/>
                <w:szCs w:val="17"/>
              </w:rPr>
              <w:t>2</w:t>
            </w:r>
          </w:p>
        </w:tc>
        <w:tc>
          <w:tcPr>
            <w:tcW w:w="1300" w:type="dxa"/>
            <w:shd w:val="clear" w:color="auto" w:fill="FFFFFF"/>
            <w:tcMar>
              <w:top w:w="60" w:type="dxa"/>
              <w:left w:w="90" w:type="dxa"/>
              <w:bottom w:w="60" w:type="dxa"/>
              <w:right w:w="90" w:type="dxa"/>
            </w:tcMar>
            <w:vAlign w:val="center"/>
          </w:tcPr>
          <w:p w14:paraId="3A379778" w14:textId="77777777" w:rsidR="00FC5004" w:rsidRDefault="00000000">
            <w:pPr>
              <w:jc w:val="center"/>
            </w:pPr>
            <w:r>
              <w:rPr>
                <w:sz w:val="17"/>
                <w:szCs w:val="17"/>
              </w:rPr>
              <w:t>20</w:t>
            </w:r>
          </w:p>
        </w:tc>
        <w:tc>
          <w:tcPr>
            <w:tcW w:w="1300" w:type="dxa"/>
            <w:shd w:val="clear" w:color="auto" w:fill="FFFFFF"/>
            <w:tcMar>
              <w:top w:w="60" w:type="dxa"/>
              <w:left w:w="90" w:type="dxa"/>
              <w:bottom w:w="60" w:type="dxa"/>
              <w:right w:w="90" w:type="dxa"/>
            </w:tcMar>
            <w:vAlign w:val="center"/>
          </w:tcPr>
          <w:p w14:paraId="01BAA9B1" w14:textId="77777777" w:rsidR="00FC5004" w:rsidRDefault="00000000">
            <w:pPr>
              <w:jc w:val="center"/>
            </w:pPr>
            <w:r>
              <w:rPr>
                <w:sz w:val="17"/>
                <w:szCs w:val="17"/>
              </w:rPr>
              <w:t>9.4</w:t>
            </w:r>
          </w:p>
        </w:tc>
        <w:tc>
          <w:tcPr>
            <w:tcW w:w="1300" w:type="dxa"/>
            <w:shd w:val="clear" w:color="auto" w:fill="FFFFFF"/>
            <w:tcMar>
              <w:top w:w="60" w:type="dxa"/>
              <w:left w:w="90" w:type="dxa"/>
              <w:bottom w:w="60" w:type="dxa"/>
              <w:right w:w="90" w:type="dxa"/>
            </w:tcMar>
            <w:vAlign w:val="center"/>
          </w:tcPr>
          <w:p w14:paraId="710CAFA2" w14:textId="77777777" w:rsidR="00FC5004" w:rsidRDefault="00000000">
            <w:pPr>
              <w:jc w:val="center"/>
            </w:pPr>
            <w:r>
              <w:rPr>
                <w:sz w:val="17"/>
                <w:szCs w:val="17"/>
              </w:rPr>
              <w:t>4.79</w:t>
            </w:r>
          </w:p>
        </w:tc>
      </w:tr>
      <w:tr w:rsidR="00FC5004" w14:paraId="16572CE0" w14:textId="77777777">
        <w:tc>
          <w:tcPr>
            <w:tcW w:w="3800" w:type="dxa"/>
            <w:shd w:val="clear" w:color="auto" w:fill="EDF1F6"/>
            <w:tcMar>
              <w:top w:w="60" w:type="dxa"/>
              <w:left w:w="90" w:type="dxa"/>
              <w:bottom w:w="60" w:type="dxa"/>
              <w:right w:w="90" w:type="dxa"/>
            </w:tcMar>
            <w:vAlign w:val="center"/>
          </w:tcPr>
          <w:p w14:paraId="2F524A86" w14:textId="77777777" w:rsidR="00FC5004" w:rsidRDefault="00000000">
            <w:r>
              <w:rPr>
                <w:sz w:val="17"/>
                <w:szCs w:val="17"/>
              </w:rPr>
              <w:t>Reflux ratio</w:t>
            </w:r>
          </w:p>
        </w:tc>
        <w:tc>
          <w:tcPr>
            <w:tcW w:w="1300" w:type="dxa"/>
            <w:shd w:val="clear" w:color="auto" w:fill="EDF1F6"/>
            <w:tcMar>
              <w:top w:w="60" w:type="dxa"/>
              <w:left w:w="90" w:type="dxa"/>
              <w:bottom w:w="60" w:type="dxa"/>
              <w:right w:w="90" w:type="dxa"/>
            </w:tcMar>
            <w:vAlign w:val="center"/>
          </w:tcPr>
          <w:p w14:paraId="0301C369" w14:textId="77777777" w:rsidR="00FC5004" w:rsidRDefault="00000000">
            <w:pPr>
              <w:jc w:val="center"/>
            </w:pPr>
            <w:r>
              <w:rPr>
                <w:sz w:val="17"/>
                <w:szCs w:val="17"/>
              </w:rPr>
              <w:t>1.50</w:t>
            </w:r>
          </w:p>
        </w:tc>
        <w:tc>
          <w:tcPr>
            <w:tcW w:w="1300" w:type="dxa"/>
            <w:shd w:val="clear" w:color="auto" w:fill="EDF1F6"/>
            <w:tcMar>
              <w:top w:w="60" w:type="dxa"/>
              <w:left w:w="90" w:type="dxa"/>
              <w:bottom w:w="60" w:type="dxa"/>
              <w:right w:w="90" w:type="dxa"/>
            </w:tcMar>
            <w:vAlign w:val="center"/>
          </w:tcPr>
          <w:p w14:paraId="75B2469E" w14:textId="77777777" w:rsidR="00FC5004" w:rsidRDefault="00000000">
            <w:pPr>
              <w:jc w:val="center"/>
            </w:pPr>
            <w:r>
              <w:rPr>
                <w:sz w:val="17"/>
                <w:szCs w:val="17"/>
              </w:rPr>
              <w:t>4.00</w:t>
            </w:r>
          </w:p>
        </w:tc>
        <w:tc>
          <w:tcPr>
            <w:tcW w:w="1300" w:type="dxa"/>
            <w:shd w:val="clear" w:color="auto" w:fill="EDF1F6"/>
            <w:tcMar>
              <w:top w:w="60" w:type="dxa"/>
              <w:left w:w="90" w:type="dxa"/>
              <w:bottom w:w="60" w:type="dxa"/>
              <w:right w:w="90" w:type="dxa"/>
            </w:tcMar>
            <w:vAlign w:val="center"/>
          </w:tcPr>
          <w:p w14:paraId="534C136F" w14:textId="77777777" w:rsidR="00FC5004" w:rsidRDefault="00000000">
            <w:pPr>
              <w:jc w:val="center"/>
            </w:pPr>
            <w:r>
              <w:rPr>
                <w:sz w:val="17"/>
                <w:szCs w:val="17"/>
              </w:rPr>
              <w:t>2.75</w:t>
            </w:r>
          </w:p>
        </w:tc>
        <w:tc>
          <w:tcPr>
            <w:tcW w:w="1300" w:type="dxa"/>
            <w:shd w:val="clear" w:color="auto" w:fill="EDF1F6"/>
            <w:tcMar>
              <w:top w:w="60" w:type="dxa"/>
              <w:left w:w="90" w:type="dxa"/>
              <w:bottom w:w="60" w:type="dxa"/>
              <w:right w:w="90" w:type="dxa"/>
            </w:tcMar>
            <w:vAlign w:val="center"/>
          </w:tcPr>
          <w:p w14:paraId="289279CB" w14:textId="77777777" w:rsidR="00FC5004" w:rsidRDefault="00000000">
            <w:pPr>
              <w:jc w:val="center"/>
            </w:pPr>
            <w:r>
              <w:rPr>
                <w:sz w:val="17"/>
                <w:szCs w:val="17"/>
              </w:rPr>
              <w:t>0.72</w:t>
            </w:r>
          </w:p>
        </w:tc>
      </w:tr>
      <w:tr w:rsidR="00FC5004" w14:paraId="360A44A1" w14:textId="77777777">
        <w:tc>
          <w:tcPr>
            <w:tcW w:w="3800" w:type="dxa"/>
            <w:shd w:val="clear" w:color="auto" w:fill="FFFFFF"/>
            <w:tcMar>
              <w:top w:w="60" w:type="dxa"/>
              <w:left w:w="90" w:type="dxa"/>
              <w:bottom w:w="60" w:type="dxa"/>
              <w:right w:w="90" w:type="dxa"/>
            </w:tcMar>
            <w:vAlign w:val="center"/>
          </w:tcPr>
          <w:p w14:paraId="296155D5" w14:textId="77777777" w:rsidR="00FC5004" w:rsidRDefault="00000000">
            <w:r>
              <w:rPr>
                <w:sz w:val="17"/>
                <w:szCs w:val="17"/>
              </w:rPr>
              <w:t>Bottoms withdrawal rate (</w:t>
            </w:r>
            <w:proofErr w:type="spellStart"/>
            <w:r>
              <w:rPr>
                <w:sz w:val="17"/>
                <w:szCs w:val="17"/>
              </w:rPr>
              <w:t>kmol</w:t>
            </w:r>
            <w:proofErr w:type="spellEnd"/>
            <w:r>
              <w:rPr>
                <w:sz w:val="17"/>
                <w:szCs w:val="17"/>
              </w:rPr>
              <w:t>/h)</w:t>
            </w:r>
          </w:p>
        </w:tc>
        <w:tc>
          <w:tcPr>
            <w:tcW w:w="1300" w:type="dxa"/>
            <w:shd w:val="clear" w:color="auto" w:fill="FFFFFF"/>
            <w:tcMar>
              <w:top w:w="60" w:type="dxa"/>
              <w:left w:w="90" w:type="dxa"/>
              <w:bottom w:w="60" w:type="dxa"/>
              <w:right w:w="90" w:type="dxa"/>
            </w:tcMar>
            <w:vAlign w:val="center"/>
          </w:tcPr>
          <w:p w14:paraId="162698A9" w14:textId="77777777" w:rsidR="00FC5004" w:rsidRDefault="00000000">
            <w:pPr>
              <w:jc w:val="center"/>
            </w:pPr>
            <w:r>
              <w:rPr>
                <w:sz w:val="17"/>
                <w:szCs w:val="17"/>
              </w:rPr>
              <w:t>8.00</w:t>
            </w:r>
          </w:p>
        </w:tc>
        <w:tc>
          <w:tcPr>
            <w:tcW w:w="1300" w:type="dxa"/>
            <w:shd w:val="clear" w:color="auto" w:fill="FFFFFF"/>
            <w:tcMar>
              <w:top w:w="60" w:type="dxa"/>
              <w:left w:w="90" w:type="dxa"/>
              <w:bottom w:w="60" w:type="dxa"/>
              <w:right w:w="90" w:type="dxa"/>
            </w:tcMar>
            <w:vAlign w:val="center"/>
          </w:tcPr>
          <w:p w14:paraId="61BB3B6C" w14:textId="77777777" w:rsidR="00FC5004" w:rsidRDefault="00000000">
            <w:pPr>
              <w:jc w:val="center"/>
            </w:pPr>
            <w:r>
              <w:rPr>
                <w:sz w:val="17"/>
                <w:szCs w:val="17"/>
              </w:rPr>
              <w:t>17.00</w:t>
            </w:r>
          </w:p>
        </w:tc>
        <w:tc>
          <w:tcPr>
            <w:tcW w:w="1300" w:type="dxa"/>
            <w:shd w:val="clear" w:color="auto" w:fill="FFFFFF"/>
            <w:tcMar>
              <w:top w:w="60" w:type="dxa"/>
              <w:left w:w="90" w:type="dxa"/>
              <w:bottom w:w="60" w:type="dxa"/>
              <w:right w:w="90" w:type="dxa"/>
            </w:tcMar>
            <w:vAlign w:val="center"/>
          </w:tcPr>
          <w:p w14:paraId="66E388A1" w14:textId="77777777" w:rsidR="00FC5004" w:rsidRDefault="00000000">
            <w:pPr>
              <w:jc w:val="center"/>
            </w:pPr>
            <w:r>
              <w:rPr>
                <w:sz w:val="17"/>
                <w:szCs w:val="17"/>
              </w:rPr>
              <w:t>12.50</w:t>
            </w:r>
          </w:p>
        </w:tc>
        <w:tc>
          <w:tcPr>
            <w:tcW w:w="1300" w:type="dxa"/>
            <w:shd w:val="clear" w:color="auto" w:fill="FFFFFF"/>
            <w:tcMar>
              <w:top w:w="60" w:type="dxa"/>
              <w:left w:w="90" w:type="dxa"/>
              <w:bottom w:w="60" w:type="dxa"/>
              <w:right w:w="90" w:type="dxa"/>
            </w:tcMar>
            <w:vAlign w:val="center"/>
          </w:tcPr>
          <w:p w14:paraId="41FD85FE" w14:textId="77777777" w:rsidR="00FC5004" w:rsidRDefault="00000000">
            <w:pPr>
              <w:jc w:val="center"/>
            </w:pPr>
            <w:r>
              <w:rPr>
                <w:sz w:val="17"/>
                <w:szCs w:val="17"/>
              </w:rPr>
              <w:t>2.60</w:t>
            </w:r>
          </w:p>
        </w:tc>
      </w:tr>
      <w:tr w:rsidR="00FC5004" w14:paraId="2436B1B2" w14:textId="77777777">
        <w:tc>
          <w:tcPr>
            <w:tcW w:w="3800" w:type="dxa"/>
            <w:shd w:val="clear" w:color="auto" w:fill="EDF1F6"/>
            <w:tcMar>
              <w:top w:w="60" w:type="dxa"/>
              <w:left w:w="90" w:type="dxa"/>
              <w:bottom w:w="60" w:type="dxa"/>
              <w:right w:w="90" w:type="dxa"/>
            </w:tcMar>
            <w:vAlign w:val="center"/>
          </w:tcPr>
          <w:p w14:paraId="42F7A8C8" w14:textId="77777777" w:rsidR="00FC5004" w:rsidRDefault="00000000">
            <w:r>
              <w:rPr>
                <w:sz w:val="17"/>
                <w:szCs w:val="17"/>
              </w:rPr>
              <w:t>Feed flow rate (</w:t>
            </w:r>
            <w:proofErr w:type="spellStart"/>
            <w:r>
              <w:rPr>
                <w:sz w:val="17"/>
                <w:szCs w:val="17"/>
              </w:rPr>
              <w:t>kmol</w:t>
            </w:r>
            <w:proofErr w:type="spellEnd"/>
            <w:r>
              <w:rPr>
                <w:sz w:val="17"/>
                <w:szCs w:val="17"/>
              </w:rPr>
              <w:t>/h)</w:t>
            </w:r>
          </w:p>
        </w:tc>
        <w:tc>
          <w:tcPr>
            <w:tcW w:w="1300" w:type="dxa"/>
            <w:shd w:val="clear" w:color="auto" w:fill="EDF1F6"/>
            <w:tcMar>
              <w:top w:w="60" w:type="dxa"/>
              <w:left w:w="90" w:type="dxa"/>
              <w:bottom w:w="60" w:type="dxa"/>
              <w:right w:w="90" w:type="dxa"/>
            </w:tcMar>
            <w:vAlign w:val="center"/>
          </w:tcPr>
          <w:p w14:paraId="3212E7C2" w14:textId="77777777" w:rsidR="00FC5004" w:rsidRDefault="00000000">
            <w:pPr>
              <w:jc w:val="center"/>
            </w:pPr>
            <w:r>
              <w:rPr>
                <w:sz w:val="17"/>
                <w:szCs w:val="17"/>
              </w:rPr>
              <w:t>20.00</w:t>
            </w:r>
          </w:p>
        </w:tc>
        <w:tc>
          <w:tcPr>
            <w:tcW w:w="1300" w:type="dxa"/>
            <w:shd w:val="clear" w:color="auto" w:fill="EDF1F6"/>
            <w:tcMar>
              <w:top w:w="60" w:type="dxa"/>
              <w:left w:w="90" w:type="dxa"/>
              <w:bottom w:w="60" w:type="dxa"/>
              <w:right w:w="90" w:type="dxa"/>
            </w:tcMar>
            <w:vAlign w:val="center"/>
          </w:tcPr>
          <w:p w14:paraId="1A51D4EC" w14:textId="77777777" w:rsidR="00FC5004" w:rsidRDefault="00000000">
            <w:pPr>
              <w:jc w:val="center"/>
            </w:pPr>
            <w:r>
              <w:rPr>
                <w:sz w:val="17"/>
                <w:szCs w:val="17"/>
              </w:rPr>
              <w:t>35.00</w:t>
            </w:r>
          </w:p>
        </w:tc>
        <w:tc>
          <w:tcPr>
            <w:tcW w:w="1300" w:type="dxa"/>
            <w:shd w:val="clear" w:color="auto" w:fill="EDF1F6"/>
            <w:tcMar>
              <w:top w:w="60" w:type="dxa"/>
              <w:left w:w="90" w:type="dxa"/>
              <w:bottom w:w="60" w:type="dxa"/>
              <w:right w:w="90" w:type="dxa"/>
            </w:tcMar>
            <w:vAlign w:val="center"/>
          </w:tcPr>
          <w:p w14:paraId="5062143C" w14:textId="77777777" w:rsidR="00FC5004" w:rsidRDefault="00000000">
            <w:pPr>
              <w:jc w:val="center"/>
            </w:pPr>
            <w:r>
              <w:rPr>
                <w:sz w:val="17"/>
                <w:szCs w:val="17"/>
              </w:rPr>
              <w:t>27.50</w:t>
            </w:r>
          </w:p>
        </w:tc>
        <w:tc>
          <w:tcPr>
            <w:tcW w:w="1300" w:type="dxa"/>
            <w:shd w:val="clear" w:color="auto" w:fill="EDF1F6"/>
            <w:tcMar>
              <w:top w:w="60" w:type="dxa"/>
              <w:left w:w="90" w:type="dxa"/>
              <w:bottom w:w="60" w:type="dxa"/>
              <w:right w:w="90" w:type="dxa"/>
            </w:tcMar>
            <w:vAlign w:val="center"/>
          </w:tcPr>
          <w:p w14:paraId="5DAF2BF8" w14:textId="77777777" w:rsidR="00FC5004" w:rsidRDefault="00000000">
            <w:pPr>
              <w:jc w:val="center"/>
            </w:pPr>
            <w:r>
              <w:rPr>
                <w:sz w:val="17"/>
                <w:szCs w:val="17"/>
              </w:rPr>
              <w:t>4.33</w:t>
            </w:r>
          </w:p>
        </w:tc>
      </w:tr>
    </w:tbl>
    <w:p w14:paraId="614BC304" w14:textId="77777777" w:rsidR="00FC5004" w:rsidRDefault="00000000">
      <w:pPr>
        <w:spacing w:before="100" w:after="200"/>
        <w:jc w:val="center"/>
      </w:pPr>
      <w:r>
        <w:rPr>
          <w:i/>
          <w:iCs/>
          <w:color w:val="5B6675"/>
          <w:sz w:val="16"/>
          <w:szCs w:val="16"/>
        </w:rPr>
        <w:t>(Feed flow rate was itself sampled as an independent LHS dimension and is reported here for completeness; it is retained as a model feature alongside the seven required variables.)</w:t>
      </w:r>
    </w:p>
    <w:p w14:paraId="328569FD" w14:textId="77777777" w:rsidR="00FC5004" w:rsidRDefault="00000000">
      <w:pPr>
        <w:pStyle w:val="Heading2"/>
        <w:spacing w:before="240" w:after="140"/>
      </w:pPr>
      <w:bookmarkStart w:id="13" w:name="_Toc238274827"/>
      <w:proofErr w:type="gramStart"/>
      <w:r>
        <w:rPr>
          <w:b/>
          <w:bCs/>
          <w:color w:val="1B7F79"/>
          <w:sz w:val="24"/>
          <w:szCs w:val="24"/>
        </w:rPr>
        <w:t>4.3  Simulation</w:t>
      </w:r>
      <w:proofErr w:type="gramEnd"/>
      <w:r>
        <w:rPr>
          <w:b/>
          <w:bCs/>
          <w:color w:val="1B7F79"/>
          <w:sz w:val="24"/>
          <w:szCs w:val="24"/>
        </w:rPr>
        <w:t xml:space="preserve"> execution &amp; case survival</w:t>
      </w:r>
      <w:bookmarkEnd w:id="13"/>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250"/>
        <w:gridCol w:w="2250"/>
        <w:gridCol w:w="2250"/>
        <w:gridCol w:w="2250"/>
      </w:tblGrid>
      <w:tr w:rsidR="00FC5004" w14:paraId="30435DDD" w14:textId="77777777">
        <w:trPr>
          <w:tblHeader/>
        </w:trPr>
        <w:tc>
          <w:tcPr>
            <w:tcW w:w="2250" w:type="dxa"/>
            <w:shd w:val="clear" w:color="auto" w:fill="0B1D31"/>
            <w:tcMar>
              <w:top w:w="60" w:type="dxa"/>
              <w:left w:w="90" w:type="dxa"/>
              <w:bottom w:w="60" w:type="dxa"/>
              <w:right w:w="90" w:type="dxa"/>
            </w:tcMar>
            <w:vAlign w:val="center"/>
          </w:tcPr>
          <w:p w14:paraId="433FDA37" w14:textId="77777777" w:rsidR="00FC5004" w:rsidRDefault="00000000">
            <w:pPr>
              <w:jc w:val="center"/>
            </w:pPr>
            <w:r>
              <w:rPr>
                <w:b/>
                <w:bCs/>
                <w:color w:val="FFFFFF"/>
                <w:sz w:val="17"/>
                <w:szCs w:val="17"/>
              </w:rPr>
              <w:t>LHS cases requested</w:t>
            </w:r>
          </w:p>
        </w:tc>
        <w:tc>
          <w:tcPr>
            <w:tcW w:w="2250" w:type="dxa"/>
            <w:shd w:val="clear" w:color="auto" w:fill="0B1D31"/>
            <w:tcMar>
              <w:top w:w="60" w:type="dxa"/>
              <w:left w:w="90" w:type="dxa"/>
              <w:bottom w:w="60" w:type="dxa"/>
              <w:right w:w="90" w:type="dxa"/>
            </w:tcMar>
            <w:vAlign w:val="center"/>
          </w:tcPr>
          <w:p w14:paraId="03A33884" w14:textId="77777777" w:rsidR="00FC5004" w:rsidRDefault="00000000">
            <w:pPr>
              <w:jc w:val="center"/>
            </w:pPr>
            <w:r>
              <w:rPr>
                <w:b/>
                <w:bCs/>
                <w:color w:val="FFFFFF"/>
                <w:sz w:val="17"/>
                <w:szCs w:val="17"/>
              </w:rPr>
              <w:t>Cases written by DWSIM</w:t>
            </w:r>
          </w:p>
        </w:tc>
        <w:tc>
          <w:tcPr>
            <w:tcW w:w="2250" w:type="dxa"/>
            <w:shd w:val="clear" w:color="auto" w:fill="0B1D31"/>
            <w:tcMar>
              <w:top w:w="60" w:type="dxa"/>
              <w:left w:w="90" w:type="dxa"/>
              <w:bottom w:w="60" w:type="dxa"/>
              <w:right w:w="90" w:type="dxa"/>
            </w:tcMar>
            <w:vAlign w:val="center"/>
          </w:tcPr>
          <w:p w14:paraId="27BBCCD6" w14:textId="77777777" w:rsidR="00FC5004" w:rsidRDefault="00000000">
            <w:pPr>
              <w:jc w:val="center"/>
            </w:pPr>
            <w:r>
              <w:rPr>
                <w:b/>
                <w:bCs/>
                <w:color w:val="FFFFFF"/>
                <w:sz w:val="17"/>
                <w:szCs w:val="17"/>
              </w:rPr>
              <w:t>Cases retained after physical screening</w:t>
            </w:r>
          </w:p>
        </w:tc>
        <w:tc>
          <w:tcPr>
            <w:tcW w:w="2250" w:type="dxa"/>
            <w:shd w:val="clear" w:color="auto" w:fill="0B1D31"/>
            <w:tcMar>
              <w:top w:w="60" w:type="dxa"/>
              <w:left w:w="90" w:type="dxa"/>
              <w:bottom w:w="60" w:type="dxa"/>
              <w:right w:w="90" w:type="dxa"/>
            </w:tcMar>
            <w:vAlign w:val="center"/>
          </w:tcPr>
          <w:p w14:paraId="6AAE0003" w14:textId="77777777" w:rsidR="00FC5004" w:rsidRDefault="00000000">
            <w:pPr>
              <w:jc w:val="center"/>
            </w:pPr>
            <w:r>
              <w:rPr>
                <w:b/>
                <w:bCs/>
                <w:color w:val="FFFFFF"/>
                <w:sz w:val="17"/>
                <w:szCs w:val="17"/>
              </w:rPr>
              <w:t>Rows discarded overall</w:t>
            </w:r>
          </w:p>
        </w:tc>
      </w:tr>
      <w:tr w:rsidR="00FC5004" w14:paraId="1A340633" w14:textId="77777777">
        <w:tc>
          <w:tcPr>
            <w:tcW w:w="2250" w:type="dxa"/>
            <w:shd w:val="clear" w:color="auto" w:fill="FFFFFF"/>
            <w:tcMar>
              <w:top w:w="60" w:type="dxa"/>
              <w:left w:w="90" w:type="dxa"/>
              <w:bottom w:w="60" w:type="dxa"/>
              <w:right w:w="90" w:type="dxa"/>
            </w:tcMar>
            <w:vAlign w:val="center"/>
          </w:tcPr>
          <w:p w14:paraId="2374BAE8" w14:textId="77777777" w:rsidR="00FC5004" w:rsidRDefault="00000000">
            <w:pPr>
              <w:jc w:val="center"/>
            </w:pPr>
            <w:r>
              <w:rPr>
                <w:sz w:val="17"/>
                <w:szCs w:val="17"/>
              </w:rPr>
              <w:t>3,000</w:t>
            </w:r>
          </w:p>
        </w:tc>
        <w:tc>
          <w:tcPr>
            <w:tcW w:w="2250" w:type="dxa"/>
            <w:shd w:val="clear" w:color="auto" w:fill="FFFFFF"/>
            <w:tcMar>
              <w:top w:w="60" w:type="dxa"/>
              <w:left w:w="90" w:type="dxa"/>
              <w:bottom w:w="60" w:type="dxa"/>
              <w:right w:w="90" w:type="dxa"/>
            </w:tcMar>
            <w:vAlign w:val="center"/>
          </w:tcPr>
          <w:p w14:paraId="50332508" w14:textId="77777777" w:rsidR="00FC5004" w:rsidRDefault="00000000">
            <w:pPr>
              <w:jc w:val="center"/>
            </w:pPr>
            <w:r>
              <w:rPr>
                <w:sz w:val="17"/>
                <w:szCs w:val="17"/>
              </w:rPr>
              <w:t>2,999</w:t>
            </w:r>
          </w:p>
        </w:tc>
        <w:tc>
          <w:tcPr>
            <w:tcW w:w="2250" w:type="dxa"/>
            <w:shd w:val="clear" w:color="auto" w:fill="FFFFFF"/>
            <w:tcMar>
              <w:top w:w="60" w:type="dxa"/>
              <w:left w:w="90" w:type="dxa"/>
              <w:bottom w:w="60" w:type="dxa"/>
              <w:right w:w="90" w:type="dxa"/>
            </w:tcMar>
            <w:vAlign w:val="center"/>
          </w:tcPr>
          <w:p w14:paraId="55207A13" w14:textId="77777777" w:rsidR="00FC5004" w:rsidRDefault="00000000">
            <w:pPr>
              <w:jc w:val="center"/>
            </w:pPr>
            <w:r>
              <w:rPr>
                <w:sz w:val="17"/>
                <w:szCs w:val="17"/>
              </w:rPr>
              <w:t>2,988</w:t>
            </w:r>
          </w:p>
        </w:tc>
        <w:tc>
          <w:tcPr>
            <w:tcW w:w="2250" w:type="dxa"/>
            <w:shd w:val="clear" w:color="auto" w:fill="FFFFFF"/>
            <w:tcMar>
              <w:top w:w="60" w:type="dxa"/>
              <w:left w:w="90" w:type="dxa"/>
              <w:bottom w:w="60" w:type="dxa"/>
              <w:right w:w="90" w:type="dxa"/>
            </w:tcMar>
            <w:vAlign w:val="center"/>
          </w:tcPr>
          <w:p w14:paraId="59F80065" w14:textId="77777777" w:rsidR="00FC5004" w:rsidRDefault="00000000">
            <w:pPr>
              <w:jc w:val="center"/>
            </w:pPr>
            <w:r>
              <w:rPr>
                <w:sz w:val="17"/>
                <w:szCs w:val="17"/>
              </w:rPr>
              <w:t>0.4%</w:t>
            </w:r>
          </w:p>
        </w:tc>
      </w:tr>
    </w:tbl>
    <w:p w14:paraId="58DE8E65" w14:textId="77777777" w:rsidR="00FC5004" w:rsidRDefault="00FC5004">
      <w:pPr>
        <w:spacing w:after="160"/>
      </w:pPr>
    </w:p>
    <w:p w14:paraId="6D09978C" w14:textId="77777777" w:rsidR="00FC5004" w:rsidRDefault="00000000">
      <w:pPr>
        <w:spacing w:after="160"/>
        <w:jc w:val="both"/>
      </w:pPr>
      <w:r>
        <w:t xml:space="preserve">Every retained row satisfies DWSIM's own internal convergence tolerance; the additional 0.37% removed at the physical-screening stage (Section 5.1) is a distinct, downstream check — the column can converge to a mathematically self-consistent solution that is nonetheless physically nonsensical (e.g. a negative </w:t>
      </w:r>
      <w:proofErr w:type="gramStart"/>
      <w:r>
        <w:t>reboiler</w:t>
      </w:r>
      <w:proofErr w:type="gramEnd"/>
      <w:r>
        <w:t xml:space="preserve"> duty), and convergence alone does not guarantee that.</w:t>
      </w:r>
    </w:p>
    <w:p w14:paraId="2407D46A" w14:textId="77777777" w:rsidR="00FC5004" w:rsidRDefault="00000000">
      <w:r>
        <w:br w:type="page"/>
      </w:r>
    </w:p>
    <w:p w14:paraId="5B6CB867" w14:textId="77777777" w:rsidR="00FC5004" w:rsidRDefault="00000000">
      <w:pPr>
        <w:pStyle w:val="Heading1"/>
        <w:pBdr>
          <w:bottom w:val="single" w:sz="12" w:space="6" w:color="1B7F79"/>
        </w:pBdr>
        <w:spacing w:before="360" w:after="140"/>
      </w:pPr>
      <w:bookmarkStart w:id="14" w:name="_Toc238274828"/>
      <w:proofErr w:type="gramStart"/>
      <w:r>
        <w:rPr>
          <w:b/>
          <w:bCs/>
          <w:color w:val="C8932B"/>
          <w:sz w:val="30"/>
          <w:szCs w:val="30"/>
        </w:rPr>
        <w:lastRenderedPageBreak/>
        <w:t xml:space="preserve">05  </w:t>
      </w:r>
      <w:r>
        <w:rPr>
          <w:b/>
          <w:bCs/>
          <w:color w:val="122C4A"/>
          <w:sz w:val="30"/>
          <w:szCs w:val="30"/>
        </w:rPr>
        <w:t>Data</w:t>
      </w:r>
      <w:proofErr w:type="gramEnd"/>
      <w:r>
        <w:rPr>
          <w:b/>
          <w:bCs/>
          <w:color w:val="122C4A"/>
          <w:sz w:val="30"/>
          <w:szCs w:val="30"/>
        </w:rPr>
        <w:t xml:space="preserve"> Preprocessing</w:t>
      </w:r>
      <w:bookmarkEnd w:id="14"/>
    </w:p>
    <w:p w14:paraId="74EB35B6" w14:textId="77777777" w:rsidR="00FC5004" w:rsidRDefault="00000000">
      <w:pPr>
        <w:pStyle w:val="Heading2"/>
        <w:spacing w:before="240" w:after="140"/>
      </w:pPr>
      <w:bookmarkStart w:id="15" w:name="_Toc238274829"/>
      <w:proofErr w:type="gramStart"/>
      <w:r>
        <w:rPr>
          <w:b/>
          <w:bCs/>
          <w:color w:val="1B7F79"/>
          <w:sz w:val="24"/>
          <w:szCs w:val="24"/>
        </w:rPr>
        <w:t>5.1  Physical</w:t>
      </w:r>
      <w:proofErr w:type="gramEnd"/>
      <w:r>
        <w:rPr>
          <w:b/>
          <w:bCs/>
          <w:color w:val="1B7F79"/>
          <w:sz w:val="24"/>
          <w:szCs w:val="24"/>
        </w:rPr>
        <w:t>-validity screening of the raw simulation output</w:t>
      </w:r>
      <w:bookmarkEnd w:id="15"/>
    </w:p>
    <w:p w14:paraId="7E786F57" w14:textId="77777777" w:rsidR="00FC5004" w:rsidRDefault="00000000">
      <w:pPr>
        <w:spacing w:after="160"/>
        <w:jc w:val="both"/>
      </w:pPr>
      <w:r>
        <w:t>Before any row is treated as ground truth for model training, it is checked against basic physical constraints that a converged-but-invalid DWSIM case can still violate:</w:t>
      </w:r>
    </w:p>
    <w:p w14:paraId="6D544FEB" w14:textId="77777777" w:rsidR="00FC5004" w:rsidRDefault="00000000">
      <w:pPr>
        <w:pStyle w:val="ListParagraph"/>
        <w:numPr>
          <w:ilvl w:val="0"/>
          <w:numId w:val="1"/>
        </w:numPr>
        <w:spacing w:after="100"/>
        <w:jc w:val="both"/>
      </w:pPr>
      <w:proofErr w:type="spellStart"/>
      <w:r>
        <w:t>x</w:t>
      </w:r>
      <w:r>
        <w:rPr>
          <w:vertAlign w:val="subscript"/>
        </w:rPr>
        <w:t>D</w:t>
      </w:r>
      <w:proofErr w:type="spellEnd"/>
      <w:r>
        <w:t xml:space="preserve">, </w:t>
      </w:r>
      <w:proofErr w:type="spellStart"/>
      <w:r>
        <w:t>x</w:t>
      </w:r>
      <w:r>
        <w:rPr>
          <w:vertAlign w:val="subscript"/>
        </w:rPr>
        <w:t>B</w:t>
      </w:r>
      <w:proofErr w:type="spellEnd"/>
      <w:r>
        <w:t xml:space="preserve"> ∈ [0, 1) — both are mole fractions.</w:t>
      </w:r>
    </w:p>
    <w:p w14:paraId="568AD930" w14:textId="77777777" w:rsidR="00FC5004" w:rsidRDefault="00000000">
      <w:pPr>
        <w:pStyle w:val="ListParagraph"/>
        <w:numPr>
          <w:ilvl w:val="0"/>
          <w:numId w:val="1"/>
        </w:numPr>
        <w:spacing w:after="100"/>
        <w:jc w:val="both"/>
      </w:pPr>
      <w:r>
        <w:t>Q</w:t>
      </w:r>
      <w:r>
        <w:rPr>
          <w:vertAlign w:val="subscript"/>
        </w:rPr>
        <w:t>C</w:t>
      </w:r>
      <w:r>
        <w:t>, Q</w:t>
      </w:r>
      <w:r>
        <w:rPr>
          <w:vertAlign w:val="subscript"/>
        </w:rPr>
        <w:t>R</w:t>
      </w:r>
      <w:r>
        <w:t xml:space="preserve"> ≥ 0 — condenser/reboiler duties are magnitudes of heat flow; a negative value is not physically meaningful for how this column is defined.</w:t>
      </w:r>
    </w:p>
    <w:p w14:paraId="27BAF928" w14:textId="77777777" w:rsidR="00FC5004" w:rsidRDefault="00000000">
      <w:pPr>
        <w:pStyle w:val="ListParagraph"/>
        <w:numPr>
          <w:ilvl w:val="0"/>
          <w:numId w:val="1"/>
        </w:numPr>
        <w:spacing w:after="100"/>
        <w:jc w:val="both"/>
      </w:pPr>
      <w:r>
        <w:t>Bottoms withdrawal rate must not exceed feed flow (B ≤ F), by overall mass balance.</w:t>
      </w:r>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6800"/>
        <w:gridCol w:w="2200"/>
      </w:tblGrid>
      <w:tr w:rsidR="00FC5004" w14:paraId="1188184F" w14:textId="77777777">
        <w:trPr>
          <w:tblHeader/>
        </w:trPr>
        <w:tc>
          <w:tcPr>
            <w:tcW w:w="6800" w:type="dxa"/>
            <w:shd w:val="clear" w:color="auto" w:fill="122C4A"/>
            <w:tcMar>
              <w:top w:w="60" w:type="dxa"/>
              <w:left w:w="90" w:type="dxa"/>
              <w:bottom w:w="60" w:type="dxa"/>
              <w:right w:w="90" w:type="dxa"/>
            </w:tcMar>
            <w:vAlign w:val="center"/>
          </w:tcPr>
          <w:p w14:paraId="4AF52A87" w14:textId="77777777" w:rsidR="00FC5004" w:rsidRDefault="00000000">
            <w:pPr>
              <w:jc w:val="center"/>
            </w:pPr>
            <w:r>
              <w:rPr>
                <w:b/>
                <w:bCs/>
                <w:color w:val="FFFFFF"/>
                <w:sz w:val="17"/>
                <w:szCs w:val="17"/>
              </w:rPr>
              <w:t>Check</w:t>
            </w:r>
          </w:p>
        </w:tc>
        <w:tc>
          <w:tcPr>
            <w:tcW w:w="2200" w:type="dxa"/>
            <w:shd w:val="clear" w:color="auto" w:fill="122C4A"/>
            <w:tcMar>
              <w:top w:w="60" w:type="dxa"/>
              <w:left w:w="90" w:type="dxa"/>
              <w:bottom w:w="60" w:type="dxa"/>
              <w:right w:w="90" w:type="dxa"/>
            </w:tcMar>
            <w:vAlign w:val="center"/>
          </w:tcPr>
          <w:p w14:paraId="3A6D6352" w14:textId="77777777" w:rsidR="00FC5004" w:rsidRDefault="00000000">
            <w:pPr>
              <w:jc w:val="center"/>
            </w:pPr>
            <w:r>
              <w:rPr>
                <w:b/>
                <w:bCs/>
                <w:color w:val="FFFFFF"/>
                <w:sz w:val="17"/>
                <w:szCs w:val="17"/>
              </w:rPr>
              <w:t>Violations found</w:t>
            </w:r>
          </w:p>
        </w:tc>
      </w:tr>
      <w:tr w:rsidR="00FC5004" w14:paraId="1B18D276" w14:textId="77777777">
        <w:tc>
          <w:tcPr>
            <w:tcW w:w="6800" w:type="dxa"/>
            <w:shd w:val="clear" w:color="auto" w:fill="FFFFFF"/>
            <w:tcMar>
              <w:top w:w="60" w:type="dxa"/>
              <w:left w:w="90" w:type="dxa"/>
              <w:bottom w:w="60" w:type="dxa"/>
              <w:right w:w="90" w:type="dxa"/>
            </w:tcMar>
            <w:vAlign w:val="center"/>
          </w:tcPr>
          <w:p w14:paraId="2D19482C" w14:textId="77777777" w:rsidR="00FC5004" w:rsidRDefault="00000000">
            <w:proofErr w:type="spellStart"/>
            <w:r>
              <w:rPr>
                <w:sz w:val="17"/>
                <w:szCs w:val="17"/>
              </w:rPr>
              <w:t>xD</w:t>
            </w:r>
            <w:proofErr w:type="spellEnd"/>
            <w:r>
              <w:rPr>
                <w:sz w:val="17"/>
                <w:szCs w:val="17"/>
              </w:rPr>
              <w:t xml:space="preserve"> out of [0,1)</w:t>
            </w:r>
          </w:p>
        </w:tc>
        <w:tc>
          <w:tcPr>
            <w:tcW w:w="2200" w:type="dxa"/>
            <w:shd w:val="clear" w:color="auto" w:fill="FFFFFF"/>
            <w:tcMar>
              <w:top w:w="60" w:type="dxa"/>
              <w:left w:w="90" w:type="dxa"/>
              <w:bottom w:w="60" w:type="dxa"/>
              <w:right w:w="90" w:type="dxa"/>
            </w:tcMar>
            <w:vAlign w:val="center"/>
          </w:tcPr>
          <w:p w14:paraId="3DF27FAD" w14:textId="77777777" w:rsidR="00FC5004" w:rsidRDefault="00000000">
            <w:pPr>
              <w:jc w:val="center"/>
            </w:pPr>
            <w:r>
              <w:rPr>
                <w:sz w:val="17"/>
                <w:szCs w:val="17"/>
              </w:rPr>
              <w:t>0</w:t>
            </w:r>
          </w:p>
        </w:tc>
      </w:tr>
      <w:tr w:rsidR="00FC5004" w14:paraId="31E22D2E" w14:textId="77777777">
        <w:tc>
          <w:tcPr>
            <w:tcW w:w="6800" w:type="dxa"/>
            <w:shd w:val="clear" w:color="auto" w:fill="EDF1F6"/>
            <w:tcMar>
              <w:top w:w="60" w:type="dxa"/>
              <w:left w:w="90" w:type="dxa"/>
              <w:bottom w:w="60" w:type="dxa"/>
              <w:right w:w="90" w:type="dxa"/>
            </w:tcMar>
            <w:vAlign w:val="center"/>
          </w:tcPr>
          <w:p w14:paraId="224EBEB4" w14:textId="77777777" w:rsidR="00FC5004" w:rsidRDefault="00000000">
            <w:proofErr w:type="spellStart"/>
            <w:r>
              <w:rPr>
                <w:sz w:val="17"/>
                <w:szCs w:val="17"/>
              </w:rPr>
              <w:t>xB</w:t>
            </w:r>
            <w:proofErr w:type="spellEnd"/>
            <w:r>
              <w:rPr>
                <w:sz w:val="17"/>
                <w:szCs w:val="17"/>
              </w:rPr>
              <w:t xml:space="preserve"> out of [0,1)</w:t>
            </w:r>
          </w:p>
        </w:tc>
        <w:tc>
          <w:tcPr>
            <w:tcW w:w="2200" w:type="dxa"/>
            <w:shd w:val="clear" w:color="auto" w:fill="EDF1F6"/>
            <w:tcMar>
              <w:top w:w="60" w:type="dxa"/>
              <w:left w:w="90" w:type="dxa"/>
              <w:bottom w:w="60" w:type="dxa"/>
              <w:right w:w="90" w:type="dxa"/>
            </w:tcMar>
            <w:vAlign w:val="center"/>
          </w:tcPr>
          <w:p w14:paraId="41F6BDF5" w14:textId="77777777" w:rsidR="00FC5004" w:rsidRDefault="00000000">
            <w:pPr>
              <w:jc w:val="center"/>
            </w:pPr>
            <w:r>
              <w:rPr>
                <w:sz w:val="17"/>
                <w:szCs w:val="17"/>
              </w:rPr>
              <w:t>0</w:t>
            </w:r>
          </w:p>
        </w:tc>
      </w:tr>
      <w:tr w:rsidR="00FC5004" w14:paraId="2C702A8E" w14:textId="77777777">
        <w:tc>
          <w:tcPr>
            <w:tcW w:w="6800" w:type="dxa"/>
            <w:shd w:val="clear" w:color="auto" w:fill="FFFFFF"/>
            <w:tcMar>
              <w:top w:w="60" w:type="dxa"/>
              <w:left w:w="90" w:type="dxa"/>
              <w:bottom w:w="60" w:type="dxa"/>
              <w:right w:w="90" w:type="dxa"/>
            </w:tcMar>
            <w:vAlign w:val="center"/>
          </w:tcPr>
          <w:p w14:paraId="4CEC1AFF" w14:textId="77777777" w:rsidR="00FC5004" w:rsidRDefault="00000000">
            <w:r>
              <w:rPr>
                <w:sz w:val="17"/>
                <w:szCs w:val="17"/>
              </w:rPr>
              <w:t>QC &lt; 0</w:t>
            </w:r>
          </w:p>
        </w:tc>
        <w:tc>
          <w:tcPr>
            <w:tcW w:w="2200" w:type="dxa"/>
            <w:shd w:val="clear" w:color="auto" w:fill="FFFFFF"/>
            <w:tcMar>
              <w:top w:w="60" w:type="dxa"/>
              <w:left w:w="90" w:type="dxa"/>
              <w:bottom w:w="60" w:type="dxa"/>
              <w:right w:w="90" w:type="dxa"/>
            </w:tcMar>
            <w:vAlign w:val="center"/>
          </w:tcPr>
          <w:p w14:paraId="18D487F3" w14:textId="77777777" w:rsidR="00FC5004" w:rsidRDefault="00000000">
            <w:pPr>
              <w:jc w:val="center"/>
            </w:pPr>
            <w:r>
              <w:rPr>
                <w:sz w:val="17"/>
                <w:szCs w:val="17"/>
              </w:rPr>
              <w:t>0</w:t>
            </w:r>
          </w:p>
        </w:tc>
      </w:tr>
      <w:tr w:rsidR="00FC5004" w14:paraId="466F543C" w14:textId="77777777">
        <w:tc>
          <w:tcPr>
            <w:tcW w:w="6800" w:type="dxa"/>
            <w:shd w:val="clear" w:color="auto" w:fill="EDF1F6"/>
            <w:tcMar>
              <w:top w:w="60" w:type="dxa"/>
              <w:left w:w="90" w:type="dxa"/>
              <w:bottom w:w="60" w:type="dxa"/>
              <w:right w:w="90" w:type="dxa"/>
            </w:tcMar>
            <w:vAlign w:val="center"/>
          </w:tcPr>
          <w:p w14:paraId="661D42AE" w14:textId="77777777" w:rsidR="00FC5004" w:rsidRDefault="00000000">
            <w:r>
              <w:rPr>
                <w:sz w:val="17"/>
                <w:szCs w:val="17"/>
              </w:rPr>
              <w:t>QR &lt; 0</w:t>
            </w:r>
          </w:p>
        </w:tc>
        <w:tc>
          <w:tcPr>
            <w:tcW w:w="2200" w:type="dxa"/>
            <w:shd w:val="clear" w:color="auto" w:fill="EDF1F6"/>
            <w:tcMar>
              <w:top w:w="60" w:type="dxa"/>
              <w:left w:w="90" w:type="dxa"/>
              <w:bottom w:w="60" w:type="dxa"/>
              <w:right w:w="90" w:type="dxa"/>
            </w:tcMar>
            <w:vAlign w:val="center"/>
          </w:tcPr>
          <w:p w14:paraId="0B93F6CA" w14:textId="77777777" w:rsidR="00FC5004" w:rsidRDefault="00000000">
            <w:pPr>
              <w:jc w:val="center"/>
            </w:pPr>
            <w:r>
              <w:rPr>
                <w:sz w:val="17"/>
                <w:szCs w:val="17"/>
              </w:rPr>
              <w:t>11</w:t>
            </w:r>
          </w:p>
        </w:tc>
      </w:tr>
      <w:tr w:rsidR="00FC5004" w14:paraId="261AD6CD" w14:textId="77777777">
        <w:tc>
          <w:tcPr>
            <w:tcW w:w="6800" w:type="dxa"/>
            <w:shd w:val="clear" w:color="auto" w:fill="FFFFFF"/>
            <w:tcMar>
              <w:top w:w="60" w:type="dxa"/>
              <w:left w:w="90" w:type="dxa"/>
              <w:bottom w:w="60" w:type="dxa"/>
              <w:right w:w="90" w:type="dxa"/>
            </w:tcMar>
            <w:vAlign w:val="center"/>
          </w:tcPr>
          <w:p w14:paraId="37FF6C1F" w14:textId="77777777" w:rsidR="00FC5004" w:rsidRDefault="00000000">
            <w:r>
              <w:rPr>
                <w:sz w:val="17"/>
                <w:szCs w:val="17"/>
              </w:rPr>
              <w:t>Bottoms &gt; Feed</w:t>
            </w:r>
          </w:p>
        </w:tc>
        <w:tc>
          <w:tcPr>
            <w:tcW w:w="2200" w:type="dxa"/>
            <w:shd w:val="clear" w:color="auto" w:fill="FFFFFF"/>
            <w:tcMar>
              <w:top w:w="60" w:type="dxa"/>
              <w:left w:w="90" w:type="dxa"/>
              <w:bottom w:w="60" w:type="dxa"/>
              <w:right w:w="90" w:type="dxa"/>
            </w:tcMar>
            <w:vAlign w:val="center"/>
          </w:tcPr>
          <w:p w14:paraId="5CE3B16F" w14:textId="77777777" w:rsidR="00FC5004" w:rsidRDefault="00000000">
            <w:pPr>
              <w:jc w:val="center"/>
            </w:pPr>
            <w:r>
              <w:rPr>
                <w:sz w:val="17"/>
                <w:szCs w:val="17"/>
              </w:rPr>
              <w:t>0</w:t>
            </w:r>
          </w:p>
        </w:tc>
      </w:tr>
    </w:tbl>
    <w:p w14:paraId="6EAF4A64" w14:textId="77777777" w:rsidR="00FC5004" w:rsidRDefault="00FC5004">
      <w:pPr>
        <w:spacing w:after="160"/>
      </w:pPr>
    </w:p>
    <w:p w14:paraId="55C5C8F3" w14:textId="77777777" w:rsidR="00FC5004" w:rsidRDefault="00000000">
      <w:pPr>
        <w:spacing w:after="160"/>
        <w:jc w:val="both"/>
      </w:pPr>
      <w:r>
        <w:t xml:space="preserve">All 11 physically-invalid rows share a clear pattern — a </w:t>
      </w:r>
      <w:r>
        <w:rPr>
          <w:b/>
          <w:bCs/>
          <w:color w:val="0B1D31"/>
        </w:rPr>
        <w:t>high bottoms withdrawal rate combined with a low reflux ratio</w:t>
      </w:r>
      <w:r>
        <w:t xml:space="preserve">, which pushes the column toward its feasible operating boundary (insufficient internal reflux to sustain the specified bottoms draw). DWSIM's solver converges to a formally mass/energy-balanced but physically-inconsistent duty split in these corner cases. Because they would teach a surrogate that negative reboiler duties are valid outputs, these 11 rows (0.37% of the converged set) were </w:t>
      </w:r>
      <w:r>
        <w:rPr>
          <w:b/>
          <w:bCs/>
          <w:color w:val="0B1D31"/>
        </w:rPr>
        <w:t>dropped, not clipped</w:t>
      </w:r>
      <w:r>
        <w:t xml:space="preserve"> — clipping would fabricate a value DWSIM never actually predicted.</w:t>
      </w:r>
    </w:p>
    <w:p w14:paraId="1FBAFE67" w14:textId="77777777" w:rsidR="00FC5004" w:rsidRDefault="00000000">
      <w:pPr>
        <w:pStyle w:val="Heading2"/>
        <w:spacing w:before="240" w:after="140"/>
      </w:pPr>
      <w:bookmarkStart w:id="16" w:name="_Toc238274830"/>
      <w:proofErr w:type="gramStart"/>
      <w:r>
        <w:rPr>
          <w:b/>
          <w:bCs/>
          <w:color w:val="1B7F79"/>
          <w:sz w:val="24"/>
          <w:szCs w:val="24"/>
        </w:rPr>
        <w:t>5.2  Feature</w:t>
      </w:r>
      <w:proofErr w:type="gramEnd"/>
      <w:r>
        <w:rPr>
          <w:b/>
          <w:bCs/>
          <w:color w:val="1B7F79"/>
          <w:sz w:val="24"/>
          <w:szCs w:val="24"/>
        </w:rPr>
        <w:t xml:space="preserve"> engineering</w:t>
      </w:r>
      <w:bookmarkEnd w:id="16"/>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300"/>
        <w:gridCol w:w="2600"/>
        <w:gridCol w:w="4100"/>
      </w:tblGrid>
      <w:tr w:rsidR="00FC5004" w14:paraId="70FC6B39" w14:textId="77777777">
        <w:trPr>
          <w:tblHeader/>
        </w:trPr>
        <w:tc>
          <w:tcPr>
            <w:tcW w:w="2300" w:type="dxa"/>
            <w:shd w:val="clear" w:color="auto" w:fill="1B7F79"/>
            <w:tcMar>
              <w:top w:w="60" w:type="dxa"/>
              <w:left w:w="90" w:type="dxa"/>
              <w:bottom w:w="60" w:type="dxa"/>
              <w:right w:w="90" w:type="dxa"/>
            </w:tcMar>
            <w:vAlign w:val="center"/>
          </w:tcPr>
          <w:p w14:paraId="63BE6D03" w14:textId="77777777" w:rsidR="00FC5004" w:rsidRDefault="00000000">
            <w:pPr>
              <w:jc w:val="center"/>
            </w:pPr>
            <w:r>
              <w:rPr>
                <w:b/>
                <w:bCs/>
                <w:color w:val="FFFFFF"/>
                <w:sz w:val="17"/>
                <w:szCs w:val="17"/>
              </w:rPr>
              <w:t>Feature</w:t>
            </w:r>
          </w:p>
        </w:tc>
        <w:tc>
          <w:tcPr>
            <w:tcW w:w="2600" w:type="dxa"/>
            <w:shd w:val="clear" w:color="auto" w:fill="1B7F79"/>
            <w:tcMar>
              <w:top w:w="60" w:type="dxa"/>
              <w:left w:w="90" w:type="dxa"/>
              <w:bottom w:w="60" w:type="dxa"/>
              <w:right w:w="90" w:type="dxa"/>
            </w:tcMar>
            <w:vAlign w:val="center"/>
          </w:tcPr>
          <w:p w14:paraId="1B6903C1" w14:textId="77777777" w:rsidR="00FC5004" w:rsidRDefault="00000000">
            <w:pPr>
              <w:jc w:val="center"/>
            </w:pPr>
            <w:r>
              <w:rPr>
                <w:b/>
                <w:bCs/>
                <w:color w:val="FFFFFF"/>
                <w:sz w:val="17"/>
                <w:szCs w:val="17"/>
              </w:rPr>
              <w:t>Definition</w:t>
            </w:r>
          </w:p>
        </w:tc>
        <w:tc>
          <w:tcPr>
            <w:tcW w:w="4100" w:type="dxa"/>
            <w:shd w:val="clear" w:color="auto" w:fill="1B7F79"/>
            <w:tcMar>
              <w:top w:w="60" w:type="dxa"/>
              <w:left w:w="90" w:type="dxa"/>
              <w:bottom w:w="60" w:type="dxa"/>
              <w:right w:w="90" w:type="dxa"/>
            </w:tcMar>
            <w:vAlign w:val="center"/>
          </w:tcPr>
          <w:p w14:paraId="26C1B9AA" w14:textId="77777777" w:rsidR="00FC5004" w:rsidRDefault="00000000">
            <w:pPr>
              <w:jc w:val="center"/>
            </w:pPr>
            <w:r>
              <w:rPr>
                <w:b/>
                <w:bCs/>
                <w:color w:val="FFFFFF"/>
                <w:sz w:val="17"/>
                <w:szCs w:val="17"/>
              </w:rPr>
              <w:t>Rationale</w:t>
            </w:r>
          </w:p>
        </w:tc>
      </w:tr>
      <w:tr w:rsidR="00FC5004" w14:paraId="67586DBE" w14:textId="77777777">
        <w:tc>
          <w:tcPr>
            <w:tcW w:w="2300" w:type="dxa"/>
            <w:shd w:val="clear" w:color="auto" w:fill="FFFFFF"/>
            <w:tcMar>
              <w:top w:w="60" w:type="dxa"/>
              <w:left w:w="90" w:type="dxa"/>
              <w:bottom w:w="60" w:type="dxa"/>
              <w:right w:w="90" w:type="dxa"/>
            </w:tcMar>
            <w:vAlign w:val="center"/>
          </w:tcPr>
          <w:p w14:paraId="1EAA59F4" w14:textId="77777777" w:rsidR="00FC5004" w:rsidRDefault="00000000">
            <w:proofErr w:type="spellStart"/>
            <w:r>
              <w:rPr>
                <w:b/>
                <w:bCs/>
                <w:color w:val="0B1D31"/>
                <w:sz w:val="17"/>
                <w:szCs w:val="17"/>
              </w:rPr>
              <w:t>distillate_flow</w:t>
            </w:r>
            <w:proofErr w:type="spellEnd"/>
          </w:p>
        </w:tc>
        <w:tc>
          <w:tcPr>
            <w:tcW w:w="2600" w:type="dxa"/>
            <w:shd w:val="clear" w:color="auto" w:fill="FFFFFF"/>
            <w:tcMar>
              <w:top w:w="60" w:type="dxa"/>
              <w:left w:w="90" w:type="dxa"/>
              <w:bottom w:w="60" w:type="dxa"/>
              <w:right w:w="90" w:type="dxa"/>
            </w:tcMar>
            <w:vAlign w:val="center"/>
          </w:tcPr>
          <w:p w14:paraId="08499D04" w14:textId="77777777" w:rsidR="00FC5004" w:rsidRDefault="00000000">
            <w:proofErr w:type="spellStart"/>
            <w:r>
              <w:rPr>
                <w:sz w:val="17"/>
                <w:szCs w:val="17"/>
              </w:rPr>
              <w:t>feed_flow</w:t>
            </w:r>
            <w:proofErr w:type="spellEnd"/>
            <w:r>
              <w:rPr>
                <w:sz w:val="17"/>
                <w:szCs w:val="17"/>
              </w:rPr>
              <w:t xml:space="preserve"> − </w:t>
            </w:r>
            <w:proofErr w:type="spellStart"/>
            <w:r>
              <w:rPr>
                <w:sz w:val="17"/>
                <w:szCs w:val="17"/>
              </w:rPr>
              <w:t>bottoms_flow</w:t>
            </w:r>
            <w:proofErr w:type="spellEnd"/>
          </w:p>
        </w:tc>
        <w:tc>
          <w:tcPr>
            <w:tcW w:w="4100" w:type="dxa"/>
            <w:shd w:val="clear" w:color="auto" w:fill="FFFFFF"/>
            <w:tcMar>
              <w:top w:w="60" w:type="dxa"/>
              <w:left w:w="90" w:type="dxa"/>
              <w:bottom w:w="60" w:type="dxa"/>
              <w:right w:w="90" w:type="dxa"/>
            </w:tcMar>
            <w:vAlign w:val="center"/>
          </w:tcPr>
          <w:p w14:paraId="0B195ED9" w14:textId="77777777" w:rsidR="00FC5004" w:rsidRDefault="00000000">
            <w:r>
              <w:rPr>
                <w:sz w:val="17"/>
                <w:szCs w:val="17"/>
              </w:rPr>
              <w:t>Overall mass balance (D = F − B); the distillate draw is not a raw input but is fully determined by two of them.</w:t>
            </w:r>
          </w:p>
        </w:tc>
      </w:tr>
      <w:tr w:rsidR="00FC5004" w14:paraId="3C386435" w14:textId="77777777">
        <w:tc>
          <w:tcPr>
            <w:tcW w:w="2300" w:type="dxa"/>
            <w:shd w:val="clear" w:color="auto" w:fill="EDF1F6"/>
            <w:tcMar>
              <w:top w:w="60" w:type="dxa"/>
              <w:left w:w="90" w:type="dxa"/>
              <w:bottom w:w="60" w:type="dxa"/>
              <w:right w:w="90" w:type="dxa"/>
            </w:tcMar>
            <w:vAlign w:val="center"/>
          </w:tcPr>
          <w:p w14:paraId="4676F3BB" w14:textId="77777777" w:rsidR="00FC5004" w:rsidRDefault="00000000">
            <w:proofErr w:type="spellStart"/>
            <w:r>
              <w:rPr>
                <w:b/>
                <w:bCs/>
                <w:color w:val="0B1D31"/>
                <w:sz w:val="17"/>
                <w:szCs w:val="17"/>
              </w:rPr>
              <w:t>feed_stage_ratio</w:t>
            </w:r>
            <w:proofErr w:type="spellEnd"/>
          </w:p>
        </w:tc>
        <w:tc>
          <w:tcPr>
            <w:tcW w:w="2600" w:type="dxa"/>
            <w:shd w:val="clear" w:color="auto" w:fill="EDF1F6"/>
            <w:tcMar>
              <w:top w:w="60" w:type="dxa"/>
              <w:left w:w="90" w:type="dxa"/>
              <w:bottom w:w="60" w:type="dxa"/>
              <w:right w:w="90" w:type="dxa"/>
            </w:tcMar>
            <w:vAlign w:val="center"/>
          </w:tcPr>
          <w:p w14:paraId="5C712160" w14:textId="77777777" w:rsidR="00FC5004" w:rsidRDefault="00000000">
            <w:proofErr w:type="spellStart"/>
            <w:r>
              <w:rPr>
                <w:sz w:val="17"/>
                <w:szCs w:val="17"/>
              </w:rPr>
              <w:t>feed_stage</w:t>
            </w:r>
            <w:proofErr w:type="spellEnd"/>
            <w:r>
              <w:rPr>
                <w:sz w:val="17"/>
                <w:szCs w:val="17"/>
              </w:rPr>
              <w:t xml:space="preserve"> / </w:t>
            </w:r>
            <w:proofErr w:type="spellStart"/>
            <w:r>
              <w:rPr>
                <w:sz w:val="17"/>
                <w:szCs w:val="17"/>
              </w:rPr>
              <w:t>number_of_stages</w:t>
            </w:r>
            <w:proofErr w:type="spellEnd"/>
          </w:p>
        </w:tc>
        <w:tc>
          <w:tcPr>
            <w:tcW w:w="4100" w:type="dxa"/>
            <w:shd w:val="clear" w:color="auto" w:fill="EDF1F6"/>
            <w:tcMar>
              <w:top w:w="60" w:type="dxa"/>
              <w:left w:w="90" w:type="dxa"/>
              <w:bottom w:w="60" w:type="dxa"/>
              <w:right w:w="90" w:type="dxa"/>
            </w:tcMar>
            <w:vAlign w:val="center"/>
          </w:tcPr>
          <w:p w14:paraId="7B1A54E9" w14:textId="77777777" w:rsidR="00FC5004" w:rsidRDefault="00000000">
            <w:r>
              <w:rPr>
                <w:sz w:val="17"/>
                <w:szCs w:val="17"/>
              </w:rPr>
              <w:t>Where the feed enters relative to column height matters more than the absolute stage number.</w:t>
            </w:r>
          </w:p>
        </w:tc>
      </w:tr>
      <w:tr w:rsidR="00FC5004" w14:paraId="74B4F6A9" w14:textId="77777777">
        <w:tc>
          <w:tcPr>
            <w:tcW w:w="2300" w:type="dxa"/>
            <w:shd w:val="clear" w:color="auto" w:fill="FFFFFF"/>
            <w:tcMar>
              <w:top w:w="60" w:type="dxa"/>
              <w:left w:w="90" w:type="dxa"/>
              <w:bottom w:w="60" w:type="dxa"/>
              <w:right w:w="90" w:type="dxa"/>
            </w:tcMar>
            <w:vAlign w:val="center"/>
          </w:tcPr>
          <w:p w14:paraId="5A691EF1" w14:textId="77777777" w:rsidR="00FC5004" w:rsidRDefault="00000000">
            <w:proofErr w:type="spellStart"/>
            <w:r>
              <w:rPr>
                <w:b/>
                <w:bCs/>
                <w:color w:val="0B1D31"/>
                <w:sz w:val="17"/>
                <w:szCs w:val="17"/>
              </w:rPr>
              <w:t>bottoms_to_feed_ratio</w:t>
            </w:r>
            <w:proofErr w:type="spellEnd"/>
          </w:p>
        </w:tc>
        <w:tc>
          <w:tcPr>
            <w:tcW w:w="2600" w:type="dxa"/>
            <w:shd w:val="clear" w:color="auto" w:fill="FFFFFF"/>
            <w:tcMar>
              <w:top w:w="60" w:type="dxa"/>
              <w:left w:w="90" w:type="dxa"/>
              <w:bottom w:w="60" w:type="dxa"/>
              <w:right w:w="90" w:type="dxa"/>
            </w:tcMar>
            <w:vAlign w:val="center"/>
          </w:tcPr>
          <w:p w14:paraId="0DD4EDA7" w14:textId="77777777" w:rsidR="00FC5004" w:rsidRDefault="00000000">
            <w:proofErr w:type="spellStart"/>
            <w:r>
              <w:rPr>
                <w:sz w:val="17"/>
                <w:szCs w:val="17"/>
              </w:rPr>
              <w:t>bottoms_flow</w:t>
            </w:r>
            <w:proofErr w:type="spellEnd"/>
            <w:r>
              <w:rPr>
                <w:sz w:val="17"/>
                <w:szCs w:val="17"/>
              </w:rPr>
              <w:t xml:space="preserve"> / </w:t>
            </w:r>
            <w:proofErr w:type="spellStart"/>
            <w:r>
              <w:rPr>
                <w:sz w:val="17"/>
                <w:szCs w:val="17"/>
              </w:rPr>
              <w:t>feed_flow</w:t>
            </w:r>
            <w:proofErr w:type="spellEnd"/>
          </w:p>
        </w:tc>
        <w:tc>
          <w:tcPr>
            <w:tcW w:w="4100" w:type="dxa"/>
            <w:shd w:val="clear" w:color="auto" w:fill="FFFFFF"/>
            <w:tcMar>
              <w:top w:w="60" w:type="dxa"/>
              <w:left w:w="90" w:type="dxa"/>
              <w:bottom w:w="60" w:type="dxa"/>
              <w:right w:w="90" w:type="dxa"/>
            </w:tcMar>
            <w:vAlign w:val="center"/>
          </w:tcPr>
          <w:p w14:paraId="3CADDAF0" w14:textId="77777777" w:rsidR="00FC5004" w:rsidRDefault="00000000">
            <w:r>
              <w:rPr>
                <w:sz w:val="17"/>
                <w:szCs w:val="17"/>
              </w:rPr>
              <w:t>Dimensionless split ratio — exactly the ratio implicated in the invalid rows dropped in Sec. 5.1.</w:t>
            </w:r>
          </w:p>
        </w:tc>
      </w:tr>
    </w:tbl>
    <w:p w14:paraId="5D67AA8D" w14:textId="77777777" w:rsidR="00FC5004" w:rsidRDefault="00FC5004">
      <w:pPr>
        <w:spacing w:after="160"/>
      </w:pPr>
    </w:p>
    <w:p w14:paraId="6D06D87C" w14:textId="77777777" w:rsidR="00FC5004" w:rsidRDefault="00000000">
      <w:pPr>
        <w:spacing w:after="160"/>
        <w:jc w:val="both"/>
      </w:pPr>
      <w:r>
        <w:t xml:space="preserve">The toluene mole fraction (1 − </w:t>
      </w:r>
      <w:proofErr w:type="spellStart"/>
      <w:r>
        <w:t>feed_composition</w:t>
      </w:r>
      <w:proofErr w:type="spellEnd"/>
      <w:r>
        <w:t>) was deliberately not added as a separate feature, since it is perfectly collinear with feed composition and would add redundancy rather than information.</w:t>
      </w:r>
    </w:p>
    <w:p w14:paraId="3AABF127" w14:textId="77777777" w:rsidR="00FC5004" w:rsidRDefault="00000000">
      <w:pPr>
        <w:pStyle w:val="Heading2"/>
        <w:spacing w:before="240" w:after="140"/>
      </w:pPr>
      <w:bookmarkStart w:id="17" w:name="_Toc238274831"/>
      <w:proofErr w:type="gramStart"/>
      <w:r>
        <w:rPr>
          <w:b/>
          <w:bCs/>
          <w:color w:val="1B7F79"/>
          <w:sz w:val="24"/>
          <w:szCs w:val="24"/>
        </w:rPr>
        <w:t>5.3  Train</w:t>
      </w:r>
      <w:proofErr w:type="gramEnd"/>
      <w:r>
        <w:rPr>
          <w:b/>
          <w:bCs/>
          <w:color w:val="1B7F79"/>
          <w:sz w:val="24"/>
          <w:szCs w:val="24"/>
        </w:rPr>
        <w:t xml:space="preserve"> / validation / test split</w:t>
      </w:r>
      <w:bookmarkEnd w:id="17"/>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000"/>
        <w:gridCol w:w="3000"/>
        <w:gridCol w:w="3000"/>
      </w:tblGrid>
      <w:tr w:rsidR="00FC5004" w14:paraId="528A2451" w14:textId="77777777">
        <w:trPr>
          <w:tblHeader/>
        </w:trPr>
        <w:tc>
          <w:tcPr>
            <w:tcW w:w="3000" w:type="dxa"/>
            <w:shd w:val="clear" w:color="auto" w:fill="0B1D31"/>
            <w:tcMar>
              <w:top w:w="60" w:type="dxa"/>
              <w:left w:w="90" w:type="dxa"/>
              <w:bottom w:w="60" w:type="dxa"/>
              <w:right w:w="90" w:type="dxa"/>
            </w:tcMar>
            <w:vAlign w:val="center"/>
          </w:tcPr>
          <w:p w14:paraId="714F326B" w14:textId="77777777" w:rsidR="00FC5004" w:rsidRDefault="00000000">
            <w:pPr>
              <w:jc w:val="center"/>
            </w:pPr>
            <w:r>
              <w:rPr>
                <w:b/>
                <w:bCs/>
                <w:color w:val="FFFFFF"/>
                <w:sz w:val="17"/>
                <w:szCs w:val="17"/>
              </w:rPr>
              <w:t>Training</w:t>
            </w:r>
          </w:p>
        </w:tc>
        <w:tc>
          <w:tcPr>
            <w:tcW w:w="3000" w:type="dxa"/>
            <w:shd w:val="clear" w:color="auto" w:fill="0B1D31"/>
            <w:tcMar>
              <w:top w:w="60" w:type="dxa"/>
              <w:left w:w="90" w:type="dxa"/>
              <w:bottom w:w="60" w:type="dxa"/>
              <w:right w:w="90" w:type="dxa"/>
            </w:tcMar>
            <w:vAlign w:val="center"/>
          </w:tcPr>
          <w:p w14:paraId="064E1721" w14:textId="77777777" w:rsidR="00FC5004" w:rsidRDefault="00000000">
            <w:pPr>
              <w:jc w:val="center"/>
            </w:pPr>
            <w:r>
              <w:rPr>
                <w:b/>
                <w:bCs/>
                <w:color w:val="FFFFFF"/>
                <w:sz w:val="17"/>
                <w:szCs w:val="17"/>
              </w:rPr>
              <w:t>Validation</w:t>
            </w:r>
          </w:p>
        </w:tc>
        <w:tc>
          <w:tcPr>
            <w:tcW w:w="3000" w:type="dxa"/>
            <w:shd w:val="clear" w:color="auto" w:fill="0B1D31"/>
            <w:tcMar>
              <w:top w:w="60" w:type="dxa"/>
              <w:left w:w="90" w:type="dxa"/>
              <w:bottom w:w="60" w:type="dxa"/>
              <w:right w:w="90" w:type="dxa"/>
            </w:tcMar>
            <w:vAlign w:val="center"/>
          </w:tcPr>
          <w:p w14:paraId="7CDA01F6" w14:textId="77777777" w:rsidR="00FC5004" w:rsidRDefault="00000000">
            <w:pPr>
              <w:jc w:val="center"/>
            </w:pPr>
            <w:r>
              <w:rPr>
                <w:b/>
                <w:bCs/>
                <w:color w:val="FFFFFF"/>
                <w:sz w:val="17"/>
                <w:szCs w:val="17"/>
              </w:rPr>
              <w:t>Held-out test</w:t>
            </w:r>
          </w:p>
        </w:tc>
      </w:tr>
      <w:tr w:rsidR="00FC5004" w14:paraId="41FDA1B5" w14:textId="77777777">
        <w:tc>
          <w:tcPr>
            <w:tcW w:w="3000" w:type="dxa"/>
            <w:shd w:val="clear" w:color="auto" w:fill="FFFFFF"/>
            <w:tcMar>
              <w:top w:w="60" w:type="dxa"/>
              <w:left w:w="90" w:type="dxa"/>
              <w:bottom w:w="60" w:type="dxa"/>
              <w:right w:w="90" w:type="dxa"/>
            </w:tcMar>
            <w:vAlign w:val="center"/>
          </w:tcPr>
          <w:p w14:paraId="18A00B46" w14:textId="77777777" w:rsidR="00FC5004" w:rsidRDefault="00000000">
            <w:pPr>
              <w:jc w:val="center"/>
            </w:pPr>
            <w:r>
              <w:rPr>
                <w:sz w:val="17"/>
                <w:szCs w:val="17"/>
              </w:rPr>
              <w:t>2,090 (70%)</w:t>
            </w:r>
          </w:p>
        </w:tc>
        <w:tc>
          <w:tcPr>
            <w:tcW w:w="3000" w:type="dxa"/>
            <w:shd w:val="clear" w:color="auto" w:fill="FFFFFF"/>
            <w:tcMar>
              <w:top w:w="60" w:type="dxa"/>
              <w:left w:w="90" w:type="dxa"/>
              <w:bottom w:w="60" w:type="dxa"/>
              <w:right w:w="90" w:type="dxa"/>
            </w:tcMar>
            <w:vAlign w:val="center"/>
          </w:tcPr>
          <w:p w14:paraId="4EDD39B8" w14:textId="77777777" w:rsidR="00FC5004" w:rsidRDefault="00000000">
            <w:pPr>
              <w:jc w:val="center"/>
            </w:pPr>
            <w:r>
              <w:rPr>
                <w:sz w:val="17"/>
                <w:szCs w:val="17"/>
              </w:rPr>
              <w:t>449 (15%)</w:t>
            </w:r>
          </w:p>
        </w:tc>
        <w:tc>
          <w:tcPr>
            <w:tcW w:w="3000" w:type="dxa"/>
            <w:shd w:val="clear" w:color="auto" w:fill="FFFFFF"/>
            <w:tcMar>
              <w:top w:w="60" w:type="dxa"/>
              <w:left w:w="90" w:type="dxa"/>
              <w:bottom w:w="60" w:type="dxa"/>
              <w:right w:w="90" w:type="dxa"/>
            </w:tcMar>
            <w:vAlign w:val="center"/>
          </w:tcPr>
          <w:p w14:paraId="17FC3804" w14:textId="77777777" w:rsidR="00FC5004" w:rsidRDefault="00000000">
            <w:pPr>
              <w:jc w:val="center"/>
            </w:pPr>
            <w:r>
              <w:rPr>
                <w:sz w:val="17"/>
                <w:szCs w:val="17"/>
              </w:rPr>
              <w:t>449 (15%)</w:t>
            </w:r>
          </w:p>
        </w:tc>
      </w:tr>
    </w:tbl>
    <w:p w14:paraId="3A3175B2" w14:textId="77777777" w:rsidR="00FC5004" w:rsidRDefault="00FC5004">
      <w:pPr>
        <w:spacing w:after="160"/>
      </w:pPr>
    </w:p>
    <w:p w14:paraId="167CF872" w14:textId="77777777" w:rsidR="00FC5004" w:rsidRDefault="00000000">
      <w:pPr>
        <w:spacing w:after="160"/>
        <w:jc w:val="both"/>
      </w:pPr>
      <w:r>
        <w:t xml:space="preserve">The test set is touched exactly once, after model selection is finalised (Section 9), to report an unbiased estimate of generalisation error. All scaling and polynomial-feature expansion is fit only on the training fold inside </w:t>
      </w:r>
      <w:proofErr w:type="gramStart"/>
      <w:r>
        <w:t>an</w:t>
      </w:r>
      <w:proofErr w:type="gramEnd"/>
      <w:r>
        <w:t xml:space="preserve"> </w:t>
      </w:r>
      <w:proofErr w:type="spellStart"/>
      <w:r>
        <w:t>sklearn</w:t>
      </w:r>
      <w:proofErr w:type="spellEnd"/>
      <w:r>
        <w:t xml:space="preserve"> Pipeline, and every target is modelled with its own independent regressor per algorithm rather than a single multi-output model, since </w:t>
      </w:r>
      <w:proofErr w:type="spellStart"/>
      <w:r>
        <w:t>xD</w:t>
      </w:r>
      <w:proofErr w:type="spellEnd"/>
      <w:r>
        <w:t>/</w:t>
      </w:r>
      <w:proofErr w:type="spellStart"/>
      <w:r>
        <w:t>xB</w:t>
      </w:r>
      <w:proofErr w:type="spellEnd"/>
      <w:r>
        <w:t xml:space="preserve"> and QC/QR live on very different scales and may genuinely favour different algorithms.</w:t>
      </w:r>
    </w:p>
    <w:p w14:paraId="5353EB87" w14:textId="77777777" w:rsidR="00FC5004" w:rsidRDefault="00000000">
      <w:r>
        <w:br w:type="page"/>
      </w:r>
    </w:p>
    <w:p w14:paraId="557F8A22" w14:textId="77777777" w:rsidR="00FC5004" w:rsidRDefault="00000000">
      <w:pPr>
        <w:pStyle w:val="Heading1"/>
        <w:pBdr>
          <w:bottom w:val="single" w:sz="12" w:space="6" w:color="1B7F79"/>
        </w:pBdr>
        <w:spacing w:before="360" w:after="140"/>
      </w:pPr>
      <w:bookmarkStart w:id="18" w:name="_Toc238274832"/>
      <w:proofErr w:type="gramStart"/>
      <w:r>
        <w:rPr>
          <w:b/>
          <w:bCs/>
          <w:color w:val="C8932B"/>
          <w:sz w:val="30"/>
          <w:szCs w:val="30"/>
        </w:rPr>
        <w:lastRenderedPageBreak/>
        <w:t xml:space="preserve">06  </w:t>
      </w:r>
      <w:r>
        <w:rPr>
          <w:b/>
          <w:bCs/>
          <w:color w:val="122C4A"/>
          <w:sz w:val="30"/>
          <w:szCs w:val="30"/>
        </w:rPr>
        <w:t>Exploratory</w:t>
      </w:r>
      <w:proofErr w:type="gramEnd"/>
      <w:r>
        <w:rPr>
          <w:b/>
          <w:bCs/>
          <w:color w:val="122C4A"/>
          <w:sz w:val="30"/>
          <w:szCs w:val="30"/>
        </w:rPr>
        <w:t xml:space="preserve"> Data Analysis</w:t>
      </w:r>
      <w:bookmarkEnd w:id="18"/>
    </w:p>
    <w:p w14:paraId="18E3305E" w14:textId="77777777" w:rsidR="00FC5004" w:rsidRDefault="00000000">
      <w:pPr>
        <w:spacing w:after="160"/>
        <w:jc w:val="both"/>
      </w:pPr>
      <w:r>
        <w:t>Exploratory analysis of the screened dataset confirms the LHS design achieved its goal (near-uniform input coverage) and surfaces the non-linear input–output structure the models will need to capture.</w:t>
      </w:r>
    </w:p>
    <w:p w14:paraId="5EC33CD8" w14:textId="77777777" w:rsidR="00FC5004" w:rsidRDefault="00000000">
      <w:pPr>
        <w:spacing w:before="120" w:after="80"/>
        <w:jc w:val="center"/>
      </w:pPr>
      <w:r>
        <w:rPr>
          <w:noProof/>
        </w:rPr>
        <w:drawing>
          <wp:inline distT="0" distB="0" distL="0" distR="0" wp14:anchorId="78741698" wp14:editId="1893AB80">
            <wp:extent cx="5715000" cy="2295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95525"/>
                    </a:xfrm>
                    <a:prstGeom prst="rect">
                      <a:avLst/>
                    </a:prstGeom>
                  </pic:spPr>
                </pic:pic>
              </a:graphicData>
            </a:graphic>
          </wp:inline>
        </w:drawing>
      </w:r>
    </w:p>
    <w:p w14:paraId="03021B3D" w14:textId="77777777" w:rsidR="00FC5004" w:rsidRDefault="00000000">
      <w:pPr>
        <w:spacing w:after="200"/>
        <w:jc w:val="center"/>
      </w:pPr>
      <w:r>
        <w:rPr>
          <w:i/>
          <w:iCs/>
          <w:color w:val="5B6675"/>
          <w:sz w:val="16"/>
          <w:szCs w:val="16"/>
        </w:rPr>
        <w:t>Figure 1. Distribution of the seven raw operating-condition inputs plus feed flow — all show the expected near-uniform Latin-Hypercube coverage across their sampled range.</w:t>
      </w:r>
    </w:p>
    <w:p w14:paraId="02DBB4CD" w14:textId="77777777" w:rsidR="00FC5004" w:rsidRDefault="00000000">
      <w:pPr>
        <w:spacing w:before="120" w:after="80"/>
        <w:jc w:val="center"/>
      </w:pPr>
      <w:r>
        <w:rPr>
          <w:noProof/>
        </w:rPr>
        <w:drawing>
          <wp:inline distT="0" distB="0" distL="0" distR="0" wp14:anchorId="7426FEBA" wp14:editId="17070C60">
            <wp:extent cx="5715000" cy="1219200"/>
            <wp:effectExtent l="0" t="0" r="0" b="0"/>
            <wp:docPr id="99111262" name="Picture 9911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19200"/>
                    </a:xfrm>
                    <a:prstGeom prst="rect">
                      <a:avLst/>
                    </a:prstGeom>
                  </pic:spPr>
                </pic:pic>
              </a:graphicData>
            </a:graphic>
          </wp:inline>
        </w:drawing>
      </w:r>
    </w:p>
    <w:p w14:paraId="41B3D472" w14:textId="77777777" w:rsidR="00FC5004" w:rsidRDefault="00000000">
      <w:pPr>
        <w:spacing w:after="200"/>
        <w:jc w:val="center"/>
      </w:pPr>
      <w:r>
        <w:rPr>
          <w:i/>
          <w:iCs/>
          <w:color w:val="5B6675"/>
          <w:sz w:val="16"/>
          <w:szCs w:val="16"/>
        </w:rPr>
        <w:t xml:space="preserve">Figure 2. Distribution of the four target variables. </w:t>
      </w:r>
      <w:proofErr w:type="spellStart"/>
      <w:r>
        <w:rPr>
          <w:i/>
          <w:iCs/>
          <w:color w:val="5B6675"/>
          <w:sz w:val="16"/>
          <w:szCs w:val="16"/>
        </w:rPr>
        <w:t>xD</w:t>
      </w:r>
      <w:proofErr w:type="spellEnd"/>
      <w:r>
        <w:rPr>
          <w:i/>
          <w:iCs/>
          <w:color w:val="5B6675"/>
          <w:sz w:val="16"/>
          <w:szCs w:val="16"/>
        </w:rPr>
        <w:t xml:space="preserve"> and </w:t>
      </w:r>
      <w:proofErr w:type="spellStart"/>
      <w:r>
        <w:rPr>
          <w:i/>
          <w:iCs/>
          <w:color w:val="5B6675"/>
          <w:sz w:val="16"/>
          <w:szCs w:val="16"/>
        </w:rPr>
        <w:t>xB</w:t>
      </w:r>
      <w:proofErr w:type="spellEnd"/>
      <w:r>
        <w:rPr>
          <w:i/>
          <w:iCs/>
          <w:color w:val="5B6675"/>
          <w:sz w:val="16"/>
          <w:szCs w:val="16"/>
        </w:rPr>
        <w:t xml:space="preserve"> are left-skewed toward high purity (most sampled configurations achieve good separation); QC and QR are right-skewed and driven by feed flow and reflux ratio.</w:t>
      </w:r>
    </w:p>
    <w:p w14:paraId="2AE9FE31" w14:textId="77777777" w:rsidR="00FC5004" w:rsidRDefault="00000000">
      <w:r>
        <w:br w:type="page"/>
      </w:r>
    </w:p>
    <w:p w14:paraId="6DC95565" w14:textId="77777777" w:rsidR="00FC5004" w:rsidRDefault="00000000">
      <w:pPr>
        <w:spacing w:before="120" w:after="80"/>
        <w:jc w:val="center"/>
      </w:pPr>
      <w:r>
        <w:rPr>
          <w:noProof/>
        </w:rPr>
        <w:lastRenderedPageBreak/>
        <w:drawing>
          <wp:inline distT="0" distB="0" distL="0" distR="0" wp14:anchorId="04727A72" wp14:editId="36D02A67">
            <wp:extent cx="4000500" cy="3600450"/>
            <wp:effectExtent l="0" t="0" r="0" b="0"/>
            <wp:docPr id="1613911657" name="Picture 16139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600450"/>
                    </a:xfrm>
                    <a:prstGeom prst="rect">
                      <a:avLst/>
                    </a:prstGeom>
                  </pic:spPr>
                </pic:pic>
              </a:graphicData>
            </a:graphic>
          </wp:inline>
        </w:drawing>
      </w:r>
    </w:p>
    <w:p w14:paraId="5FDDFB5A" w14:textId="77777777" w:rsidR="00FC5004" w:rsidRDefault="00000000">
      <w:pPr>
        <w:spacing w:after="200"/>
        <w:jc w:val="center"/>
      </w:pPr>
      <w:r>
        <w:rPr>
          <w:i/>
          <w:iCs/>
          <w:color w:val="5B6675"/>
          <w:sz w:val="16"/>
          <w:szCs w:val="16"/>
        </w:rPr>
        <w:t>Figure 3. Correlation matrix of inputs and targets.</w:t>
      </w:r>
    </w:p>
    <w:p w14:paraId="620088AE" w14:textId="77777777" w:rsidR="00FC5004" w:rsidRDefault="00000000">
      <w:pPr>
        <w:pStyle w:val="Heading3"/>
        <w:spacing w:before="240" w:after="140"/>
      </w:pPr>
      <w:bookmarkStart w:id="19" w:name="_Toc238274833"/>
      <w:r>
        <w:rPr>
          <w:b/>
          <w:bCs/>
          <w:color w:val="0B1D31"/>
          <w:sz w:val="20"/>
          <w:szCs w:val="20"/>
        </w:rPr>
        <w:t>Key observations</w:t>
      </w:r>
      <w:bookmarkEnd w:id="19"/>
    </w:p>
    <w:p w14:paraId="49886502" w14:textId="77777777" w:rsidR="00FC5004" w:rsidRDefault="00000000">
      <w:pPr>
        <w:pStyle w:val="ListParagraph"/>
        <w:numPr>
          <w:ilvl w:val="0"/>
          <w:numId w:val="1"/>
        </w:numPr>
        <w:spacing w:after="100"/>
        <w:jc w:val="both"/>
      </w:pPr>
      <w:proofErr w:type="spellStart"/>
      <w:r>
        <w:rPr>
          <w:b/>
          <w:bCs/>
          <w:color w:val="0B1D31"/>
        </w:rPr>
        <w:t>feed_composition</w:t>
      </w:r>
      <w:proofErr w:type="spellEnd"/>
      <w:r>
        <w:t xml:space="preserve"> is the strongest linear driver of purity (+0.76 with </w:t>
      </w:r>
      <w:proofErr w:type="spellStart"/>
      <w:r>
        <w:t>xD</w:t>
      </w:r>
      <w:proofErr w:type="spellEnd"/>
      <w:r>
        <w:t xml:space="preserve">, −0.59 with </w:t>
      </w:r>
      <w:proofErr w:type="spellStart"/>
      <w:r>
        <w:t>xB</w:t>
      </w:r>
      <w:proofErr w:type="spellEnd"/>
      <w:r>
        <w:t>) — more benzene in the feed pushes distillate purity up but bottoms purity down, a genuine physical trade-off.</w:t>
      </w:r>
    </w:p>
    <w:p w14:paraId="1097E9DA" w14:textId="77777777" w:rsidR="00FC5004" w:rsidRDefault="00000000">
      <w:pPr>
        <w:pStyle w:val="ListParagraph"/>
        <w:numPr>
          <w:ilvl w:val="0"/>
          <w:numId w:val="1"/>
        </w:numPr>
        <w:spacing w:after="100"/>
        <w:jc w:val="both"/>
      </w:pPr>
      <w:r>
        <w:rPr>
          <w:b/>
          <w:bCs/>
          <w:color w:val="0B1D31"/>
        </w:rPr>
        <w:t>QC and QR correlate at +0.95</w:t>
      </w:r>
      <w:r>
        <w:t xml:space="preserve"> — expected, since both derive from the same overall column energy balance.</w:t>
      </w:r>
    </w:p>
    <w:p w14:paraId="2EF307CB" w14:textId="77777777" w:rsidR="00FC5004" w:rsidRDefault="00000000">
      <w:pPr>
        <w:pStyle w:val="ListParagraph"/>
        <w:numPr>
          <w:ilvl w:val="0"/>
          <w:numId w:val="1"/>
        </w:numPr>
        <w:spacing w:after="100"/>
        <w:jc w:val="both"/>
      </w:pPr>
      <w:proofErr w:type="spellStart"/>
      <w:r>
        <w:rPr>
          <w:b/>
          <w:bCs/>
          <w:color w:val="0B1D31"/>
        </w:rPr>
        <w:t>feed_flow</w:t>
      </w:r>
      <w:proofErr w:type="spellEnd"/>
      <w:r>
        <w:rPr>
          <w:b/>
          <w:bCs/>
          <w:color w:val="0B1D31"/>
        </w:rPr>
        <w:t xml:space="preserve"> and </w:t>
      </w:r>
      <w:proofErr w:type="spellStart"/>
      <w:r>
        <w:rPr>
          <w:b/>
          <w:bCs/>
          <w:color w:val="0B1D31"/>
        </w:rPr>
        <w:t>reflux_ratio</w:t>
      </w:r>
      <w:proofErr w:type="spellEnd"/>
      <w:r>
        <w:t xml:space="preserve"> are the main drivers of both duties (+0.74/+0.69 and +0.47/+0.44 with QC/QR respectively).</w:t>
      </w:r>
    </w:p>
    <w:p w14:paraId="3C7EC80B" w14:textId="77777777" w:rsidR="00FC5004" w:rsidRDefault="00000000">
      <w:pPr>
        <w:pStyle w:val="ListParagraph"/>
        <w:numPr>
          <w:ilvl w:val="0"/>
          <w:numId w:val="1"/>
        </w:numPr>
        <w:spacing w:after="100"/>
        <w:jc w:val="both"/>
      </w:pPr>
      <w:proofErr w:type="spellStart"/>
      <w:r>
        <w:rPr>
          <w:b/>
          <w:bCs/>
          <w:color w:val="0B1D31"/>
        </w:rPr>
        <w:t>reflux_ratio</w:t>
      </w:r>
      <w:proofErr w:type="spellEnd"/>
      <w:r>
        <w:rPr>
          <w:b/>
          <w:bCs/>
          <w:color w:val="0B1D31"/>
        </w:rPr>
        <w:t xml:space="preserve"> shows only a weak linear correlation with </w:t>
      </w:r>
      <w:proofErr w:type="spellStart"/>
      <w:r>
        <w:rPr>
          <w:b/>
          <w:bCs/>
          <w:color w:val="0B1D31"/>
        </w:rPr>
        <w:t>xD</w:t>
      </w:r>
      <w:proofErr w:type="spellEnd"/>
      <w:r>
        <w:t xml:space="preserve"> (+0.05) despite being a physically important driver, because the true relationship is a saturating curve (diminishing returns near xD≈1), not a straight line — correlation under-represents it here; it is checked properly via partial dependence in Section 10.</w:t>
      </w:r>
    </w:p>
    <w:p w14:paraId="66CD2AE8" w14:textId="77777777" w:rsidR="00FC5004" w:rsidRDefault="00000000">
      <w:pPr>
        <w:spacing w:before="120" w:after="80"/>
        <w:jc w:val="center"/>
      </w:pPr>
      <w:r>
        <w:rPr>
          <w:noProof/>
        </w:rPr>
        <w:drawing>
          <wp:inline distT="0" distB="0" distL="0" distR="0" wp14:anchorId="6AF773BA" wp14:editId="321F9D42">
            <wp:extent cx="5715000" cy="1457325"/>
            <wp:effectExtent l="0" t="0" r="0" b="0"/>
            <wp:docPr id="147044747" name="Picture 14704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457325"/>
                    </a:xfrm>
                    <a:prstGeom prst="rect">
                      <a:avLst/>
                    </a:prstGeom>
                  </pic:spPr>
                </pic:pic>
              </a:graphicData>
            </a:graphic>
          </wp:inline>
        </w:drawing>
      </w:r>
    </w:p>
    <w:p w14:paraId="67F3E91C" w14:textId="77777777" w:rsidR="00FC5004" w:rsidRDefault="00000000">
      <w:pPr>
        <w:spacing w:after="200"/>
        <w:jc w:val="center"/>
      </w:pPr>
      <w:r>
        <w:rPr>
          <w:i/>
          <w:iCs/>
          <w:color w:val="5B6675"/>
          <w:sz w:val="16"/>
          <w:szCs w:val="16"/>
        </w:rPr>
        <w:t xml:space="preserve">Figure 4. Left/centre: QR rises with reflux ratio and feed flow, consistent with more internal vapour traffic requiring more </w:t>
      </w:r>
      <w:proofErr w:type="spellStart"/>
      <w:r>
        <w:rPr>
          <w:i/>
          <w:iCs/>
          <w:color w:val="5B6675"/>
          <w:sz w:val="16"/>
          <w:szCs w:val="16"/>
        </w:rPr>
        <w:t>reboil</w:t>
      </w:r>
      <w:proofErr w:type="spellEnd"/>
      <w:r>
        <w:rPr>
          <w:i/>
          <w:iCs/>
          <w:color w:val="5B6675"/>
          <w:sz w:val="16"/>
          <w:szCs w:val="16"/>
        </w:rPr>
        <w:t xml:space="preserve">. Right: </w:t>
      </w:r>
      <w:proofErr w:type="spellStart"/>
      <w:r>
        <w:rPr>
          <w:i/>
          <w:iCs/>
          <w:color w:val="5B6675"/>
          <w:sz w:val="16"/>
          <w:szCs w:val="16"/>
        </w:rPr>
        <w:t>xD</w:t>
      </w:r>
      <w:proofErr w:type="spellEnd"/>
      <w:r>
        <w:rPr>
          <w:i/>
          <w:iCs/>
          <w:color w:val="5B6675"/>
          <w:sz w:val="16"/>
          <w:szCs w:val="16"/>
        </w:rPr>
        <w:t xml:space="preserve"> rises with reflux ratio and saturates near 1.0 for well-staged columns — the classic McCabe–Thiele diminishing-returns shape.</w:t>
      </w:r>
    </w:p>
    <w:p w14:paraId="1342C76B" w14:textId="77777777" w:rsidR="00FC5004" w:rsidRDefault="00000000">
      <w:r>
        <w:br w:type="page"/>
      </w:r>
    </w:p>
    <w:p w14:paraId="03E90B19" w14:textId="77777777" w:rsidR="00FC5004" w:rsidRDefault="00000000">
      <w:pPr>
        <w:pStyle w:val="Heading1"/>
        <w:pBdr>
          <w:bottom w:val="single" w:sz="12" w:space="6" w:color="1B7F79"/>
        </w:pBdr>
        <w:spacing w:before="360" w:after="140"/>
      </w:pPr>
      <w:bookmarkStart w:id="20" w:name="_Toc238274834"/>
      <w:proofErr w:type="gramStart"/>
      <w:r>
        <w:rPr>
          <w:b/>
          <w:bCs/>
          <w:color w:val="C8932B"/>
          <w:sz w:val="30"/>
          <w:szCs w:val="30"/>
        </w:rPr>
        <w:lastRenderedPageBreak/>
        <w:t xml:space="preserve">07  </w:t>
      </w:r>
      <w:r>
        <w:rPr>
          <w:b/>
          <w:bCs/>
          <w:color w:val="122C4A"/>
          <w:sz w:val="30"/>
          <w:szCs w:val="30"/>
        </w:rPr>
        <w:t>Machine</w:t>
      </w:r>
      <w:proofErr w:type="gramEnd"/>
      <w:r>
        <w:rPr>
          <w:b/>
          <w:bCs/>
          <w:color w:val="122C4A"/>
          <w:sz w:val="30"/>
          <w:szCs w:val="30"/>
        </w:rPr>
        <w:t>-Learning Methods Implemented</w:t>
      </w:r>
      <w:bookmarkEnd w:id="20"/>
    </w:p>
    <w:p w14:paraId="1E5B6C8A" w14:textId="77777777" w:rsidR="00FC5004" w:rsidRDefault="00000000">
      <w:pPr>
        <w:spacing w:after="160"/>
        <w:jc w:val="both"/>
      </w:pPr>
      <w:r>
        <w:t>Four model families were implemented for every target, matching the task's requirement of at least three distinct approaches, with search strategy matched to the size and shape of each model's hyperparameter space:</w:t>
      </w:r>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200"/>
        <w:gridCol w:w="1800"/>
        <w:gridCol w:w="2600"/>
        <w:gridCol w:w="2400"/>
      </w:tblGrid>
      <w:tr w:rsidR="00FC5004" w14:paraId="2AD797A9" w14:textId="77777777">
        <w:trPr>
          <w:tblHeader/>
        </w:trPr>
        <w:tc>
          <w:tcPr>
            <w:tcW w:w="2200" w:type="dxa"/>
            <w:shd w:val="clear" w:color="auto" w:fill="122C4A"/>
            <w:tcMar>
              <w:top w:w="60" w:type="dxa"/>
              <w:left w:w="90" w:type="dxa"/>
              <w:bottom w:w="60" w:type="dxa"/>
              <w:right w:w="90" w:type="dxa"/>
            </w:tcMar>
            <w:vAlign w:val="center"/>
          </w:tcPr>
          <w:p w14:paraId="345FB549" w14:textId="77777777" w:rsidR="00FC5004" w:rsidRDefault="00000000">
            <w:pPr>
              <w:jc w:val="center"/>
            </w:pPr>
            <w:r>
              <w:rPr>
                <w:b/>
                <w:bCs/>
                <w:color w:val="FFFFFF"/>
                <w:sz w:val="17"/>
                <w:szCs w:val="17"/>
              </w:rPr>
              <w:t>Model</w:t>
            </w:r>
          </w:p>
        </w:tc>
        <w:tc>
          <w:tcPr>
            <w:tcW w:w="1800" w:type="dxa"/>
            <w:shd w:val="clear" w:color="auto" w:fill="122C4A"/>
            <w:tcMar>
              <w:top w:w="60" w:type="dxa"/>
              <w:left w:w="90" w:type="dxa"/>
              <w:bottom w:w="60" w:type="dxa"/>
              <w:right w:w="90" w:type="dxa"/>
            </w:tcMar>
            <w:vAlign w:val="center"/>
          </w:tcPr>
          <w:p w14:paraId="56BA927A" w14:textId="77777777" w:rsidR="00FC5004" w:rsidRDefault="00000000">
            <w:pPr>
              <w:jc w:val="center"/>
            </w:pPr>
            <w:r>
              <w:rPr>
                <w:b/>
                <w:bCs/>
                <w:color w:val="FFFFFF"/>
                <w:sz w:val="17"/>
                <w:szCs w:val="17"/>
              </w:rPr>
              <w:t>Search</w:t>
            </w:r>
          </w:p>
        </w:tc>
        <w:tc>
          <w:tcPr>
            <w:tcW w:w="2600" w:type="dxa"/>
            <w:shd w:val="clear" w:color="auto" w:fill="122C4A"/>
            <w:tcMar>
              <w:top w:w="60" w:type="dxa"/>
              <w:left w:w="90" w:type="dxa"/>
              <w:bottom w:w="60" w:type="dxa"/>
              <w:right w:w="90" w:type="dxa"/>
            </w:tcMar>
            <w:vAlign w:val="center"/>
          </w:tcPr>
          <w:p w14:paraId="4E922DCF" w14:textId="77777777" w:rsidR="00FC5004" w:rsidRDefault="00000000">
            <w:pPr>
              <w:jc w:val="center"/>
            </w:pPr>
            <w:r>
              <w:rPr>
                <w:b/>
                <w:bCs/>
                <w:color w:val="FFFFFF"/>
                <w:sz w:val="17"/>
                <w:szCs w:val="17"/>
              </w:rPr>
              <w:t>Key hyperparameters tuned</w:t>
            </w:r>
          </w:p>
        </w:tc>
        <w:tc>
          <w:tcPr>
            <w:tcW w:w="2400" w:type="dxa"/>
            <w:shd w:val="clear" w:color="auto" w:fill="122C4A"/>
            <w:tcMar>
              <w:top w:w="60" w:type="dxa"/>
              <w:left w:w="90" w:type="dxa"/>
              <w:bottom w:w="60" w:type="dxa"/>
              <w:right w:w="90" w:type="dxa"/>
            </w:tcMar>
            <w:vAlign w:val="center"/>
          </w:tcPr>
          <w:p w14:paraId="58F42FB8" w14:textId="77777777" w:rsidR="00FC5004" w:rsidRDefault="00000000">
            <w:pPr>
              <w:jc w:val="center"/>
            </w:pPr>
            <w:r>
              <w:rPr>
                <w:b/>
                <w:bCs/>
                <w:color w:val="FFFFFF"/>
                <w:sz w:val="17"/>
                <w:szCs w:val="17"/>
              </w:rPr>
              <w:t>Why this search strategy</w:t>
            </w:r>
          </w:p>
        </w:tc>
      </w:tr>
      <w:tr w:rsidR="00FC5004" w14:paraId="00675015" w14:textId="77777777">
        <w:tc>
          <w:tcPr>
            <w:tcW w:w="2200" w:type="dxa"/>
            <w:shd w:val="clear" w:color="auto" w:fill="FFFFFF"/>
            <w:tcMar>
              <w:top w:w="60" w:type="dxa"/>
              <w:left w:w="90" w:type="dxa"/>
              <w:bottom w:w="60" w:type="dxa"/>
              <w:right w:w="90" w:type="dxa"/>
            </w:tcMar>
            <w:vAlign w:val="center"/>
          </w:tcPr>
          <w:p w14:paraId="2BE204DD" w14:textId="77777777" w:rsidR="00FC5004" w:rsidRDefault="00000000">
            <w:r>
              <w:rPr>
                <w:b/>
                <w:bCs/>
                <w:color w:val="0B1D31"/>
                <w:sz w:val="17"/>
                <w:szCs w:val="17"/>
              </w:rPr>
              <w:t>Polynomial Regression (Ridge-regularised)</w:t>
            </w:r>
          </w:p>
        </w:tc>
        <w:tc>
          <w:tcPr>
            <w:tcW w:w="1800" w:type="dxa"/>
            <w:shd w:val="clear" w:color="auto" w:fill="FFFFFF"/>
            <w:tcMar>
              <w:top w:w="60" w:type="dxa"/>
              <w:left w:w="90" w:type="dxa"/>
              <w:bottom w:w="60" w:type="dxa"/>
              <w:right w:w="90" w:type="dxa"/>
            </w:tcMar>
            <w:vAlign w:val="center"/>
          </w:tcPr>
          <w:p w14:paraId="18E15D4B" w14:textId="77777777" w:rsidR="00FC5004" w:rsidRDefault="00000000">
            <w:pPr>
              <w:jc w:val="center"/>
            </w:pPr>
            <w:proofErr w:type="spellStart"/>
            <w:r>
              <w:rPr>
                <w:sz w:val="17"/>
                <w:szCs w:val="17"/>
              </w:rPr>
              <w:t>GridSearchCV</w:t>
            </w:r>
            <w:proofErr w:type="spellEnd"/>
          </w:p>
        </w:tc>
        <w:tc>
          <w:tcPr>
            <w:tcW w:w="2600" w:type="dxa"/>
            <w:shd w:val="clear" w:color="auto" w:fill="FFFFFF"/>
            <w:tcMar>
              <w:top w:w="60" w:type="dxa"/>
              <w:left w:w="90" w:type="dxa"/>
              <w:bottom w:w="60" w:type="dxa"/>
              <w:right w:w="90" w:type="dxa"/>
            </w:tcMar>
            <w:vAlign w:val="center"/>
          </w:tcPr>
          <w:p w14:paraId="18C4B2E8" w14:textId="77777777" w:rsidR="00FC5004" w:rsidRDefault="00000000">
            <w:r>
              <w:rPr>
                <w:sz w:val="17"/>
                <w:szCs w:val="17"/>
              </w:rPr>
              <w:t>poly degree {1,2,3}, ridge α ∈ {0.01–50}</w:t>
            </w:r>
          </w:p>
        </w:tc>
        <w:tc>
          <w:tcPr>
            <w:tcW w:w="2400" w:type="dxa"/>
            <w:shd w:val="clear" w:color="auto" w:fill="FFFFFF"/>
            <w:tcMar>
              <w:top w:w="60" w:type="dxa"/>
              <w:left w:w="90" w:type="dxa"/>
              <w:bottom w:w="60" w:type="dxa"/>
              <w:right w:w="90" w:type="dxa"/>
            </w:tcMar>
            <w:vAlign w:val="center"/>
          </w:tcPr>
          <w:p w14:paraId="4D102BA6" w14:textId="77777777" w:rsidR="00FC5004" w:rsidRDefault="00000000">
            <w:r>
              <w:rPr>
                <w:sz w:val="17"/>
                <w:szCs w:val="17"/>
              </w:rPr>
              <w:t>Small, low-dimensional space — exhaustive search is cheap and complete.</w:t>
            </w:r>
          </w:p>
        </w:tc>
      </w:tr>
      <w:tr w:rsidR="00FC5004" w14:paraId="7F8ED921" w14:textId="77777777">
        <w:tc>
          <w:tcPr>
            <w:tcW w:w="2200" w:type="dxa"/>
            <w:shd w:val="clear" w:color="auto" w:fill="EDF1F6"/>
            <w:tcMar>
              <w:top w:w="60" w:type="dxa"/>
              <w:left w:w="90" w:type="dxa"/>
              <w:bottom w:w="60" w:type="dxa"/>
              <w:right w:w="90" w:type="dxa"/>
            </w:tcMar>
            <w:vAlign w:val="center"/>
          </w:tcPr>
          <w:p w14:paraId="1677E1C4" w14:textId="77777777" w:rsidR="00FC5004" w:rsidRDefault="00000000">
            <w:r>
              <w:rPr>
                <w:b/>
                <w:bCs/>
                <w:color w:val="0B1D31"/>
                <w:sz w:val="17"/>
                <w:szCs w:val="17"/>
              </w:rPr>
              <w:t>Random Forest</w:t>
            </w:r>
          </w:p>
        </w:tc>
        <w:tc>
          <w:tcPr>
            <w:tcW w:w="1800" w:type="dxa"/>
            <w:shd w:val="clear" w:color="auto" w:fill="EDF1F6"/>
            <w:tcMar>
              <w:top w:w="60" w:type="dxa"/>
              <w:left w:w="90" w:type="dxa"/>
              <w:bottom w:w="60" w:type="dxa"/>
              <w:right w:w="90" w:type="dxa"/>
            </w:tcMar>
            <w:vAlign w:val="center"/>
          </w:tcPr>
          <w:p w14:paraId="101CCF29" w14:textId="77777777" w:rsidR="00FC5004" w:rsidRDefault="00000000">
            <w:pPr>
              <w:jc w:val="center"/>
            </w:pPr>
            <w:proofErr w:type="spellStart"/>
            <w:r>
              <w:rPr>
                <w:sz w:val="17"/>
                <w:szCs w:val="17"/>
              </w:rPr>
              <w:t>RandomizedSearchCV</w:t>
            </w:r>
            <w:proofErr w:type="spellEnd"/>
            <w:r>
              <w:rPr>
                <w:sz w:val="17"/>
                <w:szCs w:val="17"/>
              </w:rPr>
              <w:t xml:space="preserve"> (12 iter)</w:t>
            </w:r>
          </w:p>
        </w:tc>
        <w:tc>
          <w:tcPr>
            <w:tcW w:w="2600" w:type="dxa"/>
            <w:shd w:val="clear" w:color="auto" w:fill="EDF1F6"/>
            <w:tcMar>
              <w:top w:w="60" w:type="dxa"/>
              <w:left w:w="90" w:type="dxa"/>
              <w:bottom w:w="60" w:type="dxa"/>
              <w:right w:w="90" w:type="dxa"/>
            </w:tcMar>
            <w:vAlign w:val="center"/>
          </w:tcPr>
          <w:p w14:paraId="3C440728" w14:textId="77777777" w:rsidR="00FC5004" w:rsidRDefault="00000000">
            <w:proofErr w:type="spellStart"/>
            <w:r>
              <w:rPr>
                <w:sz w:val="17"/>
                <w:szCs w:val="17"/>
              </w:rPr>
              <w:t>n_estimators</w:t>
            </w:r>
            <w:proofErr w:type="spellEnd"/>
            <w:r>
              <w:rPr>
                <w:sz w:val="17"/>
                <w:szCs w:val="17"/>
              </w:rPr>
              <w:t xml:space="preserve">, </w:t>
            </w:r>
            <w:proofErr w:type="spellStart"/>
            <w:r>
              <w:rPr>
                <w:sz w:val="17"/>
                <w:szCs w:val="17"/>
              </w:rPr>
              <w:t>max_depth</w:t>
            </w:r>
            <w:proofErr w:type="spellEnd"/>
            <w:r>
              <w:rPr>
                <w:sz w:val="17"/>
                <w:szCs w:val="17"/>
              </w:rPr>
              <w:t xml:space="preserve">, </w:t>
            </w:r>
            <w:proofErr w:type="spellStart"/>
            <w:r>
              <w:rPr>
                <w:sz w:val="17"/>
                <w:szCs w:val="17"/>
              </w:rPr>
              <w:t>min_samples_leaf</w:t>
            </w:r>
            <w:proofErr w:type="spellEnd"/>
            <w:r>
              <w:rPr>
                <w:sz w:val="17"/>
                <w:szCs w:val="17"/>
              </w:rPr>
              <w:t xml:space="preserve">, </w:t>
            </w:r>
            <w:proofErr w:type="spellStart"/>
            <w:r>
              <w:rPr>
                <w:sz w:val="17"/>
                <w:szCs w:val="17"/>
              </w:rPr>
              <w:t>max_features</w:t>
            </w:r>
            <w:proofErr w:type="spellEnd"/>
          </w:p>
        </w:tc>
        <w:tc>
          <w:tcPr>
            <w:tcW w:w="2400" w:type="dxa"/>
            <w:shd w:val="clear" w:color="auto" w:fill="EDF1F6"/>
            <w:tcMar>
              <w:top w:w="60" w:type="dxa"/>
              <w:left w:w="90" w:type="dxa"/>
              <w:bottom w:w="60" w:type="dxa"/>
              <w:right w:w="90" w:type="dxa"/>
            </w:tcMar>
            <w:vAlign w:val="center"/>
          </w:tcPr>
          <w:p w14:paraId="18D35C76" w14:textId="77777777" w:rsidR="00FC5004" w:rsidRDefault="00000000">
            <w:r>
              <w:rPr>
                <w:sz w:val="17"/>
                <w:szCs w:val="17"/>
              </w:rPr>
              <w:t>Large combinatorial space with interacting parameters; random search is more efficient than an exhaustive grid.</w:t>
            </w:r>
          </w:p>
        </w:tc>
      </w:tr>
      <w:tr w:rsidR="00FC5004" w14:paraId="2C07DF7C" w14:textId="77777777">
        <w:tc>
          <w:tcPr>
            <w:tcW w:w="2200" w:type="dxa"/>
            <w:shd w:val="clear" w:color="auto" w:fill="FFFFFF"/>
            <w:tcMar>
              <w:top w:w="60" w:type="dxa"/>
              <w:left w:w="90" w:type="dxa"/>
              <w:bottom w:w="60" w:type="dxa"/>
              <w:right w:w="90" w:type="dxa"/>
            </w:tcMar>
            <w:vAlign w:val="center"/>
          </w:tcPr>
          <w:p w14:paraId="262CC505" w14:textId="77777777" w:rsidR="00FC5004" w:rsidRDefault="00000000">
            <w:proofErr w:type="spellStart"/>
            <w:r>
              <w:rPr>
                <w:b/>
                <w:bCs/>
                <w:color w:val="0B1D31"/>
                <w:sz w:val="17"/>
                <w:szCs w:val="17"/>
              </w:rPr>
              <w:t>XGBoost</w:t>
            </w:r>
            <w:proofErr w:type="spellEnd"/>
          </w:p>
        </w:tc>
        <w:tc>
          <w:tcPr>
            <w:tcW w:w="1800" w:type="dxa"/>
            <w:shd w:val="clear" w:color="auto" w:fill="FFFFFF"/>
            <w:tcMar>
              <w:top w:w="60" w:type="dxa"/>
              <w:left w:w="90" w:type="dxa"/>
              <w:bottom w:w="60" w:type="dxa"/>
              <w:right w:w="90" w:type="dxa"/>
            </w:tcMar>
            <w:vAlign w:val="center"/>
          </w:tcPr>
          <w:p w14:paraId="1E8F1860" w14:textId="77777777" w:rsidR="00FC5004" w:rsidRDefault="00000000">
            <w:pPr>
              <w:jc w:val="center"/>
            </w:pPr>
            <w:proofErr w:type="spellStart"/>
            <w:r>
              <w:rPr>
                <w:sz w:val="17"/>
                <w:szCs w:val="17"/>
              </w:rPr>
              <w:t>RandomizedSearchCV</w:t>
            </w:r>
            <w:proofErr w:type="spellEnd"/>
            <w:r>
              <w:rPr>
                <w:sz w:val="17"/>
                <w:szCs w:val="17"/>
              </w:rPr>
              <w:t xml:space="preserve"> (15 iter)</w:t>
            </w:r>
          </w:p>
        </w:tc>
        <w:tc>
          <w:tcPr>
            <w:tcW w:w="2600" w:type="dxa"/>
            <w:shd w:val="clear" w:color="auto" w:fill="FFFFFF"/>
            <w:tcMar>
              <w:top w:w="60" w:type="dxa"/>
              <w:left w:w="90" w:type="dxa"/>
              <w:bottom w:w="60" w:type="dxa"/>
              <w:right w:w="90" w:type="dxa"/>
            </w:tcMar>
            <w:vAlign w:val="center"/>
          </w:tcPr>
          <w:p w14:paraId="72A6E041" w14:textId="77777777" w:rsidR="00FC5004" w:rsidRDefault="00000000">
            <w:proofErr w:type="spellStart"/>
            <w:r>
              <w:rPr>
                <w:sz w:val="17"/>
                <w:szCs w:val="17"/>
              </w:rPr>
              <w:t>n_estimators</w:t>
            </w:r>
            <w:proofErr w:type="spellEnd"/>
            <w:r>
              <w:rPr>
                <w:sz w:val="17"/>
                <w:szCs w:val="17"/>
              </w:rPr>
              <w:t xml:space="preserve">, </w:t>
            </w:r>
            <w:proofErr w:type="spellStart"/>
            <w:r>
              <w:rPr>
                <w:sz w:val="17"/>
                <w:szCs w:val="17"/>
              </w:rPr>
              <w:t>max_depth</w:t>
            </w:r>
            <w:proofErr w:type="spellEnd"/>
            <w:r>
              <w:rPr>
                <w:sz w:val="17"/>
                <w:szCs w:val="17"/>
              </w:rPr>
              <w:t xml:space="preserve">, </w:t>
            </w:r>
            <w:proofErr w:type="spellStart"/>
            <w:r>
              <w:rPr>
                <w:sz w:val="17"/>
                <w:szCs w:val="17"/>
              </w:rPr>
              <w:t>learning_rate</w:t>
            </w:r>
            <w:proofErr w:type="spellEnd"/>
            <w:r>
              <w:rPr>
                <w:sz w:val="17"/>
                <w:szCs w:val="17"/>
              </w:rPr>
              <w:t xml:space="preserve">, subsample, </w:t>
            </w:r>
            <w:proofErr w:type="spellStart"/>
            <w:r>
              <w:rPr>
                <w:sz w:val="17"/>
                <w:szCs w:val="17"/>
              </w:rPr>
              <w:t>colsample_bytree</w:t>
            </w:r>
            <w:proofErr w:type="spellEnd"/>
          </w:p>
        </w:tc>
        <w:tc>
          <w:tcPr>
            <w:tcW w:w="2400" w:type="dxa"/>
            <w:shd w:val="clear" w:color="auto" w:fill="FFFFFF"/>
            <w:tcMar>
              <w:top w:w="60" w:type="dxa"/>
              <w:left w:w="90" w:type="dxa"/>
              <w:bottom w:w="60" w:type="dxa"/>
              <w:right w:w="90" w:type="dxa"/>
            </w:tcMar>
            <w:vAlign w:val="center"/>
          </w:tcPr>
          <w:p w14:paraId="06F62576" w14:textId="77777777" w:rsidR="00FC5004" w:rsidRDefault="00000000">
            <w:r>
              <w:rPr>
                <w:sz w:val="17"/>
                <w:szCs w:val="17"/>
              </w:rPr>
              <w:t>Similarly high-dimensional space; random search covers it more effectively per unit compute.</w:t>
            </w:r>
          </w:p>
        </w:tc>
      </w:tr>
      <w:tr w:rsidR="00FC5004" w14:paraId="2E559451" w14:textId="77777777">
        <w:tc>
          <w:tcPr>
            <w:tcW w:w="2200" w:type="dxa"/>
            <w:shd w:val="clear" w:color="auto" w:fill="EDF1F6"/>
            <w:tcMar>
              <w:top w:w="60" w:type="dxa"/>
              <w:left w:w="90" w:type="dxa"/>
              <w:bottom w:w="60" w:type="dxa"/>
              <w:right w:w="90" w:type="dxa"/>
            </w:tcMar>
            <w:vAlign w:val="center"/>
          </w:tcPr>
          <w:p w14:paraId="451553B1" w14:textId="77777777" w:rsidR="00FC5004" w:rsidRDefault="00000000">
            <w:r>
              <w:rPr>
                <w:b/>
                <w:bCs/>
                <w:color w:val="0B1D31"/>
                <w:sz w:val="17"/>
                <w:szCs w:val="17"/>
              </w:rPr>
              <w:t>ANN (</w:t>
            </w:r>
            <w:proofErr w:type="spellStart"/>
            <w:r>
              <w:rPr>
                <w:b/>
                <w:bCs/>
                <w:color w:val="0B1D31"/>
                <w:sz w:val="17"/>
                <w:szCs w:val="17"/>
              </w:rPr>
              <w:t>MLPRegressor</w:t>
            </w:r>
            <w:proofErr w:type="spellEnd"/>
            <w:r>
              <w:rPr>
                <w:b/>
                <w:bCs/>
                <w:color w:val="0B1D31"/>
                <w:sz w:val="17"/>
                <w:szCs w:val="17"/>
              </w:rPr>
              <w:t>)</w:t>
            </w:r>
          </w:p>
        </w:tc>
        <w:tc>
          <w:tcPr>
            <w:tcW w:w="1800" w:type="dxa"/>
            <w:shd w:val="clear" w:color="auto" w:fill="EDF1F6"/>
            <w:tcMar>
              <w:top w:w="60" w:type="dxa"/>
              <w:left w:w="90" w:type="dxa"/>
              <w:bottom w:w="60" w:type="dxa"/>
              <w:right w:w="90" w:type="dxa"/>
            </w:tcMar>
            <w:vAlign w:val="center"/>
          </w:tcPr>
          <w:p w14:paraId="5E387741" w14:textId="77777777" w:rsidR="00FC5004" w:rsidRDefault="00000000">
            <w:pPr>
              <w:jc w:val="center"/>
            </w:pPr>
            <w:proofErr w:type="spellStart"/>
            <w:r>
              <w:rPr>
                <w:sz w:val="17"/>
                <w:szCs w:val="17"/>
              </w:rPr>
              <w:t>RandomizedSearchCV</w:t>
            </w:r>
            <w:proofErr w:type="spellEnd"/>
            <w:r>
              <w:rPr>
                <w:sz w:val="17"/>
                <w:szCs w:val="17"/>
              </w:rPr>
              <w:t xml:space="preserve"> (8 iter) + early stopping</w:t>
            </w:r>
          </w:p>
        </w:tc>
        <w:tc>
          <w:tcPr>
            <w:tcW w:w="2600" w:type="dxa"/>
            <w:shd w:val="clear" w:color="auto" w:fill="EDF1F6"/>
            <w:tcMar>
              <w:top w:w="60" w:type="dxa"/>
              <w:left w:w="90" w:type="dxa"/>
              <w:bottom w:w="60" w:type="dxa"/>
              <w:right w:w="90" w:type="dxa"/>
            </w:tcMar>
            <w:vAlign w:val="center"/>
          </w:tcPr>
          <w:p w14:paraId="3743DD2B" w14:textId="77777777" w:rsidR="00FC5004" w:rsidRDefault="00000000">
            <w:r>
              <w:rPr>
                <w:sz w:val="17"/>
                <w:szCs w:val="17"/>
              </w:rPr>
              <w:t>hidden-layer architecture, alpha, learning-rate-</w:t>
            </w:r>
            <w:proofErr w:type="spellStart"/>
            <w:r>
              <w:rPr>
                <w:sz w:val="17"/>
                <w:szCs w:val="17"/>
              </w:rPr>
              <w:t>init</w:t>
            </w:r>
            <w:proofErr w:type="spellEnd"/>
          </w:p>
        </w:tc>
        <w:tc>
          <w:tcPr>
            <w:tcW w:w="2400" w:type="dxa"/>
            <w:shd w:val="clear" w:color="auto" w:fill="EDF1F6"/>
            <w:tcMar>
              <w:top w:w="60" w:type="dxa"/>
              <w:left w:w="90" w:type="dxa"/>
              <w:bottom w:w="60" w:type="dxa"/>
              <w:right w:w="90" w:type="dxa"/>
            </w:tcMar>
            <w:vAlign w:val="center"/>
          </w:tcPr>
          <w:p w14:paraId="41888B52" w14:textId="77777777" w:rsidR="00FC5004" w:rsidRDefault="00000000">
            <w:r>
              <w:rPr>
                <w:sz w:val="17"/>
                <w:szCs w:val="17"/>
              </w:rPr>
              <w:t>Large, non-convex-to-search architecture space; early stopping (patience 15, 15% internal validation split) controls training time and overfitting.</w:t>
            </w:r>
          </w:p>
        </w:tc>
      </w:tr>
    </w:tbl>
    <w:p w14:paraId="2427C4DD" w14:textId="77777777" w:rsidR="00FC5004" w:rsidRDefault="00FC5004">
      <w:pPr>
        <w:spacing w:after="160"/>
      </w:pPr>
    </w:p>
    <w:p w14:paraId="24B8192B" w14:textId="77777777" w:rsidR="00FC5004" w:rsidRDefault="00000000">
      <w:pPr>
        <w:spacing w:after="160"/>
        <w:jc w:val="both"/>
      </w:pPr>
      <w:r>
        <w:t xml:space="preserve">All searches use identical </w:t>
      </w:r>
      <w:r>
        <w:rPr>
          <w:b/>
          <w:bCs/>
          <w:color w:val="0B1D31"/>
        </w:rPr>
        <w:t>3-fold cross-validation on the training set only</w:t>
      </w:r>
      <w:r>
        <w:t>, scored on R</w:t>
      </w:r>
      <w:r>
        <w:rPr>
          <w:vertAlign w:val="superscript"/>
        </w:rPr>
        <w:t>2</w:t>
      </w:r>
      <w:r>
        <w:t xml:space="preserve">, so the four families are compared on a level footing. This gives </w:t>
      </w:r>
      <w:r>
        <w:rPr>
          <w:b/>
          <w:bCs/>
          <w:color w:val="0B1D31"/>
        </w:rPr>
        <w:t>4 models × 4 targets = 16 independently tuned regressors</w:t>
      </w:r>
      <w:r>
        <w:t>.</w:t>
      </w:r>
    </w:p>
    <w:p w14:paraId="45AA5A04" w14:textId="77777777" w:rsidR="00FC5004" w:rsidRDefault="00000000">
      <w:r>
        <w:br w:type="page"/>
      </w:r>
    </w:p>
    <w:p w14:paraId="334C2BAA" w14:textId="77777777" w:rsidR="00FC5004" w:rsidRDefault="00000000">
      <w:pPr>
        <w:pStyle w:val="Heading1"/>
        <w:pBdr>
          <w:bottom w:val="single" w:sz="12" w:space="6" w:color="1B7F79"/>
        </w:pBdr>
        <w:spacing w:before="360" w:after="140"/>
      </w:pPr>
      <w:bookmarkStart w:id="21" w:name="_Toc238274835"/>
      <w:proofErr w:type="gramStart"/>
      <w:r>
        <w:rPr>
          <w:b/>
          <w:bCs/>
          <w:color w:val="C8932B"/>
          <w:sz w:val="30"/>
          <w:szCs w:val="30"/>
        </w:rPr>
        <w:lastRenderedPageBreak/>
        <w:t xml:space="preserve">08  </w:t>
      </w:r>
      <w:r>
        <w:rPr>
          <w:b/>
          <w:bCs/>
          <w:color w:val="122C4A"/>
          <w:sz w:val="30"/>
          <w:szCs w:val="30"/>
        </w:rPr>
        <w:t>Model</w:t>
      </w:r>
      <w:proofErr w:type="gramEnd"/>
      <w:r>
        <w:rPr>
          <w:b/>
          <w:bCs/>
          <w:color w:val="122C4A"/>
          <w:sz w:val="30"/>
          <w:szCs w:val="30"/>
        </w:rPr>
        <w:t xml:space="preserve"> Training &amp; Validation Procedure</w:t>
      </w:r>
      <w:bookmarkEnd w:id="21"/>
    </w:p>
    <w:p w14:paraId="0C33D4EE" w14:textId="77777777" w:rsidR="00FC5004" w:rsidRDefault="00000000">
      <w:pPr>
        <w:spacing w:after="160"/>
        <w:jc w:val="both"/>
      </w:pPr>
      <w:r>
        <w:t>For every (target, model-family) pair, the pipeline is: (1) hyperparameter search with 3-fold CV on the 2,090-row training set, scored on R</w:t>
      </w:r>
      <w:r>
        <w:rPr>
          <w:vertAlign w:val="superscript"/>
        </w:rPr>
        <w:t>2</w:t>
      </w:r>
      <w:r>
        <w:t>; (2) refit the best configuration on the full training set; (3) score once on the 449-row validation set, recording R</w:t>
      </w:r>
      <w:r>
        <w:rPr>
          <w:vertAlign w:val="superscript"/>
        </w:rPr>
        <w:t>2</w:t>
      </w:r>
      <w:r>
        <w:t>, RMSE, MAE and MAPE; (4) compute the train–validation R</w:t>
      </w:r>
      <w:r>
        <w:rPr>
          <w:vertAlign w:val="superscript"/>
        </w:rPr>
        <w:t>2</w:t>
      </w:r>
      <w:r>
        <w:t xml:space="preserve"> gap as an overfitting diagnostic. Only after a winner is selected per target (Section 9) is the held-out test set touched, and a final 5-fold cross-validation on the training data is run as an independent robustness check (Section 12).</w:t>
      </w:r>
    </w:p>
    <w:p w14:paraId="3B7C5C78" w14:textId="77777777" w:rsidR="00FC5004" w:rsidRDefault="00000000">
      <w:pPr>
        <w:pBdr>
          <w:left w:val="single" w:sz="24" w:space="8" w:color="1B7F79"/>
        </w:pBdr>
        <w:shd w:val="clear" w:color="auto" w:fill="F4F6F9"/>
        <w:spacing w:before="40" w:after="60"/>
        <w:ind w:left="200"/>
      </w:pPr>
      <w:r>
        <w:rPr>
          <w:b/>
          <w:bCs/>
          <w:color w:val="0B1D31"/>
        </w:rPr>
        <w:t>Guarding against leakage</w:t>
      </w:r>
    </w:p>
    <w:p w14:paraId="2CF42F4D" w14:textId="77777777" w:rsidR="00FC5004" w:rsidRDefault="00000000">
      <w:pPr>
        <w:pBdr>
          <w:left w:val="single" w:sz="24" w:space="8" w:color="1B7F79"/>
        </w:pBdr>
        <w:shd w:val="clear" w:color="auto" w:fill="F4F6F9"/>
        <w:spacing w:after="120"/>
        <w:ind w:left="200"/>
        <w:jc w:val="both"/>
      </w:pPr>
      <w:r>
        <w:rPr>
          <w:sz w:val="18"/>
          <w:szCs w:val="18"/>
        </w:rPr>
        <w:t>Scaling (</w:t>
      </w:r>
      <w:proofErr w:type="spellStart"/>
      <w:r>
        <w:rPr>
          <w:sz w:val="18"/>
          <w:szCs w:val="18"/>
        </w:rPr>
        <w:t>StandardScaler</w:t>
      </w:r>
      <w:proofErr w:type="spellEnd"/>
      <w:r>
        <w:rPr>
          <w:sz w:val="18"/>
          <w:szCs w:val="18"/>
        </w:rPr>
        <w:t xml:space="preserve">) and polynomial feature expansion are fit exclusively on the training fold inside </w:t>
      </w:r>
      <w:proofErr w:type="gramStart"/>
      <w:r>
        <w:rPr>
          <w:sz w:val="18"/>
          <w:szCs w:val="18"/>
        </w:rPr>
        <w:t>an</w:t>
      </w:r>
      <w:proofErr w:type="gramEnd"/>
      <w:r>
        <w:rPr>
          <w:sz w:val="18"/>
          <w:szCs w:val="18"/>
        </w:rPr>
        <w:t xml:space="preserve"> </w:t>
      </w:r>
      <w:proofErr w:type="spellStart"/>
      <w:r>
        <w:rPr>
          <w:sz w:val="18"/>
          <w:szCs w:val="18"/>
        </w:rPr>
        <w:t>sklearn</w:t>
      </w:r>
      <w:proofErr w:type="spellEnd"/>
      <w:r>
        <w:rPr>
          <w:sz w:val="18"/>
          <w:szCs w:val="18"/>
        </w:rPr>
        <w:t xml:space="preserve"> Pipeline for every model and every CV fold — never on validation or test data. Engineered features (Section 5.2) are derived only from raw inputs, never from the targets, so there is no target leakage into the feature set either.</w:t>
      </w:r>
    </w:p>
    <w:p w14:paraId="2EC7704B" w14:textId="77777777" w:rsidR="00FC5004" w:rsidRDefault="00000000">
      <w:pPr>
        <w:pStyle w:val="Heading1"/>
        <w:pBdr>
          <w:bottom w:val="single" w:sz="12" w:space="6" w:color="1B7F79"/>
        </w:pBdr>
        <w:spacing w:before="360" w:after="140"/>
      </w:pPr>
      <w:bookmarkStart w:id="22" w:name="_Toc238274836"/>
      <w:proofErr w:type="gramStart"/>
      <w:r>
        <w:rPr>
          <w:b/>
          <w:bCs/>
          <w:color w:val="C8932B"/>
          <w:sz w:val="30"/>
          <w:szCs w:val="30"/>
        </w:rPr>
        <w:t xml:space="preserve">09  </w:t>
      </w:r>
      <w:r>
        <w:rPr>
          <w:b/>
          <w:bCs/>
          <w:color w:val="122C4A"/>
          <w:sz w:val="30"/>
          <w:szCs w:val="30"/>
        </w:rPr>
        <w:t>Performance</w:t>
      </w:r>
      <w:proofErr w:type="gramEnd"/>
      <w:r>
        <w:rPr>
          <w:b/>
          <w:bCs/>
          <w:color w:val="122C4A"/>
          <w:sz w:val="30"/>
          <w:szCs w:val="30"/>
        </w:rPr>
        <w:t xml:space="preserve"> Comparison</w:t>
      </w:r>
      <w:bookmarkEnd w:id="22"/>
    </w:p>
    <w:p w14:paraId="342BC67D" w14:textId="77777777" w:rsidR="00FC5004" w:rsidRDefault="00000000">
      <w:pPr>
        <w:spacing w:after="160"/>
        <w:jc w:val="both"/>
      </w:pPr>
      <w:r>
        <w:t>Validation-set performance for all 16 fitted models, ranked within each target by R2:</w:t>
      </w:r>
    </w:p>
    <w:p w14:paraId="0E6A69B4" w14:textId="77777777" w:rsidR="00FC5004" w:rsidRDefault="00000000">
      <w:pPr>
        <w:pStyle w:val="Heading3"/>
        <w:spacing w:before="240" w:after="140"/>
      </w:pPr>
      <w:bookmarkStart w:id="23" w:name="_Toc238274837"/>
      <w:r>
        <w:rPr>
          <w:b/>
          <w:bCs/>
          <w:color w:val="0B1D31"/>
          <w:sz w:val="20"/>
          <w:szCs w:val="20"/>
        </w:rPr>
        <w:t>Distillate purity (</w:t>
      </w:r>
      <w:proofErr w:type="spellStart"/>
      <w:r>
        <w:rPr>
          <w:b/>
          <w:bCs/>
          <w:color w:val="0B1D31"/>
          <w:sz w:val="20"/>
          <w:szCs w:val="20"/>
        </w:rPr>
        <w:t>xD</w:t>
      </w:r>
      <w:proofErr w:type="spellEnd"/>
      <w:r>
        <w:rPr>
          <w:b/>
          <w:bCs/>
          <w:color w:val="0B1D31"/>
          <w:sz w:val="20"/>
          <w:szCs w:val="20"/>
        </w:rPr>
        <w:t>)</w:t>
      </w:r>
      <w:bookmarkEnd w:id="23"/>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1300"/>
        <w:gridCol w:w="1300"/>
        <w:gridCol w:w="1300"/>
        <w:gridCol w:w="1400"/>
        <w:gridCol w:w="1300"/>
      </w:tblGrid>
      <w:tr w:rsidR="00FC5004" w14:paraId="4B4F3AD3" w14:textId="77777777">
        <w:trPr>
          <w:tblHeader/>
        </w:trPr>
        <w:tc>
          <w:tcPr>
            <w:tcW w:w="2400" w:type="dxa"/>
            <w:shd w:val="clear" w:color="auto" w:fill="122C4A"/>
            <w:tcMar>
              <w:top w:w="60" w:type="dxa"/>
              <w:left w:w="90" w:type="dxa"/>
              <w:bottom w:w="60" w:type="dxa"/>
              <w:right w:w="90" w:type="dxa"/>
            </w:tcMar>
            <w:vAlign w:val="center"/>
          </w:tcPr>
          <w:p w14:paraId="2365CC06" w14:textId="77777777" w:rsidR="00FC5004" w:rsidRDefault="00000000">
            <w:pPr>
              <w:jc w:val="center"/>
            </w:pPr>
            <w:r>
              <w:rPr>
                <w:b/>
                <w:bCs/>
                <w:color w:val="FFFFFF"/>
                <w:sz w:val="17"/>
                <w:szCs w:val="17"/>
              </w:rPr>
              <w:t>Model</w:t>
            </w:r>
          </w:p>
        </w:tc>
        <w:tc>
          <w:tcPr>
            <w:tcW w:w="1300" w:type="dxa"/>
            <w:shd w:val="clear" w:color="auto" w:fill="122C4A"/>
            <w:tcMar>
              <w:top w:w="60" w:type="dxa"/>
              <w:left w:w="90" w:type="dxa"/>
              <w:bottom w:w="60" w:type="dxa"/>
              <w:right w:w="90" w:type="dxa"/>
            </w:tcMar>
            <w:vAlign w:val="center"/>
          </w:tcPr>
          <w:p w14:paraId="1350CD69" w14:textId="77777777" w:rsidR="00FC5004" w:rsidRDefault="00000000">
            <w:pPr>
              <w:jc w:val="center"/>
            </w:pPr>
            <w:r>
              <w:rPr>
                <w:b/>
                <w:bCs/>
                <w:color w:val="FFFFFF"/>
                <w:sz w:val="17"/>
                <w:szCs w:val="17"/>
              </w:rPr>
              <w:t>CV R2</w:t>
            </w:r>
          </w:p>
        </w:tc>
        <w:tc>
          <w:tcPr>
            <w:tcW w:w="1300" w:type="dxa"/>
            <w:shd w:val="clear" w:color="auto" w:fill="122C4A"/>
            <w:tcMar>
              <w:top w:w="60" w:type="dxa"/>
              <w:left w:w="90" w:type="dxa"/>
              <w:bottom w:w="60" w:type="dxa"/>
              <w:right w:w="90" w:type="dxa"/>
            </w:tcMar>
            <w:vAlign w:val="center"/>
          </w:tcPr>
          <w:p w14:paraId="1DE4F6B6" w14:textId="77777777" w:rsidR="00FC5004" w:rsidRDefault="00000000">
            <w:pPr>
              <w:jc w:val="center"/>
            </w:pPr>
            <w:r>
              <w:rPr>
                <w:b/>
                <w:bCs/>
                <w:color w:val="FFFFFF"/>
                <w:sz w:val="17"/>
                <w:szCs w:val="17"/>
              </w:rPr>
              <w:t>Train R2</w:t>
            </w:r>
          </w:p>
        </w:tc>
        <w:tc>
          <w:tcPr>
            <w:tcW w:w="1300" w:type="dxa"/>
            <w:shd w:val="clear" w:color="auto" w:fill="122C4A"/>
            <w:tcMar>
              <w:top w:w="60" w:type="dxa"/>
              <w:left w:w="90" w:type="dxa"/>
              <w:bottom w:w="60" w:type="dxa"/>
              <w:right w:w="90" w:type="dxa"/>
            </w:tcMar>
            <w:vAlign w:val="center"/>
          </w:tcPr>
          <w:p w14:paraId="73D9551E" w14:textId="77777777" w:rsidR="00FC5004" w:rsidRDefault="00000000">
            <w:pPr>
              <w:jc w:val="center"/>
            </w:pPr>
            <w:r>
              <w:rPr>
                <w:b/>
                <w:bCs/>
                <w:color w:val="FFFFFF"/>
                <w:sz w:val="17"/>
                <w:szCs w:val="17"/>
              </w:rPr>
              <w:t>Val R2</w:t>
            </w:r>
          </w:p>
        </w:tc>
        <w:tc>
          <w:tcPr>
            <w:tcW w:w="1400" w:type="dxa"/>
            <w:shd w:val="clear" w:color="auto" w:fill="122C4A"/>
            <w:tcMar>
              <w:top w:w="60" w:type="dxa"/>
              <w:left w:w="90" w:type="dxa"/>
              <w:bottom w:w="60" w:type="dxa"/>
              <w:right w:w="90" w:type="dxa"/>
            </w:tcMar>
            <w:vAlign w:val="center"/>
          </w:tcPr>
          <w:p w14:paraId="73A35828" w14:textId="77777777" w:rsidR="00FC5004" w:rsidRDefault="00000000">
            <w:pPr>
              <w:jc w:val="center"/>
            </w:pPr>
            <w:r>
              <w:rPr>
                <w:b/>
                <w:bCs/>
                <w:color w:val="FFFFFF"/>
                <w:sz w:val="17"/>
                <w:szCs w:val="17"/>
              </w:rPr>
              <w:t>Val RMSE</w:t>
            </w:r>
          </w:p>
        </w:tc>
        <w:tc>
          <w:tcPr>
            <w:tcW w:w="1300" w:type="dxa"/>
            <w:shd w:val="clear" w:color="auto" w:fill="122C4A"/>
            <w:tcMar>
              <w:top w:w="60" w:type="dxa"/>
              <w:left w:w="90" w:type="dxa"/>
              <w:bottom w:w="60" w:type="dxa"/>
              <w:right w:w="90" w:type="dxa"/>
            </w:tcMar>
            <w:vAlign w:val="center"/>
          </w:tcPr>
          <w:p w14:paraId="5C79E4E6" w14:textId="77777777" w:rsidR="00FC5004" w:rsidRDefault="00000000">
            <w:pPr>
              <w:jc w:val="center"/>
            </w:pPr>
            <w:r>
              <w:rPr>
                <w:b/>
                <w:bCs/>
                <w:color w:val="FFFFFF"/>
                <w:sz w:val="17"/>
                <w:szCs w:val="17"/>
              </w:rPr>
              <w:t>Val MAE</w:t>
            </w:r>
          </w:p>
        </w:tc>
      </w:tr>
      <w:tr w:rsidR="00FC5004" w14:paraId="35943A1B" w14:textId="77777777">
        <w:tc>
          <w:tcPr>
            <w:tcW w:w="2400" w:type="dxa"/>
            <w:shd w:val="clear" w:color="auto" w:fill="DCEEE7"/>
            <w:tcMar>
              <w:top w:w="60" w:type="dxa"/>
              <w:left w:w="90" w:type="dxa"/>
              <w:bottom w:w="60" w:type="dxa"/>
              <w:right w:w="90" w:type="dxa"/>
            </w:tcMar>
            <w:vAlign w:val="center"/>
          </w:tcPr>
          <w:p w14:paraId="39908060" w14:textId="77777777" w:rsidR="00FC5004" w:rsidRDefault="00000000">
            <w:r>
              <w:rPr>
                <w:b/>
                <w:bCs/>
                <w:color w:val="0B1D31"/>
                <w:sz w:val="17"/>
                <w:szCs w:val="17"/>
              </w:rPr>
              <w:t>ANN (MLP)</w:t>
            </w:r>
          </w:p>
        </w:tc>
        <w:tc>
          <w:tcPr>
            <w:tcW w:w="1300" w:type="dxa"/>
            <w:shd w:val="clear" w:color="auto" w:fill="DCEEE7"/>
            <w:tcMar>
              <w:top w:w="60" w:type="dxa"/>
              <w:left w:w="90" w:type="dxa"/>
              <w:bottom w:w="60" w:type="dxa"/>
              <w:right w:w="90" w:type="dxa"/>
            </w:tcMar>
            <w:vAlign w:val="center"/>
          </w:tcPr>
          <w:p w14:paraId="7799C6E7" w14:textId="77777777" w:rsidR="00FC5004" w:rsidRDefault="00000000">
            <w:pPr>
              <w:jc w:val="center"/>
            </w:pPr>
            <w:r>
              <w:rPr>
                <w:sz w:val="17"/>
                <w:szCs w:val="17"/>
              </w:rPr>
              <w:t>0.9892</w:t>
            </w:r>
          </w:p>
        </w:tc>
        <w:tc>
          <w:tcPr>
            <w:tcW w:w="1300" w:type="dxa"/>
            <w:shd w:val="clear" w:color="auto" w:fill="DCEEE7"/>
            <w:tcMar>
              <w:top w:w="60" w:type="dxa"/>
              <w:left w:w="90" w:type="dxa"/>
              <w:bottom w:w="60" w:type="dxa"/>
              <w:right w:w="90" w:type="dxa"/>
            </w:tcMar>
            <w:vAlign w:val="center"/>
          </w:tcPr>
          <w:p w14:paraId="61707890" w14:textId="77777777" w:rsidR="00FC5004" w:rsidRDefault="00000000">
            <w:pPr>
              <w:jc w:val="center"/>
            </w:pPr>
            <w:r>
              <w:rPr>
                <w:sz w:val="17"/>
                <w:szCs w:val="17"/>
              </w:rPr>
              <w:t>0.9967</w:t>
            </w:r>
          </w:p>
        </w:tc>
        <w:tc>
          <w:tcPr>
            <w:tcW w:w="1300" w:type="dxa"/>
            <w:shd w:val="clear" w:color="auto" w:fill="DCEEE7"/>
            <w:tcMar>
              <w:top w:w="60" w:type="dxa"/>
              <w:left w:w="90" w:type="dxa"/>
              <w:bottom w:w="60" w:type="dxa"/>
              <w:right w:w="90" w:type="dxa"/>
            </w:tcMar>
            <w:vAlign w:val="center"/>
          </w:tcPr>
          <w:p w14:paraId="32CE14D7" w14:textId="77777777" w:rsidR="00FC5004" w:rsidRDefault="00000000">
            <w:pPr>
              <w:jc w:val="center"/>
            </w:pPr>
            <w:r>
              <w:rPr>
                <w:sz w:val="17"/>
                <w:szCs w:val="17"/>
              </w:rPr>
              <w:t>0.9919</w:t>
            </w:r>
          </w:p>
        </w:tc>
        <w:tc>
          <w:tcPr>
            <w:tcW w:w="1400" w:type="dxa"/>
            <w:shd w:val="clear" w:color="auto" w:fill="DCEEE7"/>
            <w:tcMar>
              <w:top w:w="60" w:type="dxa"/>
              <w:left w:w="90" w:type="dxa"/>
              <w:bottom w:w="60" w:type="dxa"/>
              <w:right w:w="90" w:type="dxa"/>
            </w:tcMar>
            <w:vAlign w:val="center"/>
          </w:tcPr>
          <w:p w14:paraId="27023E7E" w14:textId="77777777" w:rsidR="00FC5004" w:rsidRDefault="00000000">
            <w:pPr>
              <w:jc w:val="center"/>
            </w:pPr>
            <w:r>
              <w:rPr>
                <w:sz w:val="17"/>
                <w:szCs w:val="17"/>
              </w:rPr>
              <w:t>0.0148</w:t>
            </w:r>
          </w:p>
        </w:tc>
        <w:tc>
          <w:tcPr>
            <w:tcW w:w="1300" w:type="dxa"/>
            <w:shd w:val="clear" w:color="auto" w:fill="DCEEE7"/>
            <w:tcMar>
              <w:top w:w="60" w:type="dxa"/>
              <w:left w:w="90" w:type="dxa"/>
              <w:bottom w:w="60" w:type="dxa"/>
              <w:right w:w="90" w:type="dxa"/>
            </w:tcMar>
            <w:vAlign w:val="center"/>
          </w:tcPr>
          <w:p w14:paraId="1C243F11" w14:textId="77777777" w:rsidR="00FC5004" w:rsidRDefault="00000000">
            <w:pPr>
              <w:jc w:val="center"/>
            </w:pPr>
            <w:r>
              <w:rPr>
                <w:sz w:val="17"/>
                <w:szCs w:val="17"/>
              </w:rPr>
              <w:t>0.0111</w:t>
            </w:r>
          </w:p>
        </w:tc>
      </w:tr>
      <w:tr w:rsidR="00FC5004" w14:paraId="4E72FB09" w14:textId="77777777">
        <w:tc>
          <w:tcPr>
            <w:tcW w:w="2400" w:type="dxa"/>
            <w:shd w:val="clear" w:color="auto" w:fill="EDF1F6"/>
            <w:tcMar>
              <w:top w:w="60" w:type="dxa"/>
              <w:left w:w="90" w:type="dxa"/>
              <w:bottom w:w="60" w:type="dxa"/>
              <w:right w:w="90" w:type="dxa"/>
            </w:tcMar>
            <w:vAlign w:val="center"/>
          </w:tcPr>
          <w:p w14:paraId="1285E9DD" w14:textId="77777777" w:rsidR="00FC5004" w:rsidRDefault="00000000">
            <w:proofErr w:type="spellStart"/>
            <w:r>
              <w:rPr>
                <w:b/>
                <w:bCs/>
                <w:color w:val="0B1D31"/>
                <w:sz w:val="17"/>
                <w:szCs w:val="17"/>
              </w:rPr>
              <w:t>XGBoost</w:t>
            </w:r>
            <w:proofErr w:type="spellEnd"/>
          </w:p>
        </w:tc>
        <w:tc>
          <w:tcPr>
            <w:tcW w:w="1300" w:type="dxa"/>
            <w:shd w:val="clear" w:color="auto" w:fill="EDF1F6"/>
            <w:tcMar>
              <w:top w:w="60" w:type="dxa"/>
              <w:left w:w="90" w:type="dxa"/>
              <w:bottom w:w="60" w:type="dxa"/>
              <w:right w:w="90" w:type="dxa"/>
            </w:tcMar>
            <w:vAlign w:val="center"/>
          </w:tcPr>
          <w:p w14:paraId="366984C6" w14:textId="77777777" w:rsidR="00FC5004" w:rsidRDefault="00000000">
            <w:pPr>
              <w:jc w:val="center"/>
            </w:pPr>
            <w:r>
              <w:rPr>
                <w:sz w:val="17"/>
                <w:szCs w:val="17"/>
              </w:rPr>
              <w:t>0.9857</w:t>
            </w:r>
          </w:p>
        </w:tc>
        <w:tc>
          <w:tcPr>
            <w:tcW w:w="1300" w:type="dxa"/>
            <w:shd w:val="clear" w:color="auto" w:fill="EDF1F6"/>
            <w:tcMar>
              <w:top w:w="60" w:type="dxa"/>
              <w:left w:w="90" w:type="dxa"/>
              <w:bottom w:w="60" w:type="dxa"/>
              <w:right w:w="90" w:type="dxa"/>
            </w:tcMar>
            <w:vAlign w:val="center"/>
          </w:tcPr>
          <w:p w14:paraId="09177055" w14:textId="77777777" w:rsidR="00FC5004" w:rsidRDefault="00000000">
            <w:pPr>
              <w:jc w:val="center"/>
            </w:pPr>
            <w:r>
              <w:rPr>
                <w:sz w:val="17"/>
                <w:szCs w:val="17"/>
              </w:rPr>
              <w:t>0.9997</w:t>
            </w:r>
          </w:p>
        </w:tc>
        <w:tc>
          <w:tcPr>
            <w:tcW w:w="1300" w:type="dxa"/>
            <w:shd w:val="clear" w:color="auto" w:fill="EDF1F6"/>
            <w:tcMar>
              <w:top w:w="60" w:type="dxa"/>
              <w:left w:w="90" w:type="dxa"/>
              <w:bottom w:w="60" w:type="dxa"/>
              <w:right w:w="90" w:type="dxa"/>
            </w:tcMar>
            <w:vAlign w:val="center"/>
          </w:tcPr>
          <w:p w14:paraId="633D1C88" w14:textId="77777777" w:rsidR="00FC5004" w:rsidRDefault="00000000">
            <w:pPr>
              <w:jc w:val="center"/>
            </w:pPr>
            <w:r>
              <w:rPr>
                <w:sz w:val="17"/>
                <w:szCs w:val="17"/>
              </w:rPr>
              <w:t>0.9913</w:t>
            </w:r>
          </w:p>
        </w:tc>
        <w:tc>
          <w:tcPr>
            <w:tcW w:w="1400" w:type="dxa"/>
            <w:shd w:val="clear" w:color="auto" w:fill="EDF1F6"/>
            <w:tcMar>
              <w:top w:w="60" w:type="dxa"/>
              <w:left w:w="90" w:type="dxa"/>
              <w:bottom w:w="60" w:type="dxa"/>
              <w:right w:w="90" w:type="dxa"/>
            </w:tcMar>
            <w:vAlign w:val="center"/>
          </w:tcPr>
          <w:p w14:paraId="3A7C7B54" w14:textId="77777777" w:rsidR="00FC5004" w:rsidRDefault="00000000">
            <w:pPr>
              <w:jc w:val="center"/>
            </w:pPr>
            <w:r>
              <w:rPr>
                <w:sz w:val="17"/>
                <w:szCs w:val="17"/>
              </w:rPr>
              <w:t>0.0153</w:t>
            </w:r>
          </w:p>
        </w:tc>
        <w:tc>
          <w:tcPr>
            <w:tcW w:w="1300" w:type="dxa"/>
            <w:shd w:val="clear" w:color="auto" w:fill="EDF1F6"/>
            <w:tcMar>
              <w:top w:w="60" w:type="dxa"/>
              <w:left w:w="90" w:type="dxa"/>
              <w:bottom w:w="60" w:type="dxa"/>
              <w:right w:w="90" w:type="dxa"/>
            </w:tcMar>
            <w:vAlign w:val="center"/>
          </w:tcPr>
          <w:p w14:paraId="54940AE6" w14:textId="77777777" w:rsidR="00FC5004" w:rsidRDefault="00000000">
            <w:pPr>
              <w:jc w:val="center"/>
            </w:pPr>
            <w:r>
              <w:rPr>
                <w:sz w:val="17"/>
                <w:szCs w:val="17"/>
              </w:rPr>
              <w:t>0.0104</w:t>
            </w:r>
          </w:p>
        </w:tc>
      </w:tr>
      <w:tr w:rsidR="00FC5004" w14:paraId="0A3935DA" w14:textId="77777777">
        <w:tc>
          <w:tcPr>
            <w:tcW w:w="2400" w:type="dxa"/>
            <w:shd w:val="clear" w:color="auto" w:fill="FFFFFF"/>
            <w:tcMar>
              <w:top w:w="60" w:type="dxa"/>
              <w:left w:w="90" w:type="dxa"/>
              <w:bottom w:w="60" w:type="dxa"/>
              <w:right w:w="90" w:type="dxa"/>
            </w:tcMar>
            <w:vAlign w:val="center"/>
          </w:tcPr>
          <w:p w14:paraId="2C156E2C" w14:textId="77777777" w:rsidR="00FC5004" w:rsidRDefault="00000000">
            <w:r>
              <w:rPr>
                <w:b/>
                <w:bCs/>
                <w:color w:val="0B1D31"/>
                <w:sz w:val="17"/>
                <w:szCs w:val="17"/>
              </w:rPr>
              <w:t>Random Forest</w:t>
            </w:r>
          </w:p>
        </w:tc>
        <w:tc>
          <w:tcPr>
            <w:tcW w:w="1300" w:type="dxa"/>
            <w:shd w:val="clear" w:color="auto" w:fill="FFFFFF"/>
            <w:tcMar>
              <w:top w:w="60" w:type="dxa"/>
              <w:left w:w="90" w:type="dxa"/>
              <w:bottom w:w="60" w:type="dxa"/>
              <w:right w:w="90" w:type="dxa"/>
            </w:tcMar>
            <w:vAlign w:val="center"/>
          </w:tcPr>
          <w:p w14:paraId="4D306906" w14:textId="77777777" w:rsidR="00FC5004" w:rsidRDefault="00000000">
            <w:pPr>
              <w:jc w:val="center"/>
            </w:pPr>
            <w:r>
              <w:rPr>
                <w:sz w:val="17"/>
                <w:szCs w:val="17"/>
              </w:rPr>
              <w:t>0.9743</w:t>
            </w:r>
          </w:p>
        </w:tc>
        <w:tc>
          <w:tcPr>
            <w:tcW w:w="1300" w:type="dxa"/>
            <w:shd w:val="clear" w:color="auto" w:fill="FFFFFF"/>
            <w:tcMar>
              <w:top w:w="60" w:type="dxa"/>
              <w:left w:w="90" w:type="dxa"/>
              <w:bottom w:w="60" w:type="dxa"/>
              <w:right w:w="90" w:type="dxa"/>
            </w:tcMar>
            <w:vAlign w:val="center"/>
          </w:tcPr>
          <w:p w14:paraId="5539D941" w14:textId="77777777" w:rsidR="00FC5004" w:rsidRDefault="00000000">
            <w:pPr>
              <w:jc w:val="center"/>
            </w:pPr>
            <w:r>
              <w:rPr>
                <w:sz w:val="17"/>
                <w:szCs w:val="17"/>
              </w:rPr>
              <w:t>0.9960</w:t>
            </w:r>
          </w:p>
        </w:tc>
        <w:tc>
          <w:tcPr>
            <w:tcW w:w="1300" w:type="dxa"/>
            <w:shd w:val="clear" w:color="auto" w:fill="FFFFFF"/>
            <w:tcMar>
              <w:top w:w="60" w:type="dxa"/>
              <w:left w:w="90" w:type="dxa"/>
              <w:bottom w:w="60" w:type="dxa"/>
              <w:right w:w="90" w:type="dxa"/>
            </w:tcMar>
            <w:vAlign w:val="center"/>
          </w:tcPr>
          <w:p w14:paraId="275076CB" w14:textId="77777777" w:rsidR="00FC5004" w:rsidRDefault="00000000">
            <w:pPr>
              <w:jc w:val="center"/>
            </w:pPr>
            <w:r>
              <w:rPr>
                <w:sz w:val="17"/>
                <w:szCs w:val="17"/>
              </w:rPr>
              <w:t>0.9822</w:t>
            </w:r>
          </w:p>
        </w:tc>
        <w:tc>
          <w:tcPr>
            <w:tcW w:w="1400" w:type="dxa"/>
            <w:shd w:val="clear" w:color="auto" w:fill="FFFFFF"/>
            <w:tcMar>
              <w:top w:w="60" w:type="dxa"/>
              <w:left w:w="90" w:type="dxa"/>
              <w:bottom w:w="60" w:type="dxa"/>
              <w:right w:w="90" w:type="dxa"/>
            </w:tcMar>
            <w:vAlign w:val="center"/>
          </w:tcPr>
          <w:p w14:paraId="54EA1DF7" w14:textId="77777777" w:rsidR="00FC5004" w:rsidRDefault="00000000">
            <w:pPr>
              <w:jc w:val="center"/>
            </w:pPr>
            <w:r>
              <w:rPr>
                <w:sz w:val="17"/>
                <w:szCs w:val="17"/>
              </w:rPr>
              <w:t>0.0219</w:t>
            </w:r>
          </w:p>
        </w:tc>
        <w:tc>
          <w:tcPr>
            <w:tcW w:w="1300" w:type="dxa"/>
            <w:shd w:val="clear" w:color="auto" w:fill="FFFFFF"/>
            <w:tcMar>
              <w:top w:w="60" w:type="dxa"/>
              <w:left w:w="90" w:type="dxa"/>
              <w:bottom w:w="60" w:type="dxa"/>
              <w:right w:w="90" w:type="dxa"/>
            </w:tcMar>
            <w:vAlign w:val="center"/>
          </w:tcPr>
          <w:p w14:paraId="348C6CDD" w14:textId="77777777" w:rsidR="00FC5004" w:rsidRDefault="00000000">
            <w:pPr>
              <w:jc w:val="center"/>
            </w:pPr>
            <w:r>
              <w:rPr>
                <w:sz w:val="17"/>
                <w:szCs w:val="17"/>
              </w:rPr>
              <w:t>0.0134</w:t>
            </w:r>
          </w:p>
        </w:tc>
      </w:tr>
      <w:tr w:rsidR="00FC5004" w14:paraId="22ACB10C" w14:textId="77777777">
        <w:tc>
          <w:tcPr>
            <w:tcW w:w="2400" w:type="dxa"/>
            <w:shd w:val="clear" w:color="auto" w:fill="EDF1F6"/>
            <w:tcMar>
              <w:top w:w="60" w:type="dxa"/>
              <w:left w:w="90" w:type="dxa"/>
              <w:bottom w:w="60" w:type="dxa"/>
              <w:right w:w="90" w:type="dxa"/>
            </w:tcMar>
            <w:vAlign w:val="center"/>
          </w:tcPr>
          <w:p w14:paraId="4FD39E52" w14:textId="77777777" w:rsidR="00FC5004" w:rsidRDefault="00000000">
            <w:r>
              <w:rPr>
                <w:b/>
                <w:bCs/>
                <w:color w:val="0B1D31"/>
                <w:sz w:val="17"/>
                <w:szCs w:val="17"/>
              </w:rPr>
              <w:t>Polynomial (Ridge)</w:t>
            </w:r>
          </w:p>
        </w:tc>
        <w:tc>
          <w:tcPr>
            <w:tcW w:w="1300" w:type="dxa"/>
            <w:shd w:val="clear" w:color="auto" w:fill="EDF1F6"/>
            <w:tcMar>
              <w:top w:w="60" w:type="dxa"/>
              <w:left w:w="90" w:type="dxa"/>
              <w:bottom w:w="60" w:type="dxa"/>
              <w:right w:w="90" w:type="dxa"/>
            </w:tcMar>
            <w:vAlign w:val="center"/>
          </w:tcPr>
          <w:p w14:paraId="046D9D7D" w14:textId="77777777" w:rsidR="00FC5004" w:rsidRDefault="00000000">
            <w:pPr>
              <w:jc w:val="center"/>
            </w:pPr>
            <w:r>
              <w:rPr>
                <w:sz w:val="17"/>
                <w:szCs w:val="17"/>
              </w:rPr>
              <w:t>0.9723</w:t>
            </w:r>
          </w:p>
        </w:tc>
        <w:tc>
          <w:tcPr>
            <w:tcW w:w="1300" w:type="dxa"/>
            <w:shd w:val="clear" w:color="auto" w:fill="EDF1F6"/>
            <w:tcMar>
              <w:top w:w="60" w:type="dxa"/>
              <w:left w:w="90" w:type="dxa"/>
              <w:bottom w:w="60" w:type="dxa"/>
              <w:right w:w="90" w:type="dxa"/>
            </w:tcMar>
            <w:vAlign w:val="center"/>
          </w:tcPr>
          <w:p w14:paraId="7C3F74E3" w14:textId="77777777" w:rsidR="00FC5004" w:rsidRDefault="00000000">
            <w:pPr>
              <w:jc w:val="center"/>
            </w:pPr>
            <w:r>
              <w:rPr>
                <w:sz w:val="17"/>
                <w:szCs w:val="17"/>
              </w:rPr>
              <w:t>0.9807</w:t>
            </w:r>
          </w:p>
        </w:tc>
        <w:tc>
          <w:tcPr>
            <w:tcW w:w="1300" w:type="dxa"/>
            <w:shd w:val="clear" w:color="auto" w:fill="EDF1F6"/>
            <w:tcMar>
              <w:top w:w="60" w:type="dxa"/>
              <w:left w:w="90" w:type="dxa"/>
              <w:bottom w:w="60" w:type="dxa"/>
              <w:right w:w="90" w:type="dxa"/>
            </w:tcMar>
            <w:vAlign w:val="center"/>
          </w:tcPr>
          <w:p w14:paraId="29741650" w14:textId="77777777" w:rsidR="00FC5004" w:rsidRDefault="00000000">
            <w:pPr>
              <w:jc w:val="center"/>
            </w:pPr>
            <w:r>
              <w:rPr>
                <w:sz w:val="17"/>
                <w:szCs w:val="17"/>
              </w:rPr>
              <w:t>0.9757</w:t>
            </w:r>
          </w:p>
        </w:tc>
        <w:tc>
          <w:tcPr>
            <w:tcW w:w="1400" w:type="dxa"/>
            <w:shd w:val="clear" w:color="auto" w:fill="EDF1F6"/>
            <w:tcMar>
              <w:top w:w="60" w:type="dxa"/>
              <w:left w:w="90" w:type="dxa"/>
              <w:bottom w:w="60" w:type="dxa"/>
              <w:right w:w="90" w:type="dxa"/>
            </w:tcMar>
            <w:vAlign w:val="center"/>
          </w:tcPr>
          <w:p w14:paraId="6588B9A0" w14:textId="77777777" w:rsidR="00FC5004" w:rsidRDefault="00000000">
            <w:pPr>
              <w:jc w:val="center"/>
            </w:pPr>
            <w:r>
              <w:rPr>
                <w:sz w:val="17"/>
                <w:szCs w:val="17"/>
              </w:rPr>
              <w:t>0.0256</w:t>
            </w:r>
          </w:p>
        </w:tc>
        <w:tc>
          <w:tcPr>
            <w:tcW w:w="1300" w:type="dxa"/>
            <w:shd w:val="clear" w:color="auto" w:fill="EDF1F6"/>
            <w:tcMar>
              <w:top w:w="60" w:type="dxa"/>
              <w:left w:w="90" w:type="dxa"/>
              <w:bottom w:w="60" w:type="dxa"/>
              <w:right w:w="90" w:type="dxa"/>
            </w:tcMar>
            <w:vAlign w:val="center"/>
          </w:tcPr>
          <w:p w14:paraId="494622AA" w14:textId="77777777" w:rsidR="00FC5004" w:rsidRDefault="00000000">
            <w:pPr>
              <w:jc w:val="center"/>
            </w:pPr>
            <w:r>
              <w:rPr>
                <w:sz w:val="17"/>
                <w:szCs w:val="17"/>
              </w:rPr>
              <w:t>0.0197</w:t>
            </w:r>
          </w:p>
        </w:tc>
      </w:tr>
    </w:tbl>
    <w:p w14:paraId="5610D24E" w14:textId="77777777" w:rsidR="00FC5004" w:rsidRDefault="00FC5004">
      <w:pPr>
        <w:spacing w:after="140"/>
      </w:pPr>
    </w:p>
    <w:p w14:paraId="5E60D5F9" w14:textId="77777777" w:rsidR="00FC5004" w:rsidRDefault="00000000">
      <w:pPr>
        <w:pStyle w:val="Heading3"/>
        <w:spacing w:before="240" w:after="140"/>
      </w:pPr>
      <w:bookmarkStart w:id="24" w:name="_Toc238274838"/>
      <w:r>
        <w:rPr>
          <w:b/>
          <w:bCs/>
          <w:color w:val="0B1D31"/>
          <w:sz w:val="20"/>
          <w:szCs w:val="20"/>
        </w:rPr>
        <w:t>Bottoms purity (</w:t>
      </w:r>
      <w:proofErr w:type="spellStart"/>
      <w:r>
        <w:rPr>
          <w:b/>
          <w:bCs/>
          <w:color w:val="0B1D31"/>
          <w:sz w:val="20"/>
          <w:szCs w:val="20"/>
        </w:rPr>
        <w:t>xB</w:t>
      </w:r>
      <w:proofErr w:type="spellEnd"/>
      <w:r>
        <w:rPr>
          <w:b/>
          <w:bCs/>
          <w:color w:val="0B1D31"/>
          <w:sz w:val="20"/>
          <w:szCs w:val="20"/>
        </w:rPr>
        <w:t>)</w:t>
      </w:r>
      <w:bookmarkEnd w:id="24"/>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1300"/>
        <w:gridCol w:w="1300"/>
        <w:gridCol w:w="1300"/>
        <w:gridCol w:w="1400"/>
        <w:gridCol w:w="1300"/>
      </w:tblGrid>
      <w:tr w:rsidR="00FC5004" w14:paraId="4E53AE40" w14:textId="77777777">
        <w:trPr>
          <w:tblHeader/>
        </w:trPr>
        <w:tc>
          <w:tcPr>
            <w:tcW w:w="2400" w:type="dxa"/>
            <w:shd w:val="clear" w:color="auto" w:fill="122C4A"/>
            <w:tcMar>
              <w:top w:w="60" w:type="dxa"/>
              <w:left w:w="90" w:type="dxa"/>
              <w:bottom w:w="60" w:type="dxa"/>
              <w:right w:w="90" w:type="dxa"/>
            </w:tcMar>
            <w:vAlign w:val="center"/>
          </w:tcPr>
          <w:p w14:paraId="43FD90EA" w14:textId="77777777" w:rsidR="00FC5004" w:rsidRDefault="00000000">
            <w:pPr>
              <w:jc w:val="center"/>
            </w:pPr>
            <w:r>
              <w:rPr>
                <w:b/>
                <w:bCs/>
                <w:color w:val="FFFFFF"/>
                <w:sz w:val="17"/>
                <w:szCs w:val="17"/>
              </w:rPr>
              <w:t>Model</w:t>
            </w:r>
          </w:p>
        </w:tc>
        <w:tc>
          <w:tcPr>
            <w:tcW w:w="1300" w:type="dxa"/>
            <w:shd w:val="clear" w:color="auto" w:fill="122C4A"/>
            <w:tcMar>
              <w:top w:w="60" w:type="dxa"/>
              <w:left w:w="90" w:type="dxa"/>
              <w:bottom w:w="60" w:type="dxa"/>
              <w:right w:w="90" w:type="dxa"/>
            </w:tcMar>
            <w:vAlign w:val="center"/>
          </w:tcPr>
          <w:p w14:paraId="71AD4A94" w14:textId="77777777" w:rsidR="00FC5004" w:rsidRDefault="00000000">
            <w:pPr>
              <w:jc w:val="center"/>
            </w:pPr>
            <w:r>
              <w:rPr>
                <w:b/>
                <w:bCs/>
                <w:color w:val="FFFFFF"/>
                <w:sz w:val="17"/>
                <w:szCs w:val="17"/>
              </w:rPr>
              <w:t>CV R2</w:t>
            </w:r>
          </w:p>
        </w:tc>
        <w:tc>
          <w:tcPr>
            <w:tcW w:w="1300" w:type="dxa"/>
            <w:shd w:val="clear" w:color="auto" w:fill="122C4A"/>
            <w:tcMar>
              <w:top w:w="60" w:type="dxa"/>
              <w:left w:w="90" w:type="dxa"/>
              <w:bottom w:w="60" w:type="dxa"/>
              <w:right w:w="90" w:type="dxa"/>
            </w:tcMar>
            <w:vAlign w:val="center"/>
          </w:tcPr>
          <w:p w14:paraId="20130D59" w14:textId="77777777" w:rsidR="00FC5004" w:rsidRDefault="00000000">
            <w:pPr>
              <w:jc w:val="center"/>
            </w:pPr>
            <w:r>
              <w:rPr>
                <w:b/>
                <w:bCs/>
                <w:color w:val="FFFFFF"/>
                <w:sz w:val="17"/>
                <w:szCs w:val="17"/>
              </w:rPr>
              <w:t>Train R2</w:t>
            </w:r>
          </w:p>
        </w:tc>
        <w:tc>
          <w:tcPr>
            <w:tcW w:w="1300" w:type="dxa"/>
            <w:shd w:val="clear" w:color="auto" w:fill="122C4A"/>
            <w:tcMar>
              <w:top w:w="60" w:type="dxa"/>
              <w:left w:w="90" w:type="dxa"/>
              <w:bottom w:w="60" w:type="dxa"/>
              <w:right w:w="90" w:type="dxa"/>
            </w:tcMar>
            <w:vAlign w:val="center"/>
          </w:tcPr>
          <w:p w14:paraId="15F3D34B" w14:textId="77777777" w:rsidR="00FC5004" w:rsidRDefault="00000000">
            <w:pPr>
              <w:jc w:val="center"/>
            </w:pPr>
            <w:r>
              <w:rPr>
                <w:b/>
                <w:bCs/>
                <w:color w:val="FFFFFF"/>
                <w:sz w:val="17"/>
                <w:szCs w:val="17"/>
              </w:rPr>
              <w:t>Val R2</w:t>
            </w:r>
          </w:p>
        </w:tc>
        <w:tc>
          <w:tcPr>
            <w:tcW w:w="1400" w:type="dxa"/>
            <w:shd w:val="clear" w:color="auto" w:fill="122C4A"/>
            <w:tcMar>
              <w:top w:w="60" w:type="dxa"/>
              <w:left w:w="90" w:type="dxa"/>
              <w:bottom w:w="60" w:type="dxa"/>
              <w:right w:w="90" w:type="dxa"/>
            </w:tcMar>
            <w:vAlign w:val="center"/>
          </w:tcPr>
          <w:p w14:paraId="45FDB46B" w14:textId="77777777" w:rsidR="00FC5004" w:rsidRDefault="00000000">
            <w:pPr>
              <w:jc w:val="center"/>
            </w:pPr>
            <w:r>
              <w:rPr>
                <w:b/>
                <w:bCs/>
                <w:color w:val="FFFFFF"/>
                <w:sz w:val="17"/>
                <w:szCs w:val="17"/>
              </w:rPr>
              <w:t>Val RMSE</w:t>
            </w:r>
          </w:p>
        </w:tc>
        <w:tc>
          <w:tcPr>
            <w:tcW w:w="1300" w:type="dxa"/>
            <w:shd w:val="clear" w:color="auto" w:fill="122C4A"/>
            <w:tcMar>
              <w:top w:w="60" w:type="dxa"/>
              <w:left w:w="90" w:type="dxa"/>
              <w:bottom w:w="60" w:type="dxa"/>
              <w:right w:w="90" w:type="dxa"/>
            </w:tcMar>
            <w:vAlign w:val="center"/>
          </w:tcPr>
          <w:p w14:paraId="30FF5459" w14:textId="77777777" w:rsidR="00FC5004" w:rsidRDefault="00000000">
            <w:pPr>
              <w:jc w:val="center"/>
            </w:pPr>
            <w:r>
              <w:rPr>
                <w:b/>
                <w:bCs/>
                <w:color w:val="FFFFFF"/>
                <w:sz w:val="17"/>
                <w:szCs w:val="17"/>
              </w:rPr>
              <w:t>Val MAE</w:t>
            </w:r>
          </w:p>
        </w:tc>
      </w:tr>
      <w:tr w:rsidR="00FC5004" w14:paraId="20D5BAB4" w14:textId="77777777">
        <w:tc>
          <w:tcPr>
            <w:tcW w:w="2400" w:type="dxa"/>
            <w:shd w:val="clear" w:color="auto" w:fill="DCEEE7"/>
            <w:tcMar>
              <w:top w:w="60" w:type="dxa"/>
              <w:left w:w="90" w:type="dxa"/>
              <w:bottom w:w="60" w:type="dxa"/>
              <w:right w:w="90" w:type="dxa"/>
            </w:tcMar>
            <w:vAlign w:val="center"/>
          </w:tcPr>
          <w:p w14:paraId="7B50B7DF" w14:textId="77777777" w:rsidR="00FC5004" w:rsidRDefault="00000000">
            <w:r>
              <w:rPr>
                <w:b/>
                <w:bCs/>
                <w:color w:val="0B1D31"/>
                <w:sz w:val="17"/>
                <w:szCs w:val="17"/>
              </w:rPr>
              <w:t>ANN (MLP)</w:t>
            </w:r>
          </w:p>
        </w:tc>
        <w:tc>
          <w:tcPr>
            <w:tcW w:w="1300" w:type="dxa"/>
            <w:shd w:val="clear" w:color="auto" w:fill="DCEEE7"/>
            <w:tcMar>
              <w:top w:w="60" w:type="dxa"/>
              <w:left w:w="90" w:type="dxa"/>
              <w:bottom w:w="60" w:type="dxa"/>
              <w:right w:w="90" w:type="dxa"/>
            </w:tcMar>
            <w:vAlign w:val="center"/>
          </w:tcPr>
          <w:p w14:paraId="62AAD20E" w14:textId="77777777" w:rsidR="00FC5004" w:rsidRDefault="00000000">
            <w:pPr>
              <w:jc w:val="center"/>
            </w:pPr>
            <w:r>
              <w:rPr>
                <w:sz w:val="17"/>
                <w:szCs w:val="17"/>
              </w:rPr>
              <w:t>0.9867</w:t>
            </w:r>
          </w:p>
        </w:tc>
        <w:tc>
          <w:tcPr>
            <w:tcW w:w="1300" w:type="dxa"/>
            <w:shd w:val="clear" w:color="auto" w:fill="DCEEE7"/>
            <w:tcMar>
              <w:top w:w="60" w:type="dxa"/>
              <w:left w:w="90" w:type="dxa"/>
              <w:bottom w:w="60" w:type="dxa"/>
              <w:right w:w="90" w:type="dxa"/>
            </w:tcMar>
            <w:vAlign w:val="center"/>
          </w:tcPr>
          <w:p w14:paraId="4E496097" w14:textId="77777777" w:rsidR="00FC5004" w:rsidRDefault="00000000">
            <w:pPr>
              <w:jc w:val="center"/>
            </w:pPr>
            <w:r>
              <w:rPr>
                <w:sz w:val="17"/>
                <w:szCs w:val="17"/>
              </w:rPr>
              <w:t>0.9954</w:t>
            </w:r>
          </w:p>
        </w:tc>
        <w:tc>
          <w:tcPr>
            <w:tcW w:w="1300" w:type="dxa"/>
            <w:shd w:val="clear" w:color="auto" w:fill="DCEEE7"/>
            <w:tcMar>
              <w:top w:w="60" w:type="dxa"/>
              <w:left w:w="90" w:type="dxa"/>
              <w:bottom w:w="60" w:type="dxa"/>
              <w:right w:w="90" w:type="dxa"/>
            </w:tcMar>
            <w:vAlign w:val="center"/>
          </w:tcPr>
          <w:p w14:paraId="700B6435" w14:textId="77777777" w:rsidR="00FC5004" w:rsidRDefault="00000000">
            <w:pPr>
              <w:jc w:val="center"/>
            </w:pPr>
            <w:r>
              <w:rPr>
                <w:sz w:val="17"/>
                <w:szCs w:val="17"/>
              </w:rPr>
              <w:t>0.9900</w:t>
            </w:r>
          </w:p>
        </w:tc>
        <w:tc>
          <w:tcPr>
            <w:tcW w:w="1400" w:type="dxa"/>
            <w:shd w:val="clear" w:color="auto" w:fill="DCEEE7"/>
            <w:tcMar>
              <w:top w:w="60" w:type="dxa"/>
              <w:left w:w="90" w:type="dxa"/>
              <w:bottom w:w="60" w:type="dxa"/>
              <w:right w:w="90" w:type="dxa"/>
            </w:tcMar>
            <w:vAlign w:val="center"/>
          </w:tcPr>
          <w:p w14:paraId="00103FEA" w14:textId="77777777" w:rsidR="00FC5004" w:rsidRDefault="00000000">
            <w:pPr>
              <w:jc w:val="center"/>
            </w:pPr>
            <w:r>
              <w:rPr>
                <w:sz w:val="17"/>
                <w:szCs w:val="17"/>
              </w:rPr>
              <w:t>0.0143</w:t>
            </w:r>
          </w:p>
        </w:tc>
        <w:tc>
          <w:tcPr>
            <w:tcW w:w="1300" w:type="dxa"/>
            <w:shd w:val="clear" w:color="auto" w:fill="DCEEE7"/>
            <w:tcMar>
              <w:top w:w="60" w:type="dxa"/>
              <w:left w:w="90" w:type="dxa"/>
              <w:bottom w:w="60" w:type="dxa"/>
              <w:right w:w="90" w:type="dxa"/>
            </w:tcMar>
            <w:vAlign w:val="center"/>
          </w:tcPr>
          <w:p w14:paraId="0A70B4D3" w14:textId="77777777" w:rsidR="00FC5004" w:rsidRDefault="00000000">
            <w:pPr>
              <w:jc w:val="center"/>
            </w:pPr>
            <w:r>
              <w:rPr>
                <w:sz w:val="17"/>
                <w:szCs w:val="17"/>
              </w:rPr>
              <w:t>0.0111</w:t>
            </w:r>
          </w:p>
        </w:tc>
      </w:tr>
      <w:tr w:rsidR="00FC5004" w14:paraId="0854BCED" w14:textId="77777777">
        <w:tc>
          <w:tcPr>
            <w:tcW w:w="2400" w:type="dxa"/>
            <w:shd w:val="clear" w:color="auto" w:fill="EDF1F6"/>
            <w:tcMar>
              <w:top w:w="60" w:type="dxa"/>
              <w:left w:w="90" w:type="dxa"/>
              <w:bottom w:w="60" w:type="dxa"/>
              <w:right w:w="90" w:type="dxa"/>
            </w:tcMar>
            <w:vAlign w:val="center"/>
          </w:tcPr>
          <w:p w14:paraId="4268476D" w14:textId="77777777" w:rsidR="00FC5004" w:rsidRDefault="00000000">
            <w:proofErr w:type="spellStart"/>
            <w:r>
              <w:rPr>
                <w:b/>
                <w:bCs/>
                <w:color w:val="0B1D31"/>
                <w:sz w:val="17"/>
                <w:szCs w:val="17"/>
              </w:rPr>
              <w:t>XGBoost</w:t>
            </w:r>
            <w:proofErr w:type="spellEnd"/>
          </w:p>
        </w:tc>
        <w:tc>
          <w:tcPr>
            <w:tcW w:w="1300" w:type="dxa"/>
            <w:shd w:val="clear" w:color="auto" w:fill="EDF1F6"/>
            <w:tcMar>
              <w:top w:w="60" w:type="dxa"/>
              <w:left w:w="90" w:type="dxa"/>
              <w:bottom w:w="60" w:type="dxa"/>
              <w:right w:w="90" w:type="dxa"/>
            </w:tcMar>
            <w:vAlign w:val="center"/>
          </w:tcPr>
          <w:p w14:paraId="35890587" w14:textId="77777777" w:rsidR="00FC5004" w:rsidRDefault="00000000">
            <w:pPr>
              <w:jc w:val="center"/>
            </w:pPr>
            <w:r>
              <w:rPr>
                <w:sz w:val="17"/>
                <w:szCs w:val="17"/>
              </w:rPr>
              <w:t>0.9834</w:t>
            </w:r>
          </w:p>
        </w:tc>
        <w:tc>
          <w:tcPr>
            <w:tcW w:w="1300" w:type="dxa"/>
            <w:shd w:val="clear" w:color="auto" w:fill="EDF1F6"/>
            <w:tcMar>
              <w:top w:w="60" w:type="dxa"/>
              <w:left w:w="90" w:type="dxa"/>
              <w:bottom w:w="60" w:type="dxa"/>
              <w:right w:w="90" w:type="dxa"/>
            </w:tcMar>
            <w:vAlign w:val="center"/>
          </w:tcPr>
          <w:p w14:paraId="64A5D938" w14:textId="77777777" w:rsidR="00FC5004" w:rsidRDefault="00000000">
            <w:pPr>
              <w:jc w:val="center"/>
            </w:pPr>
            <w:r>
              <w:rPr>
                <w:sz w:val="17"/>
                <w:szCs w:val="17"/>
              </w:rPr>
              <w:t>0.9997</w:t>
            </w:r>
          </w:p>
        </w:tc>
        <w:tc>
          <w:tcPr>
            <w:tcW w:w="1300" w:type="dxa"/>
            <w:shd w:val="clear" w:color="auto" w:fill="EDF1F6"/>
            <w:tcMar>
              <w:top w:w="60" w:type="dxa"/>
              <w:left w:w="90" w:type="dxa"/>
              <w:bottom w:w="60" w:type="dxa"/>
              <w:right w:w="90" w:type="dxa"/>
            </w:tcMar>
            <w:vAlign w:val="center"/>
          </w:tcPr>
          <w:p w14:paraId="498B16A1" w14:textId="77777777" w:rsidR="00FC5004" w:rsidRDefault="00000000">
            <w:pPr>
              <w:jc w:val="center"/>
            </w:pPr>
            <w:r>
              <w:rPr>
                <w:sz w:val="17"/>
                <w:szCs w:val="17"/>
              </w:rPr>
              <w:t>0.9889</w:t>
            </w:r>
          </w:p>
        </w:tc>
        <w:tc>
          <w:tcPr>
            <w:tcW w:w="1400" w:type="dxa"/>
            <w:shd w:val="clear" w:color="auto" w:fill="EDF1F6"/>
            <w:tcMar>
              <w:top w:w="60" w:type="dxa"/>
              <w:left w:w="90" w:type="dxa"/>
              <w:bottom w:w="60" w:type="dxa"/>
              <w:right w:w="90" w:type="dxa"/>
            </w:tcMar>
            <w:vAlign w:val="center"/>
          </w:tcPr>
          <w:p w14:paraId="77EFFDCB" w14:textId="77777777" w:rsidR="00FC5004" w:rsidRDefault="00000000">
            <w:pPr>
              <w:jc w:val="center"/>
            </w:pPr>
            <w:r>
              <w:rPr>
                <w:sz w:val="17"/>
                <w:szCs w:val="17"/>
              </w:rPr>
              <w:t>0.0151</w:t>
            </w:r>
          </w:p>
        </w:tc>
        <w:tc>
          <w:tcPr>
            <w:tcW w:w="1300" w:type="dxa"/>
            <w:shd w:val="clear" w:color="auto" w:fill="EDF1F6"/>
            <w:tcMar>
              <w:top w:w="60" w:type="dxa"/>
              <w:left w:w="90" w:type="dxa"/>
              <w:bottom w:w="60" w:type="dxa"/>
              <w:right w:w="90" w:type="dxa"/>
            </w:tcMar>
            <w:vAlign w:val="center"/>
          </w:tcPr>
          <w:p w14:paraId="4CE856BF" w14:textId="77777777" w:rsidR="00FC5004" w:rsidRDefault="00000000">
            <w:pPr>
              <w:jc w:val="center"/>
            </w:pPr>
            <w:r>
              <w:rPr>
                <w:sz w:val="17"/>
                <w:szCs w:val="17"/>
              </w:rPr>
              <w:t>0.0098</w:t>
            </w:r>
          </w:p>
        </w:tc>
      </w:tr>
      <w:tr w:rsidR="00FC5004" w14:paraId="5D1B310F" w14:textId="77777777">
        <w:tc>
          <w:tcPr>
            <w:tcW w:w="2400" w:type="dxa"/>
            <w:shd w:val="clear" w:color="auto" w:fill="FFFFFF"/>
            <w:tcMar>
              <w:top w:w="60" w:type="dxa"/>
              <w:left w:w="90" w:type="dxa"/>
              <w:bottom w:w="60" w:type="dxa"/>
              <w:right w:w="90" w:type="dxa"/>
            </w:tcMar>
            <w:vAlign w:val="center"/>
          </w:tcPr>
          <w:p w14:paraId="35E073EA" w14:textId="77777777" w:rsidR="00FC5004" w:rsidRDefault="00000000">
            <w:r>
              <w:rPr>
                <w:b/>
                <w:bCs/>
                <w:color w:val="0B1D31"/>
                <w:sz w:val="17"/>
                <w:szCs w:val="17"/>
              </w:rPr>
              <w:t>Random Forest</w:t>
            </w:r>
          </w:p>
        </w:tc>
        <w:tc>
          <w:tcPr>
            <w:tcW w:w="1300" w:type="dxa"/>
            <w:shd w:val="clear" w:color="auto" w:fill="FFFFFF"/>
            <w:tcMar>
              <w:top w:w="60" w:type="dxa"/>
              <w:left w:w="90" w:type="dxa"/>
              <w:bottom w:w="60" w:type="dxa"/>
              <w:right w:w="90" w:type="dxa"/>
            </w:tcMar>
            <w:vAlign w:val="center"/>
          </w:tcPr>
          <w:p w14:paraId="7ECBAB1A" w14:textId="77777777" w:rsidR="00FC5004" w:rsidRDefault="00000000">
            <w:pPr>
              <w:jc w:val="center"/>
            </w:pPr>
            <w:r>
              <w:rPr>
                <w:sz w:val="17"/>
                <w:szCs w:val="17"/>
              </w:rPr>
              <w:t>0.9743</w:t>
            </w:r>
          </w:p>
        </w:tc>
        <w:tc>
          <w:tcPr>
            <w:tcW w:w="1300" w:type="dxa"/>
            <w:shd w:val="clear" w:color="auto" w:fill="FFFFFF"/>
            <w:tcMar>
              <w:top w:w="60" w:type="dxa"/>
              <w:left w:w="90" w:type="dxa"/>
              <w:bottom w:w="60" w:type="dxa"/>
              <w:right w:w="90" w:type="dxa"/>
            </w:tcMar>
            <w:vAlign w:val="center"/>
          </w:tcPr>
          <w:p w14:paraId="666FEF24" w14:textId="77777777" w:rsidR="00FC5004" w:rsidRDefault="00000000">
            <w:pPr>
              <w:jc w:val="center"/>
            </w:pPr>
            <w:r>
              <w:rPr>
                <w:sz w:val="17"/>
                <w:szCs w:val="17"/>
              </w:rPr>
              <w:t>0.9954</w:t>
            </w:r>
          </w:p>
        </w:tc>
        <w:tc>
          <w:tcPr>
            <w:tcW w:w="1300" w:type="dxa"/>
            <w:shd w:val="clear" w:color="auto" w:fill="FFFFFF"/>
            <w:tcMar>
              <w:top w:w="60" w:type="dxa"/>
              <w:left w:w="90" w:type="dxa"/>
              <w:bottom w:w="60" w:type="dxa"/>
              <w:right w:w="90" w:type="dxa"/>
            </w:tcMar>
            <w:vAlign w:val="center"/>
          </w:tcPr>
          <w:p w14:paraId="6F362B17" w14:textId="77777777" w:rsidR="00FC5004" w:rsidRDefault="00000000">
            <w:pPr>
              <w:jc w:val="center"/>
            </w:pPr>
            <w:r>
              <w:rPr>
                <w:sz w:val="17"/>
                <w:szCs w:val="17"/>
              </w:rPr>
              <w:t>0.9817</w:t>
            </w:r>
          </w:p>
        </w:tc>
        <w:tc>
          <w:tcPr>
            <w:tcW w:w="1400" w:type="dxa"/>
            <w:shd w:val="clear" w:color="auto" w:fill="FFFFFF"/>
            <w:tcMar>
              <w:top w:w="60" w:type="dxa"/>
              <w:left w:w="90" w:type="dxa"/>
              <w:bottom w:w="60" w:type="dxa"/>
              <w:right w:w="90" w:type="dxa"/>
            </w:tcMar>
            <w:vAlign w:val="center"/>
          </w:tcPr>
          <w:p w14:paraId="0C200A98" w14:textId="77777777" w:rsidR="00FC5004" w:rsidRDefault="00000000">
            <w:pPr>
              <w:jc w:val="center"/>
            </w:pPr>
            <w:r>
              <w:rPr>
                <w:sz w:val="17"/>
                <w:szCs w:val="17"/>
              </w:rPr>
              <w:t>0.0193</w:t>
            </w:r>
          </w:p>
        </w:tc>
        <w:tc>
          <w:tcPr>
            <w:tcW w:w="1300" w:type="dxa"/>
            <w:shd w:val="clear" w:color="auto" w:fill="FFFFFF"/>
            <w:tcMar>
              <w:top w:w="60" w:type="dxa"/>
              <w:left w:w="90" w:type="dxa"/>
              <w:bottom w:w="60" w:type="dxa"/>
              <w:right w:w="90" w:type="dxa"/>
            </w:tcMar>
            <w:vAlign w:val="center"/>
          </w:tcPr>
          <w:p w14:paraId="444318CC" w14:textId="77777777" w:rsidR="00FC5004" w:rsidRDefault="00000000">
            <w:pPr>
              <w:jc w:val="center"/>
            </w:pPr>
            <w:r>
              <w:rPr>
                <w:sz w:val="17"/>
                <w:szCs w:val="17"/>
              </w:rPr>
              <w:t>0.0119</w:t>
            </w:r>
          </w:p>
        </w:tc>
      </w:tr>
      <w:tr w:rsidR="00FC5004" w14:paraId="14C5A317" w14:textId="77777777">
        <w:tc>
          <w:tcPr>
            <w:tcW w:w="2400" w:type="dxa"/>
            <w:shd w:val="clear" w:color="auto" w:fill="EDF1F6"/>
            <w:tcMar>
              <w:top w:w="60" w:type="dxa"/>
              <w:left w:w="90" w:type="dxa"/>
              <w:bottom w:w="60" w:type="dxa"/>
              <w:right w:w="90" w:type="dxa"/>
            </w:tcMar>
            <w:vAlign w:val="center"/>
          </w:tcPr>
          <w:p w14:paraId="7735FC50" w14:textId="77777777" w:rsidR="00FC5004" w:rsidRDefault="00000000">
            <w:r>
              <w:rPr>
                <w:b/>
                <w:bCs/>
                <w:color w:val="0B1D31"/>
                <w:sz w:val="17"/>
                <w:szCs w:val="17"/>
              </w:rPr>
              <w:t>Polynomial (Ridge)</w:t>
            </w:r>
          </w:p>
        </w:tc>
        <w:tc>
          <w:tcPr>
            <w:tcW w:w="1300" w:type="dxa"/>
            <w:shd w:val="clear" w:color="auto" w:fill="EDF1F6"/>
            <w:tcMar>
              <w:top w:w="60" w:type="dxa"/>
              <w:left w:w="90" w:type="dxa"/>
              <w:bottom w:w="60" w:type="dxa"/>
              <w:right w:w="90" w:type="dxa"/>
            </w:tcMar>
            <w:vAlign w:val="center"/>
          </w:tcPr>
          <w:p w14:paraId="6D1D9088" w14:textId="77777777" w:rsidR="00FC5004" w:rsidRDefault="00000000">
            <w:pPr>
              <w:jc w:val="center"/>
            </w:pPr>
            <w:r>
              <w:rPr>
                <w:sz w:val="17"/>
                <w:szCs w:val="17"/>
              </w:rPr>
              <w:t>0.9630</w:t>
            </w:r>
          </w:p>
        </w:tc>
        <w:tc>
          <w:tcPr>
            <w:tcW w:w="1300" w:type="dxa"/>
            <w:shd w:val="clear" w:color="auto" w:fill="EDF1F6"/>
            <w:tcMar>
              <w:top w:w="60" w:type="dxa"/>
              <w:left w:w="90" w:type="dxa"/>
              <w:bottom w:w="60" w:type="dxa"/>
              <w:right w:w="90" w:type="dxa"/>
            </w:tcMar>
            <w:vAlign w:val="center"/>
          </w:tcPr>
          <w:p w14:paraId="223E9AD5" w14:textId="77777777" w:rsidR="00FC5004" w:rsidRDefault="00000000">
            <w:pPr>
              <w:jc w:val="center"/>
            </w:pPr>
            <w:r>
              <w:rPr>
                <w:sz w:val="17"/>
                <w:szCs w:val="17"/>
              </w:rPr>
              <w:t>0.9741</w:t>
            </w:r>
          </w:p>
        </w:tc>
        <w:tc>
          <w:tcPr>
            <w:tcW w:w="1300" w:type="dxa"/>
            <w:shd w:val="clear" w:color="auto" w:fill="EDF1F6"/>
            <w:tcMar>
              <w:top w:w="60" w:type="dxa"/>
              <w:left w:w="90" w:type="dxa"/>
              <w:bottom w:w="60" w:type="dxa"/>
              <w:right w:w="90" w:type="dxa"/>
            </w:tcMar>
            <w:vAlign w:val="center"/>
          </w:tcPr>
          <w:p w14:paraId="56C6A6BC" w14:textId="77777777" w:rsidR="00FC5004" w:rsidRDefault="00000000">
            <w:pPr>
              <w:jc w:val="center"/>
            </w:pPr>
            <w:r>
              <w:rPr>
                <w:sz w:val="17"/>
                <w:szCs w:val="17"/>
              </w:rPr>
              <w:t>0.9674</w:t>
            </w:r>
          </w:p>
        </w:tc>
        <w:tc>
          <w:tcPr>
            <w:tcW w:w="1400" w:type="dxa"/>
            <w:shd w:val="clear" w:color="auto" w:fill="EDF1F6"/>
            <w:tcMar>
              <w:top w:w="60" w:type="dxa"/>
              <w:left w:w="90" w:type="dxa"/>
              <w:bottom w:w="60" w:type="dxa"/>
              <w:right w:w="90" w:type="dxa"/>
            </w:tcMar>
            <w:vAlign w:val="center"/>
          </w:tcPr>
          <w:p w14:paraId="1DF74D78" w14:textId="77777777" w:rsidR="00FC5004" w:rsidRDefault="00000000">
            <w:pPr>
              <w:jc w:val="center"/>
            </w:pPr>
            <w:r>
              <w:rPr>
                <w:sz w:val="17"/>
                <w:szCs w:val="17"/>
              </w:rPr>
              <w:t>0.0258</w:t>
            </w:r>
          </w:p>
        </w:tc>
        <w:tc>
          <w:tcPr>
            <w:tcW w:w="1300" w:type="dxa"/>
            <w:shd w:val="clear" w:color="auto" w:fill="EDF1F6"/>
            <w:tcMar>
              <w:top w:w="60" w:type="dxa"/>
              <w:left w:w="90" w:type="dxa"/>
              <w:bottom w:w="60" w:type="dxa"/>
              <w:right w:w="90" w:type="dxa"/>
            </w:tcMar>
            <w:vAlign w:val="center"/>
          </w:tcPr>
          <w:p w14:paraId="3363BFE6" w14:textId="77777777" w:rsidR="00FC5004" w:rsidRDefault="00000000">
            <w:pPr>
              <w:jc w:val="center"/>
            </w:pPr>
            <w:r>
              <w:rPr>
                <w:sz w:val="17"/>
                <w:szCs w:val="17"/>
              </w:rPr>
              <w:t>0.0200</w:t>
            </w:r>
          </w:p>
        </w:tc>
      </w:tr>
    </w:tbl>
    <w:p w14:paraId="7D0E563C" w14:textId="77777777" w:rsidR="00FC5004" w:rsidRDefault="00FC5004">
      <w:pPr>
        <w:spacing w:after="140"/>
      </w:pPr>
    </w:p>
    <w:p w14:paraId="2A0F346F" w14:textId="77777777" w:rsidR="00FC5004" w:rsidRDefault="00000000">
      <w:pPr>
        <w:pStyle w:val="Heading3"/>
        <w:spacing w:before="240" w:after="140"/>
      </w:pPr>
      <w:bookmarkStart w:id="25" w:name="_Toc238274839"/>
      <w:r>
        <w:rPr>
          <w:b/>
          <w:bCs/>
          <w:color w:val="0B1D31"/>
          <w:sz w:val="20"/>
          <w:szCs w:val="20"/>
        </w:rPr>
        <w:t>Condenser duty (QC, kW)</w:t>
      </w:r>
      <w:bookmarkEnd w:id="25"/>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1300"/>
        <w:gridCol w:w="1300"/>
        <w:gridCol w:w="1300"/>
        <w:gridCol w:w="1400"/>
        <w:gridCol w:w="1300"/>
      </w:tblGrid>
      <w:tr w:rsidR="00FC5004" w14:paraId="59AE6BF2" w14:textId="77777777">
        <w:trPr>
          <w:tblHeader/>
        </w:trPr>
        <w:tc>
          <w:tcPr>
            <w:tcW w:w="2400" w:type="dxa"/>
            <w:shd w:val="clear" w:color="auto" w:fill="122C4A"/>
            <w:tcMar>
              <w:top w:w="60" w:type="dxa"/>
              <w:left w:w="90" w:type="dxa"/>
              <w:bottom w:w="60" w:type="dxa"/>
              <w:right w:w="90" w:type="dxa"/>
            </w:tcMar>
            <w:vAlign w:val="center"/>
          </w:tcPr>
          <w:p w14:paraId="245B4AE3" w14:textId="77777777" w:rsidR="00FC5004" w:rsidRDefault="00000000">
            <w:pPr>
              <w:jc w:val="center"/>
            </w:pPr>
            <w:r>
              <w:rPr>
                <w:b/>
                <w:bCs/>
                <w:color w:val="FFFFFF"/>
                <w:sz w:val="17"/>
                <w:szCs w:val="17"/>
              </w:rPr>
              <w:t>Model</w:t>
            </w:r>
          </w:p>
        </w:tc>
        <w:tc>
          <w:tcPr>
            <w:tcW w:w="1300" w:type="dxa"/>
            <w:shd w:val="clear" w:color="auto" w:fill="122C4A"/>
            <w:tcMar>
              <w:top w:w="60" w:type="dxa"/>
              <w:left w:w="90" w:type="dxa"/>
              <w:bottom w:w="60" w:type="dxa"/>
              <w:right w:w="90" w:type="dxa"/>
            </w:tcMar>
            <w:vAlign w:val="center"/>
          </w:tcPr>
          <w:p w14:paraId="5D54A1A8" w14:textId="77777777" w:rsidR="00FC5004" w:rsidRDefault="00000000">
            <w:pPr>
              <w:jc w:val="center"/>
            </w:pPr>
            <w:r>
              <w:rPr>
                <w:b/>
                <w:bCs/>
                <w:color w:val="FFFFFF"/>
                <w:sz w:val="17"/>
                <w:szCs w:val="17"/>
              </w:rPr>
              <w:t>CV R2</w:t>
            </w:r>
          </w:p>
        </w:tc>
        <w:tc>
          <w:tcPr>
            <w:tcW w:w="1300" w:type="dxa"/>
            <w:shd w:val="clear" w:color="auto" w:fill="122C4A"/>
            <w:tcMar>
              <w:top w:w="60" w:type="dxa"/>
              <w:left w:w="90" w:type="dxa"/>
              <w:bottom w:w="60" w:type="dxa"/>
              <w:right w:w="90" w:type="dxa"/>
            </w:tcMar>
            <w:vAlign w:val="center"/>
          </w:tcPr>
          <w:p w14:paraId="12CA96E8" w14:textId="77777777" w:rsidR="00FC5004" w:rsidRDefault="00000000">
            <w:pPr>
              <w:jc w:val="center"/>
            </w:pPr>
            <w:r>
              <w:rPr>
                <w:b/>
                <w:bCs/>
                <w:color w:val="FFFFFF"/>
                <w:sz w:val="17"/>
                <w:szCs w:val="17"/>
              </w:rPr>
              <w:t>Train R2</w:t>
            </w:r>
          </w:p>
        </w:tc>
        <w:tc>
          <w:tcPr>
            <w:tcW w:w="1300" w:type="dxa"/>
            <w:shd w:val="clear" w:color="auto" w:fill="122C4A"/>
            <w:tcMar>
              <w:top w:w="60" w:type="dxa"/>
              <w:left w:w="90" w:type="dxa"/>
              <w:bottom w:w="60" w:type="dxa"/>
              <w:right w:w="90" w:type="dxa"/>
            </w:tcMar>
            <w:vAlign w:val="center"/>
          </w:tcPr>
          <w:p w14:paraId="010BF2D7" w14:textId="77777777" w:rsidR="00FC5004" w:rsidRDefault="00000000">
            <w:pPr>
              <w:jc w:val="center"/>
            </w:pPr>
            <w:r>
              <w:rPr>
                <w:b/>
                <w:bCs/>
                <w:color w:val="FFFFFF"/>
                <w:sz w:val="17"/>
                <w:szCs w:val="17"/>
              </w:rPr>
              <w:t>Val R2</w:t>
            </w:r>
          </w:p>
        </w:tc>
        <w:tc>
          <w:tcPr>
            <w:tcW w:w="1400" w:type="dxa"/>
            <w:shd w:val="clear" w:color="auto" w:fill="122C4A"/>
            <w:tcMar>
              <w:top w:w="60" w:type="dxa"/>
              <w:left w:w="90" w:type="dxa"/>
              <w:bottom w:w="60" w:type="dxa"/>
              <w:right w:w="90" w:type="dxa"/>
            </w:tcMar>
            <w:vAlign w:val="center"/>
          </w:tcPr>
          <w:p w14:paraId="426FCA31" w14:textId="77777777" w:rsidR="00FC5004" w:rsidRDefault="00000000">
            <w:pPr>
              <w:jc w:val="center"/>
            </w:pPr>
            <w:r>
              <w:rPr>
                <w:b/>
                <w:bCs/>
                <w:color w:val="FFFFFF"/>
                <w:sz w:val="17"/>
                <w:szCs w:val="17"/>
              </w:rPr>
              <w:t>Val RMSE</w:t>
            </w:r>
          </w:p>
        </w:tc>
        <w:tc>
          <w:tcPr>
            <w:tcW w:w="1300" w:type="dxa"/>
            <w:shd w:val="clear" w:color="auto" w:fill="122C4A"/>
            <w:tcMar>
              <w:top w:w="60" w:type="dxa"/>
              <w:left w:w="90" w:type="dxa"/>
              <w:bottom w:w="60" w:type="dxa"/>
              <w:right w:w="90" w:type="dxa"/>
            </w:tcMar>
            <w:vAlign w:val="center"/>
          </w:tcPr>
          <w:p w14:paraId="55AC9A75" w14:textId="77777777" w:rsidR="00FC5004" w:rsidRDefault="00000000">
            <w:pPr>
              <w:jc w:val="center"/>
            </w:pPr>
            <w:r>
              <w:rPr>
                <w:b/>
                <w:bCs/>
                <w:color w:val="FFFFFF"/>
                <w:sz w:val="17"/>
                <w:szCs w:val="17"/>
              </w:rPr>
              <w:t>Val MAE</w:t>
            </w:r>
          </w:p>
        </w:tc>
      </w:tr>
      <w:tr w:rsidR="00FC5004" w14:paraId="7E1ADB2E" w14:textId="77777777">
        <w:tc>
          <w:tcPr>
            <w:tcW w:w="2400" w:type="dxa"/>
            <w:shd w:val="clear" w:color="auto" w:fill="DCEEE7"/>
            <w:tcMar>
              <w:top w:w="60" w:type="dxa"/>
              <w:left w:w="90" w:type="dxa"/>
              <w:bottom w:w="60" w:type="dxa"/>
              <w:right w:w="90" w:type="dxa"/>
            </w:tcMar>
            <w:vAlign w:val="center"/>
          </w:tcPr>
          <w:p w14:paraId="136FFCE8" w14:textId="77777777" w:rsidR="00FC5004" w:rsidRDefault="00000000">
            <w:r>
              <w:rPr>
                <w:b/>
                <w:bCs/>
                <w:color w:val="0B1D31"/>
                <w:sz w:val="17"/>
                <w:szCs w:val="17"/>
              </w:rPr>
              <w:t>Polynomial (Ridge)</w:t>
            </w:r>
          </w:p>
        </w:tc>
        <w:tc>
          <w:tcPr>
            <w:tcW w:w="1300" w:type="dxa"/>
            <w:shd w:val="clear" w:color="auto" w:fill="DCEEE7"/>
            <w:tcMar>
              <w:top w:w="60" w:type="dxa"/>
              <w:left w:w="90" w:type="dxa"/>
              <w:bottom w:w="60" w:type="dxa"/>
              <w:right w:w="90" w:type="dxa"/>
            </w:tcMar>
            <w:vAlign w:val="center"/>
          </w:tcPr>
          <w:p w14:paraId="4A460987" w14:textId="77777777" w:rsidR="00FC5004" w:rsidRDefault="00000000">
            <w:pPr>
              <w:jc w:val="center"/>
            </w:pPr>
            <w:r>
              <w:rPr>
                <w:sz w:val="17"/>
                <w:szCs w:val="17"/>
              </w:rPr>
              <w:t>0.9999</w:t>
            </w:r>
          </w:p>
        </w:tc>
        <w:tc>
          <w:tcPr>
            <w:tcW w:w="1300" w:type="dxa"/>
            <w:shd w:val="clear" w:color="auto" w:fill="DCEEE7"/>
            <w:tcMar>
              <w:top w:w="60" w:type="dxa"/>
              <w:left w:w="90" w:type="dxa"/>
              <w:bottom w:w="60" w:type="dxa"/>
              <w:right w:w="90" w:type="dxa"/>
            </w:tcMar>
            <w:vAlign w:val="center"/>
          </w:tcPr>
          <w:p w14:paraId="7BE85130" w14:textId="77777777" w:rsidR="00FC5004" w:rsidRDefault="00000000">
            <w:pPr>
              <w:jc w:val="center"/>
            </w:pPr>
            <w:r>
              <w:rPr>
                <w:sz w:val="17"/>
                <w:szCs w:val="17"/>
              </w:rPr>
              <w:t>0.9999</w:t>
            </w:r>
          </w:p>
        </w:tc>
        <w:tc>
          <w:tcPr>
            <w:tcW w:w="1300" w:type="dxa"/>
            <w:shd w:val="clear" w:color="auto" w:fill="DCEEE7"/>
            <w:tcMar>
              <w:top w:w="60" w:type="dxa"/>
              <w:left w:w="90" w:type="dxa"/>
              <w:bottom w:w="60" w:type="dxa"/>
              <w:right w:w="90" w:type="dxa"/>
            </w:tcMar>
            <w:vAlign w:val="center"/>
          </w:tcPr>
          <w:p w14:paraId="1A7F93C7" w14:textId="77777777" w:rsidR="00FC5004" w:rsidRDefault="00000000">
            <w:pPr>
              <w:jc w:val="center"/>
            </w:pPr>
            <w:r>
              <w:rPr>
                <w:sz w:val="17"/>
                <w:szCs w:val="17"/>
              </w:rPr>
              <w:t>0.9999</w:t>
            </w:r>
          </w:p>
        </w:tc>
        <w:tc>
          <w:tcPr>
            <w:tcW w:w="1400" w:type="dxa"/>
            <w:shd w:val="clear" w:color="auto" w:fill="DCEEE7"/>
            <w:tcMar>
              <w:top w:w="60" w:type="dxa"/>
              <w:left w:w="90" w:type="dxa"/>
              <w:bottom w:w="60" w:type="dxa"/>
              <w:right w:w="90" w:type="dxa"/>
            </w:tcMar>
            <w:vAlign w:val="center"/>
          </w:tcPr>
          <w:p w14:paraId="2B54FE27" w14:textId="77777777" w:rsidR="00FC5004" w:rsidRDefault="00000000">
            <w:pPr>
              <w:jc w:val="center"/>
            </w:pPr>
            <w:r>
              <w:rPr>
                <w:sz w:val="17"/>
                <w:szCs w:val="17"/>
              </w:rPr>
              <w:t>7.55</w:t>
            </w:r>
          </w:p>
        </w:tc>
        <w:tc>
          <w:tcPr>
            <w:tcW w:w="1300" w:type="dxa"/>
            <w:shd w:val="clear" w:color="auto" w:fill="DCEEE7"/>
            <w:tcMar>
              <w:top w:w="60" w:type="dxa"/>
              <w:left w:w="90" w:type="dxa"/>
              <w:bottom w:w="60" w:type="dxa"/>
              <w:right w:w="90" w:type="dxa"/>
            </w:tcMar>
            <w:vAlign w:val="center"/>
          </w:tcPr>
          <w:p w14:paraId="76A6F53B" w14:textId="77777777" w:rsidR="00FC5004" w:rsidRDefault="00000000">
            <w:pPr>
              <w:jc w:val="center"/>
            </w:pPr>
            <w:r>
              <w:rPr>
                <w:sz w:val="17"/>
                <w:szCs w:val="17"/>
              </w:rPr>
              <w:t>5.71</w:t>
            </w:r>
          </w:p>
        </w:tc>
      </w:tr>
      <w:tr w:rsidR="00FC5004" w14:paraId="230E3A3A" w14:textId="77777777">
        <w:tc>
          <w:tcPr>
            <w:tcW w:w="2400" w:type="dxa"/>
            <w:shd w:val="clear" w:color="auto" w:fill="EDF1F6"/>
            <w:tcMar>
              <w:top w:w="60" w:type="dxa"/>
              <w:left w:w="90" w:type="dxa"/>
              <w:bottom w:w="60" w:type="dxa"/>
              <w:right w:w="90" w:type="dxa"/>
            </w:tcMar>
            <w:vAlign w:val="center"/>
          </w:tcPr>
          <w:p w14:paraId="67577290" w14:textId="77777777" w:rsidR="00FC5004" w:rsidRDefault="00000000">
            <w:proofErr w:type="spellStart"/>
            <w:r>
              <w:rPr>
                <w:b/>
                <w:bCs/>
                <w:color w:val="0B1D31"/>
                <w:sz w:val="17"/>
                <w:szCs w:val="17"/>
              </w:rPr>
              <w:t>XGBoost</w:t>
            </w:r>
            <w:proofErr w:type="spellEnd"/>
          </w:p>
        </w:tc>
        <w:tc>
          <w:tcPr>
            <w:tcW w:w="1300" w:type="dxa"/>
            <w:shd w:val="clear" w:color="auto" w:fill="EDF1F6"/>
            <w:tcMar>
              <w:top w:w="60" w:type="dxa"/>
              <w:left w:w="90" w:type="dxa"/>
              <w:bottom w:w="60" w:type="dxa"/>
              <w:right w:w="90" w:type="dxa"/>
            </w:tcMar>
            <w:vAlign w:val="center"/>
          </w:tcPr>
          <w:p w14:paraId="20D2EC16" w14:textId="77777777" w:rsidR="00FC5004" w:rsidRDefault="00000000">
            <w:pPr>
              <w:jc w:val="center"/>
            </w:pPr>
            <w:r>
              <w:rPr>
                <w:sz w:val="17"/>
                <w:szCs w:val="17"/>
              </w:rPr>
              <w:t>0.9975</w:t>
            </w:r>
          </w:p>
        </w:tc>
        <w:tc>
          <w:tcPr>
            <w:tcW w:w="1300" w:type="dxa"/>
            <w:shd w:val="clear" w:color="auto" w:fill="EDF1F6"/>
            <w:tcMar>
              <w:top w:w="60" w:type="dxa"/>
              <w:left w:w="90" w:type="dxa"/>
              <w:bottom w:w="60" w:type="dxa"/>
              <w:right w:w="90" w:type="dxa"/>
            </w:tcMar>
            <w:vAlign w:val="center"/>
          </w:tcPr>
          <w:p w14:paraId="56B7BF70" w14:textId="77777777" w:rsidR="00FC5004" w:rsidRDefault="00000000">
            <w:pPr>
              <w:jc w:val="center"/>
            </w:pPr>
            <w:r>
              <w:rPr>
                <w:sz w:val="17"/>
                <w:szCs w:val="17"/>
              </w:rPr>
              <w:t>0.9999</w:t>
            </w:r>
          </w:p>
        </w:tc>
        <w:tc>
          <w:tcPr>
            <w:tcW w:w="1300" w:type="dxa"/>
            <w:shd w:val="clear" w:color="auto" w:fill="EDF1F6"/>
            <w:tcMar>
              <w:top w:w="60" w:type="dxa"/>
              <w:left w:w="90" w:type="dxa"/>
              <w:bottom w:w="60" w:type="dxa"/>
              <w:right w:w="90" w:type="dxa"/>
            </w:tcMar>
            <w:vAlign w:val="center"/>
          </w:tcPr>
          <w:p w14:paraId="62381569" w14:textId="77777777" w:rsidR="00FC5004" w:rsidRDefault="00000000">
            <w:pPr>
              <w:jc w:val="center"/>
            </w:pPr>
            <w:r>
              <w:rPr>
                <w:sz w:val="17"/>
                <w:szCs w:val="17"/>
              </w:rPr>
              <w:t>0.9984</w:t>
            </w:r>
          </w:p>
        </w:tc>
        <w:tc>
          <w:tcPr>
            <w:tcW w:w="1400" w:type="dxa"/>
            <w:shd w:val="clear" w:color="auto" w:fill="EDF1F6"/>
            <w:tcMar>
              <w:top w:w="60" w:type="dxa"/>
              <w:left w:w="90" w:type="dxa"/>
              <w:bottom w:w="60" w:type="dxa"/>
              <w:right w:w="90" w:type="dxa"/>
            </w:tcMar>
            <w:vAlign w:val="center"/>
          </w:tcPr>
          <w:p w14:paraId="1C9A424D" w14:textId="77777777" w:rsidR="00FC5004" w:rsidRDefault="00000000">
            <w:pPr>
              <w:jc w:val="center"/>
            </w:pPr>
            <w:r>
              <w:rPr>
                <w:sz w:val="17"/>
                <w:szCs w:val="17"/>
              </w:rPr>
              <w:t>27.63</w:t>
            </w:r>
          </w:p>
        </w:tc>
        <w:tc>
          <w:tcPr>
            <w:tcW w:w="1300" w:type="dxa"/>
            <w:shd w:val="clear" w:color="auto" w:fill="EDF1F6"/>
            <w:tcMar>
              <w:top w:w="60" w:type="dxa"/>
              <w:left w:w="90" w:type="dxa"/>
              <w:bottom w:w="60" w:type="dxa"/>
              <w:right w:w="90" w:type="dxa"/>
            </w:tcMar>
            <w:vAlign w:val="center"/>
          </w:tcPr>
          <w:p w14:paraId="64EE3FB0" w14:textId="77777777" w:rsidR="00FC5004" w:rsidRDefault="00000000">
            <w:pPr>
              <w:jc w:val="center"/>
            </w:pPr>
            <w:r>
              <w:rPr>
                <w:sz w:val="17"/>
                <w:szCs w:val="17"/>
              </w:rPr>
              <w:t>21.10</w:t>
            </w:r>
          </w:p>
        </w:tc>
      </w:tr>
      <w:tr w:rsidR="00FC5004" w14:paraId="23186874" w14:textId="77777777">
        <w:tc>
          <w:tcPr>
            <w:tcW w:w="2400" w:type="dxa"/>
            <w:shd w:val="clear" w:color="auto" w:fill="FFFFFF"/>
            <w:tcMar>
              <w:top w:w="60" w:type="dxa"/>
              <w:left w:w="90" w:type="dxa"/>
              <w:bottom w:w="60" w:type="dxa"/>
              <w:right w:w="90" w:type="dxa"/>
            </w:tcMar>
            <w:vAlign w:val="center"/>
          </w:tcPr>
          <w:p w14:paraId="73DC7D23" w14:textId="77777777" w:rsidR="00FC5004" w:rsidRDefault="00000000">
            <w:r>
              <w:rPr>
                <w:b/>
                <w:bCs/>
                <w:color w:val="0B1D31"/>
                <w:sz w:val="17"/>
                <w:szCs w:val="17"/>
              </w:rPr>
              <w:t>ANN (MLP)</w:t>
            </w:r>
          </w:p>
        </w:tc>
        <w:tc>
          <w:tcPr>
            <w:tcW w:w="1300" w:type="dxa"/>
            <w:shd w:val="clear" w:color="auto" w:fill="FFFFFF"/>
            <w:tcMar>
              <w:top w:w="60" w:type="dxa"/>
              <w:left w:w="90" w:type="dxa"/>
              <w:bottom w:w="60" w:type="dxa"/>
              <w:right w:w="90" w:type="dxa"/>
            </w:tcMar>
            <w:vAlign w:val="center"/>
          </w:tcPr>
          <w:p w14:paraId="6CB99F26" w14:textId="77777777" w:rsidR="00FC5004" w:rsidRDefault="00000000">
            <w:pPr>
              <w:jc w:val="center"/>
            </w:pPr>
            <w:r>
              <w:rPr>
                <w:sz w:val="17"/>
                <w:szCs w:val="17"/>
              </w:rPr>
              <w:t>0.9978</w:t>
            </w:r>
          </w:p>
        </w:tc>
        <w:tc>
          <w:tcPr>
            <w:tcW w:w="1300" w:type="dxa"/>
            <w:shd w:val="clear" w:color="auto" w:fill="FFFFFF"/>
            <w:tcMar>
              <w:top w:w="60" w:type="dxa"/>
              <w:left w:w="90" w:type="dxa"/>
              <w:bottom w:w="60" w:type="dxa"/>
              <w:right w:w="90" w:type="dxa"/>
            </w:tcMar>
            <w:vAlign w:val="center"/>
          </w:tcPr>
          <w:p w14:paraId="281B6353" w14:textId="77777777" w:rsidR="00FC5004" w:rsidRDefault="00000000">
            <w:pPr>
              <w:jc w:val="center"/>
            </w:pPr>
            <w:r>
              <w:rPr>
                <w:sz w:val="17"/>
                <w:szCs w:val="17"/>
              </w:rPr>
              <w:t>0.9977</w:t>
            </w:r>
          </w:p>
        </w:tc>
        <w:tc>
          <w:tcPr>
            <w:tcW w:w="1300" w:type="dxa"/>
            <w:shd w:val="clear" w:color="auto" w:fill="FFFFFF"/>
            <w:tcMar>
              <w:top w:w="60" w:type="dxa"/>
              <w:left w:w="90" w:type="dxa"/>
              <w:bottom w:w="60" w:type="dxa"/>
              <w:right w:w="90" w:type="dxa"/>
            </w:tcMar>
            <w:vAlign w:val="center"/>
          </w:tcPr>
          <w:p w14:paraId="3DBE3DFF" w14:textId="77777777" w:rsidR="00FC5004" w:rsidRDefault="00000000">
            <w:pPr>
              <w:jc w:val="center"/>
            </w:pPr>
            <w:r>
              <w:rPr>
                <w:sz w:val="17"/>
                <w:szCs w:val="17"/>
              </w:rPr>
              <w:t>0.9974</w:t>
            </w:r>
          </w:p>
        </w:tc>
        <w:tc>
          <w:tcPr>
            <w:tcW w:w="1400" w:type="dxa"/>
            <w:shd w:val="clear" w:color="auto" w:fill="FFFFFF"/>
            <w:tcMar>
              <w:top w:w="60" w:type="dxa"/>
              <w:left w:w="90" w:type="dxa"/>
              <w:bottom w:w="60" w:type="dxa"/>
              <w:right w:w="90" w:type="dxa"/>
            </w:tcMar>
            <w:vAlign w:val="center"/>
          </w:tcPr>
          <w:p w14:paraId="465D271E" w14:textId="77777777" w:rsidR="00FC5004" w:rsidRDefault="00000000">
            <w:pPr>
              <w:jc w:val="center"/>
            </w:pPr>
            <w:r>
              <w:rPr>
                <w:sz w:val="17"/>
                <w:szCs w:val="17"/>
              </w:rPr>
              <w:t>34.53</w:t>
            </w:r>
          </w:p>
        </w:tc>
        <w:tc>
          <w:tcPr>
            <w:tcW w:w="1300" w:type="dxa"/>
            <w:shd w:val="clear" w:color="auto" w:fill="FFFFFF"/>
            <w:tcMar>
              <w:top w:w="60" w:type="dxa"/>
              <w:left w:w="90" w:type="dxa"/>
              <w:bottom w:w="60" w:type="dxa"/>
              <w:right w:w="90" w:type="dxa"/>
            </w:tcMar>
            <w:vAlign w:val="center"/>
          </w:tcPr>
          <w:p w14:paraId="7EB28EAC" w14:textId="77777777" w:rsidR="00FC5004" w:rsidRDefault="00000000">
            <w:pPr>
              <w:jc w:val="center"/>
            </w:pPr>
            <w:r>
              <w:rPr>
                <w:sz w:val="17"/>
                <w:szCs w:val="17"/>
              </w:rPr>
              <w:t>26.84</w:t>
            </w:r>
          </w:p>
        </w:tc>
      </w:tr>
      <w:tr w:rsidR="00FC5004" w14:paraId="5D68D382" w14:textId="77777777">
        <w:tc>
          <w:tcPr>
            <w:tcW w:w="2400" w:type="dxa"/>
            <w:shd w:val="clear" w:color="auto" w:fill="EDF1F6"/>
            <w:tcMar>
              <w:top w:w="60" w:type="dxa"/>
              <w:left w:w="90" w:type="dxa"/>
              <w:bottom w:w="60" w:type="dxa"/>
              <w:right w:w="90" w:type="dxa"/>
            </w:tcMar>
            <w:vAlign w:val="center"/>
          </w:tcPr>
          <w:p w14:paraId="7A6BE94D" w14:textId="77777777" w:rsidR="00FC5004" w:rsidRDefault="00000000">
            <w:r>
              <w:rPr>
                <w:b/>
                <w:bCs/>
                <w:color w:val="0B1D31"/>
                <w:sz w:val="17"/>
                <w:szCs w:val="17"/>
              </w:rPr>
              <w:t>Random Forest</w:t>
            </w:r>
          </w:p>
        </w:tc>
        <w:tc>
          <w:tcPr>
            <w:tcW w:w="1300" w:type="dxa"/>
            <w:shd w:val="clear" w:color="auto" w:fill="EDF1F6"/>
            <w:tcMar>
              <w:top w:w="60" w:type="dxa"/>
              <w:left w:w="90" w:type="dxa"/>
              <w:bottom w:w="60" w:type="dxa"/>
              <w:right w:w="90" w:type="dxa"/>
            </w:tcMar>
            <w:vAlign w:val="center"/>
          </w:tcPr>
          <w:p w14:paraId="18E233E6" w14:textId="77777777" w:rsidR="00FC5004" w:rsidRDefault="00000000">
            <w:pPr>
              <w:jc w:val="center"/>
            </w:pPr>
            <w:r>
              <w:rPr>
                <w:sz w:val="17"/>
                <w:szCs w:val="17"/>
              </w:rPr>
              <w:t>0.9946</w:t>
            </w:r>
          </w:p>
        </w:tc>
        <w:tc>
          <w:tcPr>
            <w:tcW w:w="1300" w:type="dxa"/>
            <w:shd w:val="clear" w:color="auto" w:fill="EDF1F6"/>
            <w:tcMar>
              <w:top w:w="60" w:type="dxa"/>
              <w:left w:w="90" w:type="dxa"/>
              <w:bottom w:w="60" w:type="dxa"/>
              <w:right w:w="90" w:type="dxa"/>
            </w:tcMar>
            <w:vAlign w:val="center"/>
          </w:tcPr>
          <w:p w14:paraId="38EDBB06" w14:textId="77777777" w:rsidR="00FC5004" w:rsidRDefault="00000000">
            <w:pPr>
              <w:jc w:val="center"/>
            </w:pPr>
            <w:r>
              <w:rPr>
                <w:sz w:val="17"/>
                <w:szCs w:val="17"/>
              </w:rPr>
              <w:t>0.9992</w:t>
            </w:r>
          </w:p>
        </w:tc>
        <w:tc>
          <w:tcPr>
            <w:tcW w:w="1300" w:type="dxa"/>
            <w:shd w:val="clear" w:color="auto" w:fill="EDF1F6"/>
            <w:tcMar>
              <w:top w:w="60" w:type="dxa"/>
              <w:left w:w="90" w:type="dxa"/>
              <w:bottom w:w="60" w:type="dxa"/>
              <w:right w:w="90" w:type="dxa"/>
            </w:tcMar>
            <w:vAlign w:val="center"/>
          </w:tcPr>
          <w:p w14:paraId="132C9F10" w14:textId="77777777" w:rsidR="00FC5004" w:rsidRDefault="00000000">
            <w:pPr>
              <w:jc w:val="center"/>
            </w:pPr>
            <w:r>
              <w:rPr>
                <w:sz w:val="17"/>
                <w:szCs w:val="17"/>
              </w:rPr>
              <w:t>0.9952</w:t>
            </w:r>
          </w:p>
        </w:tc>
        <w:tc>
          <w:tcPr>
            <w:tcW w:w="1400" w:type="dxa"/>
            <w:shd w:val="clear" w:color="auto" w:fill="EDF1F6"/>
            <w:tcMar>
              <w:top w:w="60" w:type="dxa"/>
              <w:left w:w="90" w:type="dxa"/>
              <w:bottom w:w="60" w:type="dxa"/>
              <w:right w:w="90" w:type="dxa"/>
            </w:tcMar>
            <w:vAlign w:val="center"/>
          </w:tcPr>
          <w:p w14:paraId="31DEE009" w14:textId="77777777" w:rsidR="00FC5004" w:rsidRDefault="00000000">
            <w:pPr>
              <w:jc w:val="center"/>
            </w:pPr>
            <w:r>
              <w:rPr>
                <w:sz w:val="17"/>
                <w:szCs w:val="17"/>
              </w:rPr>
              <w:t>47.21</w:t>
            </w:r>
          </w:p>
        </w:tc>
        <w:tc>
          <w:tcPr>
            <w:tcW w:w="1300" w:type="dxa"/>
            <w:shd w:val="clear" w:color="auto" w:fill="EDF1F6"/>
            <w:tcMar>
              <w:top w:w="60" w:type="dxa"/>
              <w:left w:w="90" w:type="dxa"/>
              <w:bottom w:w="60" w:type="dxa"/>
              <w:right w:w="90" w:type="dxa"/>
            </w:tcMar>
            <w:vAlign w:val="center"/>
          </w:tcPr>
          <w:p w14:paraId="4E458E16" w14:textId="77777777" w:rsidR="00FC5004" w:rsidRDefault="00000000">
            <w:pPr>
              <w:jc w:val="center"/>
            </w:pPr>
            <w:r>
              <w:rPr>
                <w:sz w:val="17"/>
                <w:szCs w:val="17"/>
              </w:rPr>
              <w:t>34.49</w:t>
            </w:r>
          </w:p>
        </w:tc>
      </w:tr>
    </w:tbl>
    <w:p w14:paraId="19870330" w14:textId="77777777" w:rsidR="00FC5004" w:rsidRDefault="00FC5004">
      <w:pPr>
        <w:spacing w:after="140"/>
      </w:pPr>
    </w:p>
    <w:p w14:paraId="6B91FD8F" w14:textId="77777777" w:rsidR="00FC5004" w:rsidRDefault="00000000">
      <w:pPr>
        <w:pStyle w:val="Heading3"/>
        <w:spacing w:before="240" w:after="140"/>
      </w:pPr>
      <w:bookmarkStart w:id="26" w:name="_Toc238274840"/>
      <w:r>
        <w:rPr>
          <w:b/>
          <w:bCs/>
          <w:color w:val="0B1D31"/>
          <w:sz w:val="20"/>
          <w:szCs w:val="20"/>
        </w:rPr>
        <w:t>Reboiler duty (QR, kW)</w:t>
      </w:r>
      <w:bookmarkEnd w:id="26"/>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1300"/>
        <w:gridCol w:w="1300"/>
        <w:gridCol w:w="1300"/>
        <w:gridCol w:w="1400"/>
        <w:gridCol w:w="1300"/>
      </w:tblGrid>
      <w:tr w:rsidR="00FC5004" w14:paraId="1BFFE9E9" w14:textId="77777777">
        <w:trPr>
          <w:tblHeader/>
        </w:trPr>
        <w:tc>
          <w:tcPr>
            <w:tcW w:w="2400" w:type="dxa"/>
            <w:shd w:val="clear" w:color="auto" w:fill="122C4A"/>
            <w:tcMar>
              <w:top w:w="60" w:type="dxa"/>
              <w:left w:w="90" w:type="dxa"/>
              <w:bottom w:w="60" w:type="dxa"/>
              <w:right w:w="90" w:type="dxa"/>
            </w:tcMar>
            <w:vAlign w:val="center"/>
          </w:tcPr>
          <w:p w14:paraId="5AB94ED5" w14:textId="77777777" w:rsidR="00FC5004" w:rsidRDefault="00000000">
            <w:pPr>
              <w:jc w:val="center"/>
            </w:pPr>
            <w:r>
              <w:rPr>
                <w:b/>
                <w:bCs/>
                <w:color w:val="FFFFFF"/>
                <w:sz w:val="17"/>
                <w:szCs w:val="17"/>
              </w:rPr>
              <w:t>Model</w:t>
            </w:r>
          </w:p>
        </w:tc>
        <w:tc>
          <w:tcPr>
            <w:tcW w:w="1300" w:type="dxa"/>
            <w:shd w:val="clear" w:color="auto" w:fill="122C4A"/>
            <w:tcMar>
              <w:top w:w="60" w:type="dxa"/>
              <w:left w:w="90" w:type="dxa"/>
              <w:bottom w:w="60" w:type="dxa"/>
              <w:right w:w="90" w:type="dxa"/>
            </w:tcMar>
            <w:vAlign w:val="center"/>
          </w:tcPr>
          <w:p w14:paraId="12123333" w14:textId="77777777" w:rsidR="00FC5004" w:rsidRDefault="00000000">
            <w:pPr>
              <w:jc w:val="center"/>
            </w:pPr>
            <w:r>
              <w:rPr>
                <w:b/>
                <w:bCs/>
                <w:color w:val="FFFFFF"/>
                <w:sz w:val="17"/>
                <w:szCs w:val="17"/>
              </w:rPr>
              <w:t>CV R2</w:t>
            </w:r>
          </w:p>
        </w:tc>
        <w:tc>
          <w:tcPr>
            <w:tcW w:w="1300" w:type="dxa"/>
            <w:shd w:val="clear" w:color="auto" w:fill="122C4A"/>
            <w:tcMar>
              <w:top w:w="60" w:type="dxa"/>
              <w:left w:w="90" w:type="dxa"/>
              <w:bottom w:w="60" w:type="dxa"/>
              <w:right w:w="90" w:type="dxa"/>
            </w:tcMar>
            <w:vAlign w:val="center"/>
          </w:tcPr>
          <w:p w14:paraId="5F42DBA1" w14:textId="77777777" w:rsidR="00FC5004" w:rsidRDefault="00000000">
            <w:pPr>
              <w:jc w:val="center"/>
            </w:pPr>
            <w:r>
              <w:rPr>
                <w:b/>
                <w:bCs/>
                <w:color w:val="FFFFFF"/>
                <w:sz w:val="17"/>
                <w:szCs w:val="17"/>
              </w:rPr>
              <w:t>Train R2</w:t>
            </w:r>
          </w:p>
        </w:tc>
        <w:tc>
          <w:tcPr>
            <w:tcW w:w="1300" w:type="dxa"/>
            <w:shd w:val="clear" w:color="auto" w:fill="122C4A"/>
            <w:tcMar>
              <w:top w:w="60" w:type="dxa"/>
              <w:left w:w="90" w:type="dxa"/>
              <w:bottom w:w="60" w:type="dxa"/>
              <w:right w:w="90" w:type="dxa"/>
            </w:tcMar>
            <w:vAlign w:val="center"/>
          </w:tcPr>
          <w:p w14:paraId="22F0A0DB" w14:textId="77777777" w:rsidR="00FC5004" w:rsidRDefault="00000000">
            <w:pPr>
              <w:jc w:val="center"/>
            </w:pPr>
            <w:r>
              <w:rPr>
                <w:b/>
                <w:bCs/>
                <w:color w:val="FFFFFF"/>
                <w:sz w:val="17"/>
                <w:szCs w:val="17"/>
              </w:rPr>
              <w:t>Val R2</w:t>
            </w:r>
          </w:p>
        </w:tc>
        <w:tc>
          <w:tcPr>
            <w:tcW w:w="1400" w:type="dxa"/>
            <w:shd w:val="clear" w:color="auto" w:fill="122C4A"/>
            <w:tcMar>
              <w:top w:w="60" w:type="dxa"/>
              <w:left w:w="90" w:type="dxa"/>
              <w:bottom w:w="60" w:type="dxa"/>
              <w:right w:w="90" w:type="dxa"/>
            </w:tcMar>
            <w:vAlign w:val="center"/>
          </w:tcPr>
          <w:p w14:paraId="0457C495" w14:textId="77777777" w:rsidR="00FC5004" w:rsidRDefault="00000000">
            <w:pPr>
              <w:jc w:val="center"/>
            </w:pPr>
            <w:r>
              <w:rPr>
                <w:b/>
                <w:bCs/>
                <w:color w:val="FFFFFF"/>
                <w:sz w:val="17"/>
                <w:szCs w:val="17"/>
              </w:rPr>
              <w:t>Val RMSE</w:t>
            </w:r>
          </w:p>
        </w:tc>
        <w:tc>
          <w:tcPr>
            <w:tcW w:w="1300" w:type="dxa"/>
            <w:shd w:val="clear" w:color="auto" w:fill="122C4A"/>
            <w:tcMar>
              <w:top w:w="60" w:type="dxa"/>
              <w:left w:w="90" w:type="dxa"/>
              <w:bottom w:w="60" w:type="dxa"/>
              <w:right w:w="90" w:type="dxa"/>
            </w:tcMar>
            <w:vAlign w:val="center"/>
          </w:tcPr>
          <w:p w14:paraId="361D457F" w14:textId="77777777" w:rsidR="00FC5004" w:rsidRDefault="00000000">
            <w:pPr>
              <w:jc w:val="center"/>
            </w:pPr>
            <w:r>
              <w:rPr>
                <w:b/>
                <w:bCs/>
                <w:color w:val="FFFFFF"/>
                <w:sz w:val="17"/>
                <w:szCs w:val="17"/>
              </w:rPr>
              <w:t>Val MAE</w:t>
            </w:r>
          </w:p>
        </w:tc>
      </w:tr>
      <w:tr w:rsidR="00FC5004" w14:paraId="2E818638" w14:textId="77777777">
        <w:tc>
          <w:tcPr>
            <w:tcW w:w="2400" w:type="dxa"/>
            <w:shd w:val="clear" w:color="auto" w:fill="DCEEE7"/>
            <w:tcMar>
              <w:top w:w="60" w:type="dxa"/>
              <w:left w:w="90" w:type="dxa"/>
              <w:bottom w:w="60" w:type="dxa"/>
              <w:right w:w="90" w:type="dxa"/>
            </w:tcMar>
            <w:vAlign w:val="center"/>
          </w:tcPr>
          <w:p w14:paraId="43BD6224" w14:textId="77777777" w:rsidR="00FC5004" w:rsidRDefault="00000000">
            <w:r>
              <w:rPr>
                <w:b/>
                <w:bCs/>
                <w:color w:val="0B1D31"/>
                <w:sz w:val="17"/>
                <w:szCs w:val="17"/>
              </w:rPr>
              <w:t>ANN (MLP)</w:t>
            </w:r>
          </w:p>
        </w:tc>
        <w:tc>
          <w:tcPr>
            <w:tcW w:w="1300" w:type="dxa"/>
            <w:shd w:val="clear" w:color="auto" w:fill="DCEEE7"/>
            <w:tcMar>
              <w:top w:w="60" w:type="dxa"/>
              <w:left w:w="90" w:type="dxa"/>
              <w:bottom w:w="60" w:type="dxa"/>
              <w:right w:w="90" w:type="dxa"/>
            </w:tcMar>
            <w:vAlign w:val="center"/>
          </w:tcPr>
          <w:p w14:paraId="536AD864" w14:textId="77777777" w:rsidR="00FC5004" w:rsidRDefault="00000000">
            <w:pPr>
              <w:jc w:val="center"/>
            </w:pPr>
            <w:r>
              <w:rPr>
                <w:sz w:val="17"/>
                <w:szCs w:val="17"/>
              </w:rPr>
              <w:t>0.9935</w:t>
            </w:r>
          </w:p>
        </w:tc>
        <w:tc>
          <w:tcPr>
            <w:tcW w:w="1300" w:type="dxa"/>
            <w:shd w:val="clear" w:color="auto" w:fill="DCEEE7"/>
            <w:tcMar>
              <w:top w:w="60" w:type="dxa"/>
              <w:left w:w="90" w:type="dxa"/>
              <w:bottom w:w="60" w:type="dxa"/>
              <w:right w:w="90" w:type="dxa"/>
            </w:tcMar>
            <w:vAlign w:val="center"/>
          </w:tcPr>
          <w:p w14:paraId="44FC61F3" w14:textId="77777777" w:rsidR="00FC5004" w:rsidRDefault="00000000">
            <w:pPr>
              <w:jc w:val="center"/>
            </w:pPr>
            <w:r>
              <w:rPr>
                <w:sz w:val="17"/>
                <w:szCs w:val="17"/>
              </w:rPr>
              <w:t>0.9986</w:t>
            </w:r>
          </w:p>
        </w:tc>
        <w:tc>
          <w:tcPr>
            <w:tcW w:w="1300" w:type="dxa"/>
            <w:shd w:val="clear" w:color="auto" w:fill="DCEEE7"/>
            <w:tcMar>
              <w:top w:w="60" w:type="dxa"/>
              <w:left w:w="90" w:type="dxa"/>
              <w:bottom w:w="60" w:type="dxa"/>
              <w:right w:w="90" w:type="dxa"/>
            </w:tcMar>
            <w:vAlign w:val="center"/>
          </w:tcPr>
          <w:p w14:paraId="21467727" w14:textId="77777777" w:rsidR="00FC5004" w:rsidRDefault="00000000">
            <w:pPr>
              <w:jc w:val="center"/>
            </w:pPr>
            <w:r>
              <w:rPr>
                <w:sz w:val="17"/>
                <w:szCs w:val="17"/>
              </w:rPr>
              <w:t>0.9971</w:t>
            </w:r>
          </w:p>
        </w:tc>
        <w:tc>
          <w:tcPr>
            <w:tcW w:w="1400" w:type="dxa"/>
            <w:shd w:val="clear" w:color="auto" w:fill="DCEEE7"/>
            <w:tcMar>
              <w:top w:w="60" w:type="dxa"/>
              <w:left w:w="90" w:type="dxa"/>
              <w:bottom w:w="60" w:type="dxa"/>
              <w:right w:w="90" w:type="dxa"/>
            </w:tcMar>
            <w:vAlign w:val="center"/>
          </w:tcPr>
          <w:p w14:paraId="2755DEC6" w14:textId="77777777" w:rsidR="00FC5004" w:rsidRDefault="00000000">
            <w:pPr>
              <w:jc w:val="center"/>
            </w:pPr>
            <w:r>
              <w:rPr>
                <w:sz w:val="17"/>
                <w:szCs w:val="17"/>
              </w:rPr>
              <w:t>37.49</w:t>
            </w:r>
          </w:p>
        </w:tc>
        <w:tc>
          <w:tcPr>
            <w:tcW w:w="1300" w:type="dxa"/>
            <w:shd w:val="clear" w:color="auto" w:fill="DCEEE7"/>
            <w:tcMar>
              <w:top w:w="60" w:type="dxa"/>
              <w:left w:w="90" w:type="dxa"/>
              <w:bottom w:w="60" w:type="dxa"/>
              <w:right w:w="90" w:type="dxa"/>
            </w:tcMar>
            <w:vAlign w:val="center"/>
          </w:tcPr>
          <w:p w14:paraId="24500FF9" w14:textId="77777777" w:rsidR="00FC5004" w:rsidRDefault="00000000">
            <w:pPr>
              <w:jc w:val="center"/>
            </w:pPr>
            <w:r>
              <w:rPr>
                <w:sz w:val="17"/>
                <w:szCs w:val="17"/>
              </w:rPr>
              <w:t>24.90</w:t>
            </w:r>
          </w:p>
        </w:tc>
      </w:tr>
      <w:tr w:rsidR="00FC5004" w14:paraId="2D407C53" w14:textId="77777777">
        <w:tc>
          <w:tcPr>
            <w:tcW w:w="2400" w:type="dxa"/>
            <w:shd w:val="clear" w:color="auto" w:fill="EDF1F6"/>
            <w:tcMar>
              <w:top w:w="60" w:type="dxa"/>
              <w:left w:w="90" w:type="dxa"/>
              <w:bottom w:w="60" w:type="dxa"/>
              <w:right w:w="90" w:type="dxa"/>
            </w:tcMar>
            <w:vAlign w:val="center"/>
          </w:tcPr>
          <w:p w14:paraId="3A06E61D" w14:textId="77777777" w:rsidR="00FC5004" w:rsidRDefault="00000000">
            <w:r>
              <w:rPr>
                <w:b/>
                <w:bCs/>
                <w:color w:val="0B1D31"/>
                <w:sz w:val="17"/>
                <w:szCs w:val="17"/>
              </w:rPr>
              <w:t>Polynomial (Ridge)</w:t>
            </w:r>
          </w:p>
        </w:tc>
        <w:tc>
          <w:tcPr>
            <w:tcW w:w="1300" w:type="dxa"/>
            <w:shd w:val="clear" w:color="auto" w:fill="EDF1F6"/>
            <w:tcMar>
              <w:top w:w="60" w:type="dxa"/>
              <w:left w:w="90" w:type="dxa"/>
              <w:bottom w:w="60" w:type="dxa"/>
              <w:right w:w="90" w:type="dxa"/>
            </w:tcMar>
            <w:vAlign w:val="center"/>
          </w:tcPr>
          <w:p w14:paraId="35B6C339" w14:textId="77777777" w:rsidR="00FC5004" w:rsidRDefault="00000000">
            <w:pPr>
              <w:jc w:val="center"/>
            </w:pPr>
            <w:r>
              <w:rPr>
                <w:sz w:val="17"/>
                <w:szCs w:val="17"/>
              </w:rPr>
              <w:t>0.9846</w:t>
            </w:r>
          </w:p>
        </w:tc>
        <w:tc>
          <w:tcPr>
            <w:tcW w:w="1300" w:type="dxa"/>
            <w:shd w:val="clear" w:color="auto" w:fill="EDF1F6"/>
            <w:tcMar>
              <w:top w:w="60" w:type="dxa"/>
              <w:left w:w="90" w:type="dxa"/>
              <w:bottom w:w="60" w:type="dxa"/>
              <w:right w:w="90" w:type="dxa"/>
            </w:tcMar>
            <w:vAlign w:val="center"/>
          </w:tcPr>
          <w:p w14:paraId="3F6C2FA2" w14:textId="77777777" w:rsidR="00FC5004" w:rsidRDefault="00000000">
            <w:pPr>
              <w:jc w:val="center"/>
            </w:pPr>
            <w:r>
              <w:rPr>
                <w:sz w:val="17"/>
                <w:szCs w:val="17"/>
              </w:rPr>
              <w:t>0.9886</w:t>
            </w:r>
          </w:p>
        </w:tc>
        <w:tc>
          <w:tcPr>
            <w:tcW w:w="1300" w:type="dxa"/>
            <w:shd w:val="clear" w:color="auto" w:fill="EDF1F6"/>
            <w:tcMar>
              <w:top w:w="60" w:type="dxa"/>
              <w:left w:w="90" w:type="dxa"/>
              <w:bottom w:w="60" w:type="dxa"/>
              <w:right w:w="90" w:type="dxa"/>
            </w:tcMar>
            <w:vAlign w:val="center"/>
          </w:tcPr>
          <w:p w14:paraId="346C3018" w14:textId="77777777" w:rsidR="00FC5004" w:rsidRDefault="00000000">
            <w:pPr>
              <w:jc w:val="center"/>
            </w:pPr>
            <w:r>
              <w:rPr>
                <w:sz w:val="17"/>
                <w:szCs w:val="17"/>
              </w:rPr>
              <w:t>0.9876</w:t>
            </w:r>
          </w:p>
        </w:tc>
        <w:tc>
          <w:tcPr>
            <w:tcW w:w="1400" w:type="dxa"/>
            <w:shd w:val="clear" w:color="auto" w:fill="EDF1F6"/>
            <w:tcMar>
              <w:top w:w="60" w:type="dxa"/>
              <w:left w:w="90" w:type="dxa"/>
              <w:bottom w:w="60" w:type="dxa"/>
              <w:right w:w="90" w:type="dxa"/>
            </w:tcMar>
            <w:vAlign w:val="center"/>
          </w:tcPr>
          <w:p w14:paraId="357DE52E" w14:textId="77777777" w:rsidR="00FC5004" w:rsidRDefault="00000000">
            <w:pPr>
              <w:jc w:val="center"/>
            </w:pPr>
            <w:r>
              <w:rPr>
                <w:sz w:val="17"/>
                <w:szCs w:val="17"/>
              </w:rPr>
              <w:t>77.87</w:t>
            </w:r>
          </w:p>
        </w:tc>
        <w:tc>
          <w:tcPr>
            <w:tcW w:w="1300" w:type="dxa"/>
            <w:shd w:val="clear" w:color="auto" w:fill="EDF1F6"/>
            <w:tcMar>
              <w:top w:w="60" w:type="dxa"/>
              <w:left w:w="90" w:type="dxa"/>
              <w:bottom w:w="60" w:type="dxa"/>
              <w:right w:w="90" w:type="dxa"/>
            </w:tcMar>
            <w:vAlign w:val="center"/>
          </w:tcPr>
          <w:p w14:paraId="39CDF518" w14:textId="77777777" w:rsidR="00FC5004" w:rsidRDefault="00000000">
            <w:pPr>
              <w:jc w:val="center"/>
            </w:pPr>
            <w:r>
              <w:rPr>
                <w:sz w:val="17"/>
                <w:szCs w:val="17"/>
              </w:rPr>
              <w:t>50.50</w:t>
            </w:r>
          </w:p>
        </w:tc>
      </w:tr>
      <w:tr w:rsidR="00FC5004" w14:paraId="708CD123" w14:textId="77777777">
        <w:tc>
          <w:tcPr>
            <w:tcW w:w="2400" w:type="dxa"/>
            <w:shd w:val="clear" w:color="auto" w:fill="FFFFFF"/>
            <w:tcMar>
              <w:top w:w="60" w:type="dxa"/>
              <w:left w:w="90" w:type="dxa"/>
              <w:bottom w:w="60" w:type="dxa"/>
              <w:right w:w="90" w:type="dxa"/>
            </w:tcMar>
            <w:vAlign w:val="center"/>
          </w:tcPr>
          <w:p w14:paraId="1DEE577E" w14:textId="77777777" w:rsidR="00FC5004" w:rsidRDefault="00000000">
            <w:proofErr w:type="spellStart"/>
            <w:r>
              <w:rPr>
                <w:b/>
                <w:bCs/>
                <w:color w:val="0B1D31"/>
                <w:sz w:val="17"/>
                <w:szCs w:val="17"/>
              </w:rPr>
              <w:t>XGBoost</w:t>
            </w:r>
            <w:proofErr w:type="spellEnd"/>
          </w:p>
        </w:tc>
        <w:tc>
          <w:tcPr>
            <w:tcW w:w="1300" w:type="dxa"/>
            <w:shd w:val="clear" w:color="auto" w:fill="FFFFFF"/>
            <w:tcMar>
              <w:top w:w="60" w:type="dxa"/>
              <w:left w:w="90" w:type="dxa"/>
              <w:bottom w:w="60" w:type="dxa"/>
              <w:right w:w="90" w:type="dxa"/>
            </w:tcMar>
            <w:vAlign w:val="center"/>
          </w:tcPr>
          <w:p w14:paraId="5B9F405B" w14:textId="77777777" w:rsidR="00FC5004" w:rsidRDefault="00000000">
            <w:pPr>
              <w:jc w:val="center"/>
            </w:pPr>
            <w:r>
              <w:rPr>
                <w:sz w:val="17"/>
                <w:szCs w:val="17"/>
              </w:rPr>
              <w:t>0.9794</w:t>
            </w:r>
          </w:p>
        </w:tc>
        <w:tc>
          <w:tcPr>
            <w:tcW w:w="1300" w:type="dxa"/>
            <w:shd w:val="clear" w:color="auto" w:fill="FFFFFF"/>
            <w:tcMar>
              <w:top w:w="60" w:type="dxa"/>
              <w:left w:w="90" w:type="dxa"/>
              <w:bottom w:w="60" w:type="dxa"/>
              <w:right w:w="90" w:type="dxa"/>
            </w:tcMar>
            <w:vAlign w:val="center"/>
          </w:tcPr>
          <w:p w14:paraId="0774DD1F" w14:textId="77777777" w:rsidR="00FC5004" w:rsidRDefault="00000000">
            <w:pPr>
              <w:jc w:val="center"/>
            </w:pPr>
            <w:r>
              <w:rPr>
                <w:sz w:val="17"/>
                <w:szCs w:val="17"/>
              </w:rPr>
              <w:t>0.9964</w:t>
            </w:r>
          </w:p>
        </w:tc>
        <w:tc>
          <w:tcPr>
            <w:tcW w:w="1300" w:type="dxa"/>
            <w:shd w:val="clear" w:color="auto" w:fill="FFFFFF"/>
            <w:tcMar>
              <w:top w:w="60" w:type="dxa"/>
              <w:left w:w="90" w:type="dxa"/>
              <w:bottom w:w="60" w:type="dxa"/>
              <w:right w:w="90" w:type="dxa"/>
            </w:tcMar>
            <w:vAlign w:val="center"/>
          </w:tcPr>
          <w:p w14:paraId="29539D9E" w14:textId="77777777" w:rsidR="00FC5004" w:rsidRDefault="00000000">
            <w:pPr>
              <w:jc w:val="center"/>
            </w:pPr>
            <w:r>
              <w:rPr>
                <w:sz w:val="17"/>
                <w:szCs w:val="17"/>
              </w:rPr>
              <w:t>0.9772</w:t>
            </w:r>
          </w:p>
        </w:tc>
        <w:tc>
          <w:tcPr>
            <w:tcW w:w="1400" w:type="dxa"/>
            <w:shd w:val="clear" w:color="auto" w:fill="FFFFFF"/>
            <w:tcMar>
              <w:top w:w="60" w:type="dxa"/>
              <w:left w:w="90" w:type="dxa"/>
              <w:bottom w:w="60" w:type="dxa"/>
              <w:right w:w="90" w:type="dxa"/>
            </w:tcMar>
            <w:vAlign w:val="center"/>
          </w:tcPr>
          <w:p w14:paraId="07D28873" w14:textId="77777777" w:rsidR="00FC5004" w:rsidRDefault="00000000">
            <w:pPr>
              <w:jc w:val="center"/>
            </w:pPr>
            <w:r>
              <w:rPr>
                <w:sz w:val="17"/>
                <w:szCs w:val="17"/>
              </w:rPr>
              <w:t>105.56</w:t>
            </w:r>
          </w:p>
        </w:tc>
        <w:tc>
          <w:tcPr>
            <w:tcW w:w="1300" w:type="dxa"/>
            <w:shd w:val="clear" w:color="auto" w:fill="FFFFFF"/>
            <w:tcMar>
              <w:top w:w="60" w:type="dxa"/>
              <w:left w:w="90" w:type="dxa"/>
              <w:bottom w:w="60" w:type="dxa"/>
              <w:right w:w="90" w:type="dxa"/>
            </w:tcMar>
            <w:vAlign w:val="center"/>
          </w:tcPr>
          <w:p w14:paraId="32C95348" w14:textId="77777777" w:rsidR="00FC5004" w:rsidRDefault="00000000">
            <w:pPr>
              <w:jc w:val="center"/>
            </w:pPr>
            <w:r>
              <w:rPr>
                <w:sz w:val="17"/>
                <w:szCs w:val="17"/>
              </w:rPr>
              <w:t>69.79</w:t>
            </w:r>
          </w:p>
        </w:tc>
      </w:tr>
      <w:tr w:rsidR="00FC5004" w14:paraId="69A6E904" w14:textId="77777777">
        <w:tc>
          <w:tcPr>
            <w:tcW w:w="2400" w:type="dxa"/>
            <w:shd w:val="clear" w:color="auto" w:fill="EDF1F6"/>
            <w:tcMar>
              <w:top w:w="60" w:type="dxa"/>
              <w:left w:w="90" w:type="dxa"/>
              <w:bottom w:w="60" w:type="dxa"/>
              <w:right w:w="90" w:type="dxa"/>
            </w:tcMar>
            <w:vAlign w:val="center"/>
          </w:tcPr>
          <w:p w14:paraId="65401FB4" w14:textId="77777777" w:rsidR="00FC5004" w:rsidRDefault="00000000">
            <w:r>
              <w:rPr>
                <w:b/>
                <w:bCs/>
                <w:color w:val="0B1D31"/>
                <w:sz w:val="17"/>
                <w:szCs w:val="17"/>
              </w:rPr>
              <w:t>Random Forest</w:t>
            </w:r>
          </w:p>
        </w:tc>
        <w:tc>
          <w:tcPr>
            <w:tcW w:w="1300" w:type="dxa"/>
            <w:shd w:val="clear" w:color="auto" w:fill="EDF1F6"/>
            <w:tcMar>
              <w:top w:w="60" w:type="dxa"/>
              <w:left w:w="90" w:type="dxa"/>
              <w:bottom w:w="60" w:type="dxa"/>
              <w:right w:w="90" w:type="dxa"/>
            </w:tcMar>
            <w:vAlign w:val="center"/>
          </w:tcPr>
          <w:p w14:paraId="680D1D1F" w14:textId="77777777" w:rsidR="00FC5004" w:rsidRDefault="00000000">
            <w:pPr>
              <w:jc w:val="center"/>
            </w:pPr>
            <w:r>
              <w:rPr>
                <w:sz w:val="17"/>
                <w:szCs w:val="17"/>
              </w:rPr>
              <w:t>0.9431</w:t>
            </w:r>
          </w:p>
        </w:tc>
        <w:tc>
          <w:tcPr>
            <w:tcW w:w="1300" w:type="dxa"/>
            <w:shd w:val="clear" w:color="auto" w:fill="EDF1F6"/>
            <w:tcMar>
              <w:top w:w="60" w:type="dxa"/>
              <w:left w:w="90" w:type="dxa"/>
              <w:bottom w:w="60" w:type="dxa"/>
              <w:right w:w="90" w:type="dxa"/>
            </w:tcMar>
            <w:vAlign w:val="center"/>
          </w:tcPr>
          <w:p w14:paraId="5A231B35" w14:textId="77777777" w:rsidR="00FC5004" w:rsidRDefault="00000000">
            <w:pPr>
              <w:jc w:val="center"/>
            </w:pPr>
            <w:r>
              <w:rPr>
                <w:sz w:val="17"/>
                <w:szCs w:val="17"/>
              </w:rPr>
              <w:t>0.9899</w:t>
            </w:r>
          </w:p>
        </w:tc>
        <w:tc>
          <w:tcPr>
            <w:tcW w:w="1300" w:type="dxa"/>
            <w:shd w:val="clear" w:color="auto" w:fill="EDF1F6"/>
            <w:tcMar>
              <w:top w:w="60" w:type="dxa"/>
              <w:left w:w="90" w:type="dxa"/>
              <w:bottom w:w="60" w:type="dxa"/>
              <w:right w:w="90" w:type="dxa"/>
            </w:tcMar>
            <w:vAlign w:val="center"/>
          </w:tcPr>
          <w:p w14:paraId="0FD79E24" w14:textId="77777777" w:rsidR="00FC5004" w:rsidRDefault="00000000">
            <w:pPr>
              <w:jc w:val="center"/>
            </w:pPr>
            <w:r>
              <w:rPr>
                <w:sz w:val="17"/>
                <w:szCs w:val="17"/>
              </w:rPr>
              <w:t>0.9379</w:t>
            </w:r>
          </w:p>
        </w:tc>
        <w:tc>
          <w:tcPr>
            <w:tcW w:w="1400" w:type="dxa"/>
            <w:shd w:val="clear" w:color="auto" w:fill="EDF1F6"/>
            <w:tcMar>
              <w:top w:w="60" w:type="dxa"/>
              <w:left w:w="90" w:type="dxa"/>
              <w:bottom w:w="60" w:type="dxa"/>
              <w:right w:w="90" w:type="dxa"/>
            </w:tcMar>
            <w:vAlign w:val="center"/>
          </w:tcPr>
          <w:p w14:paraId="5DDA9568" w14:textId="77777777" w:rsidR="00FC5004" w:rsidRDefault="00000000">
            <w:pPr>
              <w:jc w:val="center"/>
            </w:pPr>
            <w:r>
              <w:rPr>
                <w:sz w:val="17"/>
                <w:szCs w:val="17"/>
              </w:rPr>
              <w:t>174.36</w:t>
            </w:r>
          </w:p>
        </w:tc>
        <w:tc>
          <w:tcPr>
            <w:tcW w:w="1300" w:type="dxa"/>
            <w:shd w:val="clear" w:color="auto" w:fill="EDF1F6"/>
            <w:tcMar>
              <w:top w:w="60" w:type="dxa"/>
              <w:left w:w="90" w:type="dxa"/>
              <w:bottom w:w="60" w:type="dxa"/>
              <w:right w:w="90" w:type="dxa"/>
            </w:tcMar>
            <w:vAlign w:val="center"/>
          </w:tcPr>
          <w:p w14:paraId="25A297D1" w14:textId="77777777" w:rsidR="00FC5004" w:rsidRDefault="00000000">
            <w:pPr>
              <w:jc w:val="center"/>
            </w:pPr>
            <w:r>
              <w:rPr>
                <w:sz w:val="17"/>
                <w:szCs w:val="17"/>
              </w:rPr>
              <w:t>97.75</w:t>
            </w:r>
          </w:p>
        </w:tc>
      </w:tr>
    </w:tbl>
    <w:p w14:paraId="43463238" w14:textId="77777777" w:rsidR="00FC5004" w:rsidRDefault="00FC5004">
      <w:pPr>
        <w:spacing w:after="140"/>
      </w:pPr>
    </w:p>
    <w:p w14:paraId="77015A2B" w14:textId="2B1D9747" w:rsidR="00FC5004" w:rsidRDefault="00FC5004"/>
    <w:p w14:paraId="09ED1CEF" w14:textId="77777777" w:rsidR="00FC5004" w:rsidRDefault="00000000">
      <w:pPr>
        <w:spacing w:before="120" w:after="80"/>
        <w:jc w:val="center"/>
      </w:pPr>
      <w:r>
        <w:rPr>
          <w:noProof/>
        </w:rPr>
        <w:drawing>
          <wp:inline distT="0" distB="0" distL="0" distR="0" wp14:anchorId="01E0BC08" wp14:editId="259A2439">
            <wp:extent cx="5715000" cy="1314450"/>
            <wp:effectExtent l="0" t="0" r="0" b="0"/>
            <wp:docPr id="1820152456" name="Picture 182015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14450"/>
                    </a:xfrm>
                    <a:prstGeom prst="rect">
                      <a:avLst/>
                    </a:prstGeom>
                  </pic:spPr>
                </pic:pic>
              </a:graphicData>
            </a:graphic>
          </wp:inline>
        </w:drawing>
      </w:r>
    </w:p>
    <w:p w14:paraId="687BB34C" w14:textId="77777777" w:rsidR="00FC5004" w:rsidRDefault="00000000">
      <w:pPr>
        <w:spacing w:after="200"/>
        <w:jc w:val="center"/>
      </w:pPr>
      <w:r>
        <w:rPr>
          <w:i/>
          <w:iCs/>
          <w:color w:val="5B6675"/>
          <w:sz w:val="16"/>
          <w:szCs w:val="16"/>
        </w:rPr>
        <w:t>Figure 5. Validation-set R2 by model family and target. Differences between the top two or three models are often within a few tenths of a percent — too close to call on accuracy alone, which is exactly why Section 10's physical-consistency audit is decisive.</w:t>
      </w:r>
    </w:p>
    <w:p w14:paraId="6C9A4678" w14:textId="6FF49C38" w:rsidR="00FC5004" w:rsidRDefault="00000000">
      <w:pPr>
        <w:spacing w:after="160"/>
        <w:jc w:val="both"/>
      </w:pPr>
      <w:r>
        <w:t xml:space="preserve">A train–validation R2 gap much larger than the CV mean signals memorisation rather than genuine generalisation. Random Forest consistently shows the largest gaps (up to 5.2 percentage points for QR), while the ANN and Polynomial models are the most stable across CV folds — this overfit-gap diagnostic is carried forward as a tie-breaker in the final selection </w:t>
      </w:r>
      <w:proofErr w:type="gramStart"/>
      <w:r>
        <w:t>rule .</w:t>
      </w:r>
      <w:proofErr w:type="gramEnd"/>
    </w:p>
    <w:p w14:paraId="7D5366B5" w14:textId="77777777" w:rsidR="00E4634B" w:rsidRDefault="00E4634B">
      <w:pPr>
        <w:spacing w:after="160"/>
        <w:jc w:val="both"/>
      </w:pPr>
    </w:p>
    <w:p w14:paraId="01ABF05F" w14:textId="3538F798" w:rsidR="00E4634B" w:rsidRDefault="00E4634B">
      <w:pPr>
        <w:spacing w:after="160"/>
        <w:jc w:val="both"/>
      </w:pPr>
      <w:r w:rsidRPr="00E4634B">
        <w:rPr>
          <w:noProof/>
        </w:rPr>
        <w:drawing>
          <wp:inline distT="0" distB="0" distL="0" distR="0" wp14:anchorId="657F553D" wp14:editId="374E5A2A">
            <wp:extent cx="6033770" cy="1386840"/>
            <wp:effectExtent l="0" t="0" r="5080" b="3810"/>
            <wp:docPr id="21433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9363" name=""/>
                    <pic:cNvPicPr/>
                  </pic:nvPicPr>
                  <pic:blipFill>
                    <a:blip r:embed="rId12"/>
                    <a:stretch>
                      <a:fillRect/>
                    </a:stretch>
                  </pic:blipFill>
                  <pic:spPr>
                    <a:xfrm>
                      <a:off x="0" y="0"/>
                      <a:ext cx="6033770" cy="1386840"/>
                    </a:xfrm>
                    <a:prstGeom prst="rect">
                      <a:avLst/>
                    </a:prstGeom>
                  </pic:spPr>
                </pic:pic>
              </a:graphicData>
            </a:graphic>
          </wp:inline>
        </w:drawing>
      </w:r>
    </w:p>
    <w:p w14:paraId="0F5C2167" w14:textId="77777777" w:rsidR="003B197F" w:rsidRDefault="003B197F">
      <w:pPr>
        <w:spacing w:after="160"/>
        <w:jc w:val="both"/>
      </w:pPr>
    </w:p>
    <w:p w14:paraId="542385FE" w14:textId="6A7FA167" w:rsidR="003B197F" w:rsidRPr="003B197F" w:rsidRDefault="003B197F" w:rsidP="003B197F">
      <w:pPr>
        <w:pStyle w:val="Heading1"/>
        <w:pBdr>
          <w:bottom w:val="single" w:sz="12" w:space="6" w:color="1B7F79"/>
        </w:pBdr>
        <w:spacing w:before="360" w:after="140"/>
      </w:pPr>
      <w:proofErr w:type="gramStart"/>
      <w:r w:rsidRPr="003B197F">
        <w:rPr>
          <w:b/>
          <w:bCs/>
        </w:rPr>
        <w:t xml:space="preserve">9.1 </w:t>
      </w:r>
      <w:r w:rsidRPr="003B197F">
        <w:rPr>
          <w:color w:val="3B4552"/>
          <w:sz w:val="20"/>
          <w:szCs w:val="20"/>
        </w:rPr>
        <w:t xml:space="preserve"> </w:t>
      </w:r>
      <w:r w:rsidRPr="003B197F">
        <w:rPr>
          <w:b/>
          <w:bCs/>
          <w:color w:val="122C4A"/>
          <w:sz w:val="30"/>
          <w:szCs w:val="30"/>
        </w:rPr>
        <w:t>Feature</w:t>
      </w:r>
      <w:proofErr w:type="gramEnd"/>
      <w:r w:rsidRPr="003B197F">
        <w:rPr>
          <w:b/>
          <w:bCs/>
          <w:color w:val="122C4A"/>
          <w:sz w:val="30"/>
          <w:szCs w:val="30"/>
        </w:rPr>
        <w:t xml:space="preserve"> importance / sensitivity analysis</w:t>
      </w:r>
    </w:p>
    <w:p w14:paraId="015A0B1A" w14:textId="77777777" w:rsidR="003B197F" w:rsidRDefault="003B197F">
      <w:r>
        <w:rPr>
          <w:noProof/>
        </w:rPr>
        <w:drawing>
          <wp:inline distT="0" distB="0" distL="0" distR="0" wp14:anchorId="642EBB1C" wp14:editId="2E207B68">
            <wp:extent cx="6345266" cy="1884011"/>
            <wp:effectExtent l="0" t="0" r="0" b="2540"/>
            <wp:docPr id="203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1974" cy="1897879"/>
                    </a:xfrm>
                    <a:prstGeom prst="rect">
                      <a:avLst/>
                    </a:prstGeom>
                    <a:noFill/>
                    <a:ln>
                      <a:noFill/>
                    </a:ln>
                  </pic:spPr>
                </pic:pic>
              </a:graphicData>
            </a:graphic>
          </wp:inline>
        </w:drawing>
      </w:r>
    </w:p>
    <w:p w14:paraId="27147957" w14:textId="77777777" w:rsidR="003B197F" w:rsidRDefault="003B197F"/>
    <w:p w14:paraId="59809A0F" w14:textId="77777777" w:rsidR="003B197F" w:rsidRDefault="003B197F"/>
    <w:p w14:paraId="758E5DF4" w14:textId="3235DE08" w:rsidR="00FC5004" w:rsidRDefault="00C91A5B">
      <w:r w:rsidRPr="00C91A5B">
        <w:t xml:space="preserve">Note that </w:t>
      </w:r>
      <w:proofErr w:type="spellStart"/>
      <w:r w:rsidRPr="00C91A5B">
        <w:t>reflux_ratio</w:t>
      </w:r>
      <w:proofErr w:type="spellEnd"/>
      <w:r w:rsidRPr="00C91A5B">
        <w:t xml:space="preserve"> ranks low here despite passing the Section 10 monotonicity check — this isn't a contradiction. The two measures capture different things: permutation importance reflects the size of a feature's effect on accuracy, while the Section 10 check only verifies the direction is physically correct. Checked directly against the training data, </w:t>
      </w:r>
      <w:proofErr w:type="spellStart"/>
      <w:r w:rsidRPr="00C91A5B">
        <w:t>reflux_ratio's</w:t>
      </w:r>
      <w:proofErr w:type="spellEnd"/>
      <w:r w:rsidRPr="00C91A5B">
        <w:t xml:space="preserve"> relationship with </w:t>
      </w:r>
      <w:proofErr w:type="spellStart"/>
      <w:r w:rsidRPr="00C91A5B">
        <w:t>xD</w:t>
      </w:r>
      <w:proofErr w:type="spellEnd"/>
      <w:r w:rsidRPr="00C91A5B">
        <w:t xml:space="preserve"> is genuinely small in magnitude across the sampled range (mean </w:t>
      </w:r>
      <w:proofErr w:type="spellStart"/>
      <w:r w:rsidRPr="00C91A5B">
        <w:t>xD</w:t>
      </w:r>
      <w:proofErr w:type="spellEnd"/>
      <w:r w:rsidRPr="00C91A5B">
        <w:t xml:space="preserve"> moves from 0.82 to 0.85 across reflux quintiles) but consistently positive — small effect size, correct sign, both true at once.</w:t>
      </w:r>
      <w:r>
        <w:br w:type="page"/>
      </w:r>
    </w:p>
    <w:p w14:paraId="71B75D49" w14:textId="77777777" w:rsidR="00FC5004" w:rsidRDefault="00000000">
      <w:pPr>
        <w:pStyle w:val="Heading1"/>
        <w:pBdr>
          <w:bottom w:val="single" w:sz="12" w:space="6" w:color="1B7F79"/>
        </w:pBdr>
        <w:spacing w:before="360" w:after="140"/>
      </w:pPr>
      <w:bookmarkStart w:id="27" w:name="_Toc238274841"/>
      <w:proofErr w:type="gramStart"/>
      <w:r>
        <w:rPr>
          <w:b/>
          <w:bCs/>
          <w:color w:val="C8932B"/>
          <w:sz w:val="30"/>
          <w:szCs w:val="30"/>
        </w:rPr>
        <w:lastRenderedPageBreak/>
        <w:t xml:space="preserve">10  </w:t>
      </w:r>
      <w:r>
        <w:rPr>
          <w:b/>
          <w:bCs/>
          <w:color w:val="122C4A"/>
          <w:sz w:val="30"/>
          <w:szCs w:val="30"/>
        </w:rPr>
        <w:t>Physical</w:t>
      </w:r>
      <w:proofErr w:type="gramEnd"/>
      <w:r>
        <w:rPr>
          <w:b/>
          <w:bCs/>
          <w:color w:val="122C4A"/>
          <w:sz w:val="30"/>
          <w:szCs w:val="30"/>
        </w:rPr>
        <w:t>-Consistency Audit</w:t>
      </w:r>
      <w:bookmarkEnd w:id="27"/>
    </w:p>
    <w:p w14:paraId="2282BF45" w14:textId="77777777" w:rsidR="00FC5004" w:rsidRDefault="00000000">
      <w:pPr>
        <w:spacing w:after="160"/>
        <w:jc w:val="both"/>
      </w:pPr>
      <w:r>
        <w:t>Accuracy alone cannot certify a surrogate for design use. Two physics checks, independent of R</w:t>
      </w:r>
      <w:r>
        <w:rPr>
          <w:vertAlign w:val="superscript"/>
        </w:rPr>
        <w:t>2</w:t>
      </w:r>
      <w:r>
        <w:t>, are run on every one of the 16 fitted models:</w:t>
      </w:r>
    </w:p>
    <w:p w14:paraId="0CF07663" w14:textId="77777777" w:rsidR="00FC5004" w:rsidRDefault="00000000">
      <w:pPr>
        <w:pStyle w:val="ListParagraph"/>
        <w:numPr>
          <w:ilvl w:val="0"/>
          <w:numId w:val="1"/>
        </w:numPr>
        <w:spacing w:after="100"/>
        <w:jc w:val="both"/>
      </w:pPr>
      <w:r>
        <w:rPr>
          <w:b/>
          <w:bCs/>
          <w:color w:val="0B1D31"/>
        </w:rPr>
        <w:t>(a) Bound-violation rate</w:t>
      </w:r>
      <w:r>
        <w:t xml:space="preserve"> on validation-set predictions: for </w:t>
      </w:r>
      <w:proofErr w:type="spellStart"/>
      <w:r>
        <w:t>xD</w:t>
      </w:r>
      <w:proofErr w:type="spellEnd"/>
      <w:r>
        <w:t>/</w:t>
      </w:r>
      <w:proofErr w:type="spellStart"/>
      <w:r>
        <w:t>xB</w:t>
      </w:r>
      <w:proofErr w:type="spellEnd"/>
      <w:r>
        <w:t>, predictions should stay inside [0, 1) (a small ±0.02 numerical tolerance is allowed for unconstrained regressors); for QC/QR, predictions must never be negative.</w:t>
      </w:r>
    </w:p>
    <w:p w14:paraId="7FFA6FE7" w14:textId="77777777" w:rsidR="00FC5004" w:rsidRDefault="00000000">
      <w:pPr>
        <w:pStyle w:val="ListParagraph"/>
        <w:numPr>
          <w:ilvl w:val="0"/>
          <w:numId w:val="1"/>
        </w:numPr>
        <w:spacing w:after="100"/>
        <w:jc w:val="both"/>
      </w:pPr>
      <w:r>
        <w:rPr>
          <w:b/>
          <w:bCs/>
          <w:color w:val="0B1D31"/>
        </w:rPr>
        <w:t>(b) Monotonic-trend check via partial dependence.</w:t>
      </w:r>
      <w:r>
        <w:t xml:space="preserve"> Holding every other feature at its training-set median, reflux ratio is swept across its observed range and the Spearman rank correlation between reflux ratio and the predicted output is computed. Purity (</w:t>
      </w:r>
      <w:proofErr w:type="spellStart"/>
      <w:r>
        <w:t>xD</w:t>
      </w:r>
      <w:proofErr w:type="spellEnd"/>
      <w:r>
        <w:t xml:space="preserve">, </w:t>
      </w:r>
      <w:proofErr w:type="spellStart"/>
      <w:r>
        <w:t>xB</w:t>
      </w:r>
      <w:proofErr w:type="spellEnd"/>
      <w:r>
        <w:t>) must not meaningfully decrease with more reflux; QR must clearly increase with more reflux — both are basic, textbook McCabe–Thiele expectations for this column.</w:t>
      </w:r>
    </w:p>
    <w:p w14:paraId="45A3FD1C" w14:textId="77777777" w:rsidR="00FC5004" w:rsidRDefault="00000000">
      <w:pPr>
        <w:spacing w:after="160"/>
        <w:jc w:val="both"/>
      </w:pPr>
      <w:r>
        <w:t>A model that fits validation points well but gets these signs backwards has learned a spurious mapping, not distillation physics — precisely the failure mode a plain accuracy leaderboard would miss.</w:t>
      </w:r>
    </w:p>
    <w:p w14:paraId="3F31EF51" w14:textId="77777777" w:rsidR="00FC5004" w:rsidRDefault="00000000">
      <w:pPr>
        <w:pStyle w:val="Heading3"/>
        <w:spacing w:before="240" w:after="140"/>
      </w:pPr>
      <w:bookmarkStart w:id="28" w:name="_Toc238274842"/>
      <w:r>
        <w:rPr>
          <w:b/>
          <w:bCs/>
          <w:color w:val="0B1D31"/>
          <w:sz w:val="20"/>
          <w:szCs w:val="20"/>
        </w:rPr>
        <w:t>Distillate purity (</w:t>
      </w:r>
      <w:proofErr w:type="spellStart"/>
      <w:r>
        <w:rPr>
          <w:b/>
          <w:bCs/>
          <w:color w:val="0B1D31"/>
          <w:sz w:val="20"/>
          <w:szCs w:val="20"/>
        </w:rPr>
        <w:t>xD</w:t>
      </w:r>
      <w:proofErr w:type="spellEnd"/>
      <w:r>
        <w:rPr>
          <w:b/>
          <w:bCs/>
          <w:color w:val="0B1D31"/>
          <w:sz w:val="20"/>
          <w:szCs w:val="20"/>
        </w:rPr>
        <w:t>)</w:t>
      </w:r>
      <w:bookmarkEnd w:id="28"/>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2200"/>
        <w:gridCol w:w="2400"/>
        <w:gridCol w:w="2000"/>
      </w:tblGrid>
      <w:tr w:rsidR="00FC5004" w14:paraId="498169A7" w14:textId="77777777">
        <w:trPr>
          <w:tblHeader/>
        </w:trPr>
        <w:tc>
          <w:tcPr>
            <w:tcW w:w="2400" w:type="dxa"/>
            <w:shd w:val="clear" w:color="auto" w:fill="122C4A"/>
            <w:tcMar>
              <w:top w:w="60" w:type="dxa"/>
              <w:left w:w="90" w:type="dxa"/>
              <w:bottom w:w="60" w:type="dxa"/>
              <w:right w:w="90" w:type="dxa"/>
            </w:tcMar>
            <w:vAlign w:val="center"/>
          </w:tcPr>
          <w:p w14:paraId="79B6CF96" w14:textId="77777777" w:rsidR="00FC5004" w:rsidRDefault="00000000">
            <w:pPr>
              <w:jc w:val="center"/>
            </w:pPr>
            <w:r>
              <w:rPr>
                <w:b/>
                <w:bCs/>
                <w:color w:val="FFFFFF"/>
                <w:sz w:val="17"/>
                <w:szCs w:val="17"/>
              </w:rPr>
              <w:t>Model</w:t>
            </w:r>
          </w:p>
        </w:tc>
        <w:tc>
          <w:tcPr>
            <w:tcW w:w="2200" w:type="dxa"/>
            <w:shd w:val="clear" w:color="auto" w:fill="122C4A"/>
            <w:tcMar>
              <w:top w:w="60" w:type="dxa"/>
              <w:left w:w="90" w:type="dxa"/>
              <w:bottom w:w="60" w:type="dxa"/>
              <w:right w:w="90" w:type="dxa"/>
            </w:tcMar>
            <w:vAlign w:val="center"/>
          </w:tcPr>
          <w:p w14:paraId="7546B389" w14:textId="77777777" w:rsidR="00FC5004" w:rsidRDefault="00000000">
            <w:pPr>
              <w:jc w:val="center"/>
            </w:pPr>
            <w:r>
              <w:rPr>
                <w:b/>
                <w:bCs/>
                <w:color w:val="FFFFFF"/>
                <w:sz w:val="17"/>
                <w:szCs w:val="17"/>
              </w:rPr>
              <w:t>Bound-violation %</w:t>
            </w:r>
          </w:p>
        </w:tc>
        <w:tc>
          <w:tcPr>
            <w:tcW w:w="2400" w:type="dxa"/>
            <w:shd w:val="clear" w:color="auto" w:fill="122C4A"/>
            <w:tcMar>
              <w:top w:w="60" w:type="dxa"/>
              <w:left w:w="90" w:type="dxa"/>
              <w:bottom w:w="60" w:type="dxa"/>
              <w:right w:w="90" w:type="dxa"/>
            </w:tcMar>
            <w:vAlign w:val="center"/>
          </w:tcPr>
          <w:p w14:paraId="34628D53" w14:textId="77777777" w:rsidR="00FC5004" w:rsidRDefault="00000000">
            <w:pPr>
              <w:jc w:val="center"/>
            </w:pPr>
            <w:r>
              <w:rPr>
                <w:b/>
                <w:bCs/>
                <w:color w:val="FFFFFF"/>
                <w:sz w:val="17"/>
                <w:szCs w:val="17"/>
              </w:rPr>
              <w:t>Reflux-trend (Spearman)</w:t>
            </w:r>
          </w:p>
        </w:tc>
        <w:tc>
          <w:tcPr>
            <w:tcW w:w="2000" w:type="dxa"/>
            <w:shd w:val="clear" w:color="auto" w:fill="122C4A"/>
            <w:tcMar>
              <w:top w:w="60" w:type="dxa"/>
              <w:left w:w="90" w:type="dxa"/>
              <w:bottom w:w="60" w:type="dxa"/>
              <w:right w:w="90" w:type="dxa"/>
            </w:tcMar>
            <w:vAlign w:val="center"/>
          </w:tcPr>
          <w:p w14:paraId="43D47B0D" w14:textId="77777777" w:rsidR="00FC5004" w:rsidRDefault="00000000">
            <w:pPr>
              <w:jc w:val="center"/>
            </w:pPr>
            <w:r>
              <w:rPr>
                <w:b/>
                <w:bCs/>
                <w:color w:val="FFFFFF"/>
                <w:sz w:val="17"/>
                <w:szCs w:val="17"/>
              </w:rPr>
              <w:t>Physics verdict</w:t>
            </w:r>
          </w:p>
        </w:tc>
      </w:tr>
      <w:tr w:rsidR="00FC5004" w14:paraId="7560A2AD" w14:textId="77777777">
        <w:tc>
          <w:tcPr>
            <w:tcW w:w="2400" w:type="dxa"/>
            <w:shd w:val="clear" w:color="auto" w:fill="FBE7E7"/>
            <w:tcMar>
              <w:top w:w="60" w:type="dxa"/>
              <w:left w:w="90" w:type="dxa"/>
              <w:bottom w:w="60" w:type="dxa"/>
              <w:right w:w="90" w:type="dxa"/>
            </w:tcMar>
            <w:vAlign w:val="center"/>
          </w:tcPr>
          <w:p w14:paraId="04BF13E6" w14:textId="77777777" w:rsidR="00FC5004" w:rsidRDefault="00000000">
            <w:r>
              <w:rPr>
                <w:b/>
                <w:bCs/>
                <w:color w:val="0B1D31"/>
                <w:sz w:val="17"/>
                <w:szCs w:val="17"/>
              </w:rPr>
              <w:t>Polynomial (Ridge)</w:t>
            </w:r>
          </w:p>
        </w:tc>
        <w:tc>
          <w:tcPr>
            <w:tcW w:w="2200" w:type="dxa"/>
            <w:shd w:val="clear" w:color="auto" w:fill="FBE7E7"/>
            <w:tcMar>
              <w:top w:w="60" w:type="dxa"/>
              <w:left w:w="90" w:type="dxa"/>
              <w:bottom w:w="60" w:type="dxa"/>
              <w:right w:w="90" w:type="dxa"/>
            </w:tcMar>
            <w:vAlign w:val="center"/>
          </w:tcPr>
          <w:p w14:paraId="316B0512" w14:textId="77777777" w:rsidR="00FC5004" w:rsidRDefault="00000000">
            <w:pPr>
              <w:jc w:val="center"/>
            </w:pPr>
            <w:r>
              <w:rPr>
                <w:sz w:val="17"/>
                <w:szCs w:val="17"/>
              </w:rPr>
              <w:t>4.009</w:t>
            </w:r>
          </w:p>
        </w:tc>
        <w:tc>
          <w:tcPr>
            <w:tcW w:w="2400" w:type="dxa"/>
            <w:shd w:val="clear" w:color="auto" w:fill="FBE7E7"/>
            <w:tcMar>
              <w:top w:w="60" w:type="dxa"/>
              <w:left w:w="90" w:type="dxa"/>
              <w:bottom w:w="60" w:type="dxa"/>
              <w:right w:w="90" w:type="dxa"/>
            </w:tcMar>
            <w:vAlign w:val="center"/>
          </w:tcPr>
          <w:p w14:paraId="71AE44F3" w14:textId="77777777" w:rsidR="00FC5004" w:rsidRDefault="00000000">
            <w:pPr>
              <w:jc w:val="center"/>
            </w:pPr>
            <w:r>
              <w:rPr>
                <w:sz w:val="17"/>
                <w:szCs w:val="17"/>
              </w:rPr>
              <w:t>+0.178</w:t>
            </w:r>
          </w:p>
        </w:tc>
        <w:tc>
          <w:tcPr>
            <w:tcW w:w="2000" w:type="dxa"/>
            <w:shd w:val="clear" w:color="auto" w:fill="FBE7E7"/>
            <w:tcMar>
              <w:top w:w="60" w:type="dxa"/>
              <w:left w:w="90" w:type="dxa"/>
              <w:bottom w:w="60" w:type="dxa"/>
              <w:right w:w="90" w:type="dxa"/>
            </w:tcMar>
            <w:vAlign w:val="center"/>
          </w:tcPr>
          <w:p w14:paraId="45980E12" w14:textId="77777777" w:rsidR="00FC5004" w:rsidRDefault="00000000">
            <w:pPr>
              <w:jc w:val="center"/>
            </w:pPr>
            <w:r>
              <w:rPr>
                <w:sz w:val="17"/>
                <w:szCs w:val="17"/>
              </w:rPr>
              <w:t>FAIL — bounds</w:t>
            </w:r>
          </w:p>
        </w:tc>
      </w:tr>
      <w:tr w:rsidR="00FC5004" w14:paraId="263130D7" w14:textId="77777777">
        <w:tc>
          <w:tcPr>
            <w:tcW w:w="2400" w:type="dxa"/>
            <w:shd w:val="clear" w:color="auto" w:fill="E4F2E9"/>
            <w:tcMar>
              <w:top w:w="60" w:type="dxa"/>
              <w:left w:w="90" w:type="dxa"/>
              <w:bottom w:w="60" w:type="dxa"/>
              <w:right w:w="90" w:type="dxa"/>
            </w:tcMar>
            <w:vAlign w:val="center"/>
          </w:tcPr>
          <w:p w14:paraId="174DB465" w14:textId="77777777" w:rsidR="00FC5004" w:rsidRDefault="00000000">
            <w:r>
              <w:rPr>
                <w:b/>
                <w:bCs/>
                <w:color w:val="0B1D31"/>
                <w:sz w:val="17"/>
                <w:szCs w:val="17"/>
              </w:rPr>
              <w:t>Random Forest</w:t>
            </w:r>
          </w:p>
        </w:tc>
        <w:tc>
          <w:tcPr>
            <w:tcW w:w="2200" w:type="dxa"/>
            <w:shd w:val="clear" w:color="auto" w:fill="E4F2E9"/>
            <w:tcMar>
              <w:top w:w="60" w:type="dxa"/>
              <w:left w:w="90" w:type="dxa"/>
              <w:bottom w:w="60" w:type="dxa"/>
              <w:right w:w="90" w:type="dxa"/>
            </w:tcMar>
            <w:vAlign w:val="center"/>
          </w:tcPr>
          <w:p w14:paraId="1B0E4FC0"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0F16300D" w14:textId="77777777" w:rsidR="00FC5004" w:rsidRDefault="00000000">
            <w:pPr>
              <w:jc w:val="center"/>
            </w:pPr>
            <w:r>
              <w:rPr>
                <w:sz w:val="17"/>
                <w:szCs w:val="17"/>
              </w:rPr>
              <w:t>+0.885</w:t>
            </w:r>
          </w:p>
        </w:tc>
        <w:tc>
          <w:tcPr>
            <w:tcW w:w="2000" w:type="dxa"/>
            <w:shd w:val="clear" w:color="auto" w:fill="E4F2E9"/>
            <w:tcMar>
              <w:top w:w="60" w:type="dxa"/>
              <w:left w:w="90" w:type="dxa"/>
              <w:bottom w:w="60" w:type="dxa"/>
              <w:right w:w="90" w:type="dxa"/>
            </w:tcMar>
            <w:vAlign w:val="center"/>
          </w:tcPr>
          <w:p w14:paraId="613E1825" w14:textId="77777777" w:rsidR="00FC5004" w:rsidRDefault="00000000">
            <w:pPr>
              <w:jc w:val="center"/>
            </w:pPr>
            <w:r>
              <w:rPr>
                <w:sz w:val="17"/>
                <w:szCs w:val="17"/>
              </w:rPr>
              <w:t>PASS</w:t>
            </w:r>
          </w:p>
        </w:tc>
      </w:tr>
      <w:tr w:rsidR="00FC5004" w14:paraId="4987273E" w14:textId="77777777">
        <w:tc>
          <w:tcPr>
            <w:tcW w:w="2400" w:type="dxa"/>
            <w:shd w:val="clear" w:color="auto" w:fill="E4F2E9"/>
            <w:tcMar>
              <w:top w:w="60" w:type="dxa"/>
              <w:left w:w="90" w:type="dxa"/>
              <w:bottom w:w="60" w:type="dxa"/>
              <w:right w:w="90" w:type="dxa"/>
            </w:tcMar>
            <w:vAlign w:val="center"/>
          </w:tcPr>
          <w:p w14:paraId="482B6313" w14:textId="77777777" w:rsidR="00FC5004" w:rsidRDefault="00000000">
            <w:proofErr w:type="spellStart"/>
            <w:r>
              <w:rPr>
                <w:b/>
                <w:bCs/>
                <w:color w:val="0B1D31"/>
                <w:sz w:val="17"/>
                <w:szCs w:val="17"/>
              </w:rPr>
              <w:t>XGBoost</w:t>
            </w:r>
            <w:proofErr w:type="spellEnd"/>
          </w:p>
        </w:tc>
        <w:tc>
          <w:tcPr>
            <w:tcW w:w="2200" w:type="dxa"/>
            <w:shd w:val="clear" w:color="auto" w:fill="E4F2E9"/>
            <w:tcMar>
              <w:top w:w="60" w:type="dxa"/>
              <w:left w:w="90" w:type="dxa"/>
              <w:bottom w:w="60" w:type="dxa"/>
              <w:right w:w="90" w:type="dxa"/>
            </w:tcMar>
            <w:vAlign w:val="center"/>
          </w:tcPr>
          <w:p w14:paraId="4384A7DE"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5328D2ED" w14:textId="77777777" w:rsidR="00FC5004" w:rsidRDefault="00000000">
            <w:pPr>
              <w:jc w:val="center"/>
            </w:pPr>
            <w:r>
              <w:rPr>
                <w:sz w:val="17"/>
                <w:szCs w:val="17"/>
              </w:rPr>
              <w:t>+0.521</w:t>
            </w:r>
          </w:p>
        </w:tc>
        <w:tc>
          <w:tcPr>
            <w:tcW w:w="2000" w:type="dxa"/>
            <w:shd w:val="clear" w:color="auto" w:fill="E4F2E9"/>
            <w:tcMar>
              <w:top w:w="60" w:type="dxa"/>
              <w:left w:w="90" w:type="dxa"/>
              <w:bottom w:w="60" w:type="dxa"/>
              <w:right w:w="90" w:type="dxa"/>
            </w:tcMar>
            <w:vAlign w:val="center"/>
          </w:tcPr>
          <w:p w14:paraId="6030C1C9" w14:textId="77777777" w:rsidR="00FC5004" w:rsidRDefault="00000000">
            <w:pPr>
              <w:jc w:val="center"/>
            </w:pPr>
            <w:r>
              <w:rPr>
                <w:sz w:val="17"/>
                <w:szCs w:val="17"/>
              </w:rPr>
              <w:t>PASS</w:t>
            </w:r>
          </w:p>
        </w:tc>
      </w:tr>
      <w:tr w:rsidR="00FC5004" w14:paraId="77AD63F8" w14:textId="77777777">
        <w:tc>
          <w:tcPr>
            <w:tcW w:w="2400" w:type="dxa"/>
            <w:shd w:val="clear" w:color="auto" w:fill="FBE7E7"/>
            <w:tcMar>
              <w:top w:w="60" w:type="dxa"/>
              <w:left w:w="90" w:type="dxa"/>
              <w:bottom w:w="60" w:type="dxa"/>
              <w:right w:w="90" w:type="dxa"/>
            </w:tcMar>
            <w:vAlign w:val="center"/>
          </w:tcPr>
          <w:p w14:paraId="60F94C97" w14:textId="77777777" w:rsidR="00FC5004" w:rsidRDefault="00000000">
            <w:r>
              <w:rPr>
                <w:b/>
                <w:bCs/>
                <w:color w:val="0B1D31"/>
                <w:sz w:val="17"/>
                <w:szCs w:val="17"/>
              </w:rPr>
              <w:t>ANN (MLP)</w:t>
            </w:r>
          </w:p>
        </w:tc>
        <w:tc>
          <w:tcPr>
            <w:tcW w:w="2200" w:type="dxa"/>
            <w:shd w:val="clear" w:color="auto" w:fill="FBE7E7"/>
            <w:tcMar>
              <w:top w:w="60" w:type="dxa"/>
              <w:left w:w="90" w:type="dxa"/>
              <w:bottom w:w="60" w:type="dxa"/>
              <w:right w:w="90" w:type="dxa"/>
            </w:tcMar>
            <w:vAlign w:val="center"/>
          </w:tcPr>
          <w:p w14:paraId="56FC193E" w14:textId="77777777" w:rsidR="00FC5004" w:rsidRDefault="00000000">
            <w:pPr>
              <w:jc w:val="center"/>
            </w:pPr>
            <w:r>
              <w:rPr>
                <w:sz w:val="17"/>
                <w:szCs w:val="17"/>
              </w:rPr>
              <w:t>0.891</w:t>
            </w:r>
          </w:p>
        </w:tc>
        <w:tc>
          <w:tcPr>
            <w:tcW w:w="2400" w:type="dxa"/>
            <w:shd w:val="clear" w:color="auto" w:fill="FBE7E7"/>
            <w:tcMar>
              <w:top w:w="60" w:type="dxa"/>
              <w:left w:w="90" w:type="dxa"/>
              <w:bottom w:w="60" w:type="dxa"/>
              <w:right w:w="90" w:type="dxa"/>
            </w:tcMar>
            <w:vAlign w:val="center"/>
          </w:tcPr>
          <w:p w14:paraId="206137F1" w14:textId="77777777" w:rsidR="00FC5004" w:rsidRDefault="00000000">
            <w:pPr>
              <w:jc w:val="center"/>
            </w:pPr>
            <w:r>
              <w:rPr>
                <w:sz w:val="17"/>
                <w:szCs w:val="17"/>
              </w:rPr>
              <w:t>-0.561</w:t>
            </w:r>
          </w:p>
        </w:tc>
        <w:tc>
          <w:tcPr>
            <w:tcW w:w="2000" w:type="dxa"/>
            <w:shd w:val="clear" w:color="auto" w:fill="FBE7E7"/>
            <w:tcMar>
              <w:top w:w="60" w:type="dxa"/>
              <w:left w:w="90" w:type="dxa"/>
              <w:bottom w:w="60" w:type="dxa"/>
              <w:right w:w="90" w:type="dxa"/>
            </w:tcMar>
            <w:vAlign w:val="center"/>
          </w:tcPr>
          <w:p w14:paraId="4CABD8EA" w14:textId="77777777" w:rsidR="00FC5004" w:rsidRDefault="00000000">
            <w:pPr>
              <w:jc w:val="center"/>
            </w:pPr>
            <w:r>
              <w:rPr>
                <w:sz w:val="17"/>
                <w:szCs w:val="17"/>
              </w:rPr>
              <w:t>FAIL — trend</w:t>
            </w:r>
          </w:p>
        </w:tc>
      </w:tr>
    </w:tbl>
    <w:p w14:paraId="51E10E90" w14:textId="77777777" w:rsidR="00FC5004" w:rsidRDefault="00FC5004">
      <w:pPr>
        <w:spacing w:after="140"/>
      </w:pPr>
    </w:p>
    <w:p w14:paraId="41F892B0" w14:textId="77777777" w:rsidR="00FC5004" w:rsidRDefault="00000000">
      <w:pPr>
        <w:pStyle w:val="Heading3"/>
        <w:spacing w:before="240" w:after="140"/>
      </w:pPr>
      <w:bookmarkStart w:id="29" w:name="_Toc238274843"/>
      <w:r>
        <w:rPr>
          <w:b/>
          <w:bCs/>
          <w:color w:val="0B1D31"/>
          <w:sz w:val="20"/>
          <w:szCs w:val="20"/>
        </w:rPr>
        <w:t>Bottoms purity (</w:t>
      </w:r>
      <w:proofErr w:type="spellStart"/>
      <w:r>
        <w:rPr>
          <w:b/>
          <w:bCs/>
          <w:color w:val="0B1D31"/>
          <w:sz w:val="20"/>
          <w:szCs w:val="20"/>
        </w:rPr>
        <w:t>xB</w:t>
      </w:r>
      <w:proofErr w:type="spellEnd"/>
      <w:r>
        <w:rPr>
          <w:b/>
          <w:bCs/>
          <w:color w:val="0B1D31"/>
          <w:sz w:val="20"/>
          <w:szCs w:val="20"/>
        </w:rPr>
        <w:t>)</w:t>
      </w:r>
      <w:bookmarkEnd w:id="29"/>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2200"/>
        <w:gridCol w:w="2400"/>
        <w:gridCol w:w="2000"/>
      </w:tblGrid>
      <w:tr w:rsidR="00FC5004" w14:paraId="76C20ED9" w14:textId="77777777">
        <w:trPr>
          <w:tblHeader/>
        </w:trPr>
        <w:tc>
          <w:tcPr>
            <w:tcW w:w="2400" w:type="dxa"/>
            <w:shd w:val="clear" w:color="auto" w:fill="122C4A"/>
            <w:tcMar>
              <w:top w:w="60" w:type="dxa"/>
              <w:left w:w="90" w:type="dxa"/>
              <w:bottom w:w="60" w:type="dxa"/>
              <w:right w:w="90" w:type="dxa"/>
            </w:tcMar>
            <w:vAlign w:val="center"/>
          </w:tcPr>
          <w:p w14:paraId="782044BF" w14:textId="77777777" w:rsidR="00FC5004" w:rsidRDefault="00000000">
            <w:pPr>
              <w:jc w:val="center"/>
            </w:pPr>
            <w:r>
              <w:rPr>
                <w:b/>
                <w:bCs/>
                <w:color w:val="FFFFFF"/>
                <w:sz w:val="17"/>
                <w:szCs w:val="17"/>
              </w:rPr>
              <w:t>Model</w:t>
            </w:r>
          </w:p>
        </w:tc>
        <w:tc>
          <w:tcPr>
            <w:tcW w:w="2200" w:type="dxa"/>
            <w:shd w:val="clear" w:color="auto" w:fill="122C4A"/>
            <w:tcMar>
              <w:top w:w="60" w:type="dxa"/>
              <w:left w:w="90" w:type="dxa"/>
              <w:bottom w:w="60" w:type="dxa"/>
              <w:right w:w="90" w:type="dxa"/>
            </w:tcMar>
            <w:vAlign w:val="center"/>
          </w:tcPr>
          <w:p w14:paraId="08FA594A" w14:textId="77777777" w:rsidR="00FC5004" w:rsidRDefault="00000000">
            <w:pPr>
              <w:jc w:val="center"/>
            </w:pPr>
            <w:r>
              <w:rPr>
                <w:b/>
                <w:bCs/>
                <w:color w:val="FFFFFF"/>
                <w:sz w:val="17"/>
                <w:szCs w:val="17"/>
              </w:rPr>
              <w:t>Bound-violation %</w:t>
            </w:r>
          </w:p>
        </w:tc>
        <w:tc>
          <w:tcPr>
            <w:tcW w:w="2400" w:type="dxa"/>
            <w:shd w:val="clear" w:color="auto" w:fill="122C4A"/>
            <w:tcMar>
              <w:top w:w="60" w:type="dxa"/>
              <w:left w:w="90" w:type="dxa"/>
              <w:bottom w:w="60" w:type="dxa"/>
              <w:right w:w="90" w:type="dxa"/>
            </w:tcMar>
            <w:vAlign w:val="center"/>
          </w:tcPr>
          <w:p w14:paraId="07400FC7" w14:textId="77777777" w:rsidR="00FC5004" w:rsidRDefault="00000000">
            <w:pPr>
              <w:jc w:val="center"/>
            </w:pPr>
            <w:r>
              <w:rPr>
                <w:b/>
                <w:bCs/>
                <w:color w:val="FFFFFF"/>
                <w:sz w:val="17"/>
                <w:szCs w:val="17"/>
              </w:rPr>
              <w:t>Reflux-trend (Spearman)</w:t>
            </w:r>
          </w:p>
        </w:tc>
        <w:tc>
          <w:tcPr>
            <w:tcW w:w="2000" w:type="dxa"/>
            <w:shd w:val="clear" w:color="auto" w:fill="122C4A"/>
            <w:tcMar>
              <w:top w:w="60" w:type="dxa"/>
              <w:left w:w="90" w:type="dxa"/>
              <w:bottom w:w="60" w:type="dxa"/>
              <w:right w:w="90" w:type="dxa"/>
            </w:tcMar>
            <w:vAlign w:val="center"/>
          </w:tcPr>
          <w:p w14:paraId="3FA9F8FE" w14:textId="77777777" w:rsidR="00FC5004" w:rsidRDefault="00000000">
            <w:pPr>
              <w:jc w:val="center"/>
            </w:pPr>
            <w:r>
              <w:rPr>
                <w:b/>
                <w:bCs/>
                <w:color w:val="FFFFFF"/>
                <w:sz w:val="17"/>
                <w:szCs w:val="17"/>
              </w:rPr>
              <w:t>Physics verdict</w:t>
            </w:r>
          </w:p>
        </w:tc>
      </w:tr>
      <w:tr w:rsidR="00FC5004" w14:paraId="2923A3F3" w14:textId="77777777">
        <w:tc>
          <w:tcPr>
            <w:tcW w:w="2400" w:type="dxa"/>
            <w:shd w:val="clear" w:color="auto" w:fill="FBE7E7"/>
            <w:tcMar>
              <w:top w:w="60" w:type="dxa"/>
              <w:left w:w="90" w:type="dxa"/>
              <w:bottom w:w="60" w:type="dxa"/>
              <w:right w:w="90" w:type="dxa"/>
            </w:tcMar>
            <w:vAlign w:val="center"/>
          </w:tcPr>
          <w:p w14:paraId="0DC08E3A" w14:textId="77777777" w:rsidR="00FC5004" w:rsidRDefault="00000000">
            <w:r>
              <w:rPr>
                <w:b/>
                <w:bCs/>
                <w:color w:val="0B1D31"/>
                <w:sz w:val="17"/>
                <w:szCs w:val="17"/>
              </w:rPr>
              <w:t>Polynomial (Ridge)</w:t>
            </w:r>
          </w:p>
        </w:tc>
        <w:tc>
          <w:tcPr>
            <w:tcW w:w="2200" w:type="dxa"/>
            <w:shd w:val="clear" w:color="auto" w:fill="FBE7E7"/>
            <w:tcMar>
              <w:top w:w="60" w:type="dxa"/>
              <w:left w:w="90" w:type="dxa"/>
              <w:bottom w:w="60" w:type="dxa"/>
              <w:right w:w="90" w:type="dxa"/>
            </w:tcMar>
            <w:vAlign w:val="center"/>
          </w:tcPr>
          <w:p w14:paraId="2F1CF00F" w14:textId="77777777" w:rsidR="00FC5004" w:rsidRDefault="00000000">
            <w:pPr>
              <w:jc w:val="center"/>
            </w:pPr>
            <w:r>
              <w:rPr>
                <w:sz w:val="17"/>
                <w:szCs w:val="17"/>
              </w:rPr>
              <w:t>3.786</w:t>
            </w:r>
          </w:p>
        </w:tc>
        <w:tc>
          <w:tcPr>
            <w:tcW w:w="2400" w:type="dxa"/>
            <w:shd w:val="clear" w:color="auto" w:fill="FBE7E7"/>
            <w:tcMar>
              <w:top w:w="60" w:type="dxa"/>
              <w:left w:w="90" w:type="dxa"/>
              <w:bottom w:w="60" w:type="dxa"/>
              <w:right w:w="90" w:type="dxa"/>
            </w:tcMar>
            <w:vAlign w:val="center"/>
          </w:tcPr>
          <w:p w14:paraId="043230A4" w14:textId="77777777" w:rsidR="00FC5004" w:rsidRDefault="00000000">
            <w:pPr>
              <w:jc w:val="center"/>
            </w:pPr>
            <w:r>
              <w:rPr>
                <w:sz w:val="17"/>
                <w:szCs w:val="17"/>
              </w:rPr>
              <w:t>+0.363</w:t>
            </w:r>
          </w:p>
        </w:tc>
        <w:tc>
          <w:tcPr>
            <w:tcW w:w="2000" w:type="dxa"/>
            <w:shd w:val="clear" w:color="auto" w:fill="FBE7E7"/>
            <w:tcMar>
              <w:top w:w="60" w:type="dxa"/>
              <w:left w:w="90" w:type="dxa"/>
              <w:bottom w:w="60" w:type="dxa"/>
              <w:right w:w="90" w:type="dxa"/>
            </w:tcMar>
            <w:vAlign w:val="center"/>
          </w:tcPr>
          <w:p w14:paraId="1480B81B" w14:textId="77777777" w:rsidR="00FC5004" w:rsidRDefault="00000000">
            <w:pPr>
              <w:jc w:val="center"/>
            </w:pPr>
            <w:r>
              <w:rPr>
                <w:sz w:val="17"/>
                <w:szCs w:val="17"/>
              </w:rPr>
              <w:t>FAIL — bounds</w:t>
            </w:r>
          </w:p>
        </w:tc>
      </w:tr>
      <w:tr w:rsidR="00FC5004" w14:paraId="3E88E1C7" w14:textId="77777777">
        <w:tc>
          <w:tcPr>
            <w:tcW w:w="2400" w:type="dxa"/>
            <w:shd w:val="clear" w:color="auto" w:fill="E4F2E9"/>
            <w:tcMar>
              <w:top w:w="60" w:type="dxa"/>
              <w:left w:w="90" w:type="dxa"/>
              <w:bottom w:w="60" w:type="dxa"/>
              <w:right w:w="90" w:type="dxa"/>
            </w:tcMar>
            <w:vAlign w:val="center"/>
          </w:tcPr>
          <w:p w14:paraId="57556756" w14:textId="77777777" w:rsidR="00FC5004" w:rsidRDefault="00000000">
            <w:r>
              <w:rPr>
                <w:b/>
                <w:bCs/>
                <w:color w:val="0B1D31"/>
                <w:sz w:val="17"/>
                <w:szCs w:val="17"/>
              </w:rPr>
              <w:t>Random Forest</w:t>
            </w:r>
          </w:p>
        </w:tc>
        <w:tc>
          <w:tcPr>
            <w:tcW w:w="2200" w:type="dxa"/>
            <w:shd w:val="clear" w:color="auto" w:fill="E4F2E9"/>
            <w:tcMar>
              <w:top w:w="60" w:type="dxa"/>
              <w:left w:w="90" w:type="dxa"/>
              <w:bottom w:w="60" w:type="dxa"/>
              <w:right w:w="90" w:type="dxa"/>
            </w:tcMar>
            <w:vAlign w:val="center"/>
          </w:tcPr>
          <w:p w14:paraId="026A21B7"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3C9C2A4B" w14:textId="77777777" w:rsidR="00FC5004" w:rsidRDefault="00000000">
            <w:pPr>
              <w:jc w:val="center"/>
            </w:pPr>
            <w:r>
              <w:rPr>
                <w:sz w:val="17"/>
                <w:szCs w:val="17"/>
              </w:rPr>
              <w:t>+0.955</w:t>
            </w:r>
          </w:p>
        </w:tc>
        <w:tc>
          <w:tcPr>
            <w:tcW w:w="2000" w:type="dxa"/>
            <w:shd w:val="clear" w:color="auto" w:fill="E4F2E9"/>
            <w:tcMar>
              <w:top w:w="60" w:type="dxa"/>
              <w:left w:w="90" w:type="dxa"/>
              <w:bottom w:w="60" w:type="dxa"/>
              <w:right w:w="90" w:type="dxa"/>
            </w:tcMar>
            <w:vAlign w:val="center"/>
          </w:tcPr>
          <w:p w14:paraId="4E0F5DA8" w14:textId="77777777" w:rsidR="00FC5004" w:rsidRDefault="00000000">
            <w:pPr>
              <w:jc w:val="center"/>
            </w:pPr>
            <w:r>
              <w:rPr>
                <w:sz w:val="17"/>
                <w:szCs w:val="17"/>
              </w:rPr>
              <w:t>PASS</w:t>
            </w:r>
          </w:p>
        </w:tc>
      </w:tr>
      <w:tr w:rsidR="00FC5004" w14:paraId="3AB6A118" w14:textId="77777777">
        <w:tc>
          <w:tcPr>
            <w:tcW w:w="2400" w:type="dxa"/>
            <w:shd w:val="clear" w:color="auto" w:fill="E4F2E9"/>
            <w:tcMar>
              <w:top w:w="60" w:type="dxa"/>
              <w:left w:w="90" w:type="dxa"/>
              <w:bottom w:w="60" w:type="dxa"/>
              <w:right w:w="90" w:type="dxa"/>
            </w:tcMar>
            <w:vAlign w:val="center"/>
          </w:tcPr>
          <w:p w14:paraId="244A70C7" w14:textId="77777777" w:rsidR="00FC5004" w:rsidRDefault="00000000">
            <w:proofErr w:type="spellStart"/>
            <w:r>
              <w:rPr>
                <w:b/>
                <w:bCs/>
                <w:color w:val="0B1D31"/>
                <w:sz w:val="17"/>
                <w:szCs w:val="17"/>
              </w:rPr>
              <w:t>XGBoost</w:t>
            </w:r>
            <w:proofErr w:type="spellEnd"/>
          </w:p>
        </w:tc>
        <w:tc>
          <w:tcPr>
            <w:tcW w:w="2200" w:type="dxa"/>
            <w:shd w:val="clear" w:color="auto" w:fill="E4F2E9"/>
            <w:tcMar>
              <w:top w:w="60" w:type="dxa"/>
              <w:left w:w="90" w:type="dxa"/>
              <w:bottom w:w="60" w:type="dxa"/>
              <w:right w:w="90" w:type="dxa"/>
            </w:tcMar>
            <w:vAlign w:val="center"/>
          </w:tcPr>
          <w:p w14:paraId="56D541D5"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4E4B636B" w14:textId="77777777" w:rsidR="00FC5004" w:rsidRDefault="00000000">
            <w:pPr>
              <w:jc w:val="center"/>
            </w:pPr>
            <w:r>
              <w:rPr>
                <w:sz w:val="17"/>
                <w:szCs w:val="17"/>
              </w:rPr>
              <w:t>+0.977</w:t>
            </w:r>
          </w:p>
        </w:tc>
        <w:tc>
          <w:tcPr>
            <w:tcW w:w="2000" w:type="dxa"/>
            <w:shd w:val="clear" w:color="auto" w:fill="E4F2E9"/>
            <w:tcMar>
              <w:top w:w="60" w:type="dxa"/>
              <w:left w:w="90" w:type="dxa"/>
              <w:bottom w:w="60" w:type="dxa"/>
              <w:right w:w="90" w:type="dxa"/>
            </w:tcMar>
            <w:vAlign w:val="center"/>
          </w:tcPr>
          <w:p w14:paraId="3D31CDF2" w14:textId="77777777" w:rsidR="00FC5004" w:rsidRDefault="00000000">
            <w:pPr>
              <w:jc w:val="center"/>
            </w:pPr>
            <w:r>
              <w:rPr>
                <w:sz w:val="17"/>
                <w:szCs w:val="17"/>
              </w:rPr>
              <w:t>PASS</w:t>
            </w:r>
          </w:p>
        </w:tc>
      </w:tr>
      <w:tr w:rsidR="00FC5004" w14:paraId="4E6F1283" w14:textId="77777777">
        <w:tc>
          <w:tcPr>
            <w:tcW w:w="2400" w:type="dxa"/>
            <w:shd w:val="clear" w:color="auto" w:fill="FBE7E7"/>
            <w:tcMar>
              <w:top w:w="60" w:type="dxa"/>
              <w:left w:w="90" w:type="dxa"/>
              <w:bottom w:w="60" w:type="dxa"/>
              <w:right w:w="90" w:type="dxa"/>
            </w:tcMar>
            <w:vAlign w:val="center"/>
          </w:tcPr>
          <w:p w14:paraId="0B4EE9F1" w14:textId="77777777" w:rsidR="00FC5004" w:rsidRDefault="00000000">
            <w:r>
              <w:rPr>
                <w:b/>
                <w:bCs/>
                <w:color w:val="0B1D31"/>
                <w:sz w:val="17"/>
                <w:szCs w:val="17"/>
              </w:rPr>
              <w:t>ANN (MLP)</w:t>
            </w:r>
          </w:p>
        </w:tc>
        <w:tc>
          <w:tcPr>
            <w:tcW w:w="2200" w:type="dxa"/>
            <w:shd w:val="clear" w:color="auto" w:fill="FBE7E7"/>
            <w:tcMar>
              <w:top w:w="60" w:type="dxa"/>
              <w:left w:w="90" w:type="dxa"/>
              <w:bottom w:w="60" w:type="dxa"/>
              <w:right w:w="90" w:type="dxa"/>
            </w:tcMar>
            <w:vAlign w:val="center"/>
          </w:tcPr>
          <w:p w14:paraId="6D717C51" w14:textId="77777777" w:rsidR="00FC5004" w:rsidRDefault="00000000">
            <w:pPr>
              <w:jc w:val="center"/>
            </w:pPr>
            <w:r>
              <w:rPr>
                <w:sz w:val="17"/>
                <w:szCs w:val="17"/>
              </w:rPr>
              <w:t>0.668</w:t>
            </w:r>
          </w:p>
        </w:tc>
        <w:tc>
          <w:tcPr>
            <w:tcW w:w="2400" w:type="dxa"/>
            <w:shd w:val="clear" w:color="auto" w:fill="FBE7E7"/>
            <w:tcMar>
              <w:top w:w="60" w:type="dxa"/>
              <w:left w:w="90" w:type="dxa"/>
              <w:bottom w:w="60" w:type="dxa"/>
              <w:right w:w="90" w:type="dxa"/>
            </w:tcMar>
            <w:vAlign w:val="center"/>
          </w:tcPr>
          <w:p w14:paraId="35BB315A" w14:textId="77777777" w:rsidR="00FC5004" w:rsidRDefault="00000000">
            <w:pPr>
              <w:jc w:val="center"/>
            </w:pPr>
            <w:r>
              <w:rPr>
                <w:sz w:val="17"/>
                <w:szCs w:val="17"/>
              </w:rPr>
              <w:t>-0.656</w:t>
            </w:r>
          </w:p>
        </w:tc>
        <w:tc>
          <w:tcPr>
            <w:tcW w:w="2000" w:type="dxa"/>
            <w:shd w:val="clear" w:color="auto" w:fill="FBE7E7"/>
            <w:tcMar>
              <w:top w:w="60" w:type="dxa"/>
              <w:left w:w="90" w:type="dxa"/>
              <w:bottom w:w="60" w:type="dxa"/>
              <w:right w:w="90" w:type="dxa"/>
            </w:tcMar>
            <w:vAlign w:val="center"/>
          </w:tcPr>
          <w:p w14:paraId="69612255" w14:textId="77777777" w:rsidR="00FC5004" w:rsidRDefault="00000000">
            <w:pPr>
              <w:jc w:val="center"/>
            </w:pPr>
            <w:r>
              <w:rPr>
                <w:sz w:val="17"/>
                <w:szCs w:val="17"/>
              </w:rPr>
              <w:t>FAIL — trend</w:t>
            </w:r>
          </w:p>
        </w:tc>
      </w:tr>
    </w:tbl>
    <w:p w14:paraId="1625FA31" w14:textId="77777777" w:rsidR="00FC5004" w:rsidRDefault="00FC5004">
      <w:pPr>
        <w:spacing w:after="140"/>
      </w:pPr>
    </w:p>
    <w:p w14:paraId="49FBF208" w14:textId="77777777" w:rsidR="00FC5004" w:rsidRDefault="00000000">
      <w:pPr>
        <w:pStyle w:val="Heading3"/>
        <w:spacing w:before="240" w:after="140"/>
      </w:pPr>
      <w:bookmarkStart w:id="30" w:name="_Toc238274844"/>
      <w:r>
        <w:rPr>
          <w:b/>
          <w:bCs/>
          <w:color w:val="0B1D31"/>
          <w:sz w:val="20"/>
          <w:szCs w:val="20"/>
        </w:rPr>
        <w:t>Condenser duty (QC)</w:t>
      </w:r>
      <w:bookmarkEnd w:id="30"/>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2200"/>
        <w:gridCol w:w="2400"/>
        <w:gridCol w:w="2000"/>
      </w:tblGrid>
      <w:tr w:rsidR="00FC5004" w14:paraId="15F058D2" w14:textId="77777777">
        <w:trPr>
          <w:tblHeader/>
        </w:trPr>
        <w:tc>
          <w:tcPr>
            <w:tcW w:w="2400" w:type="dxa"/>
            <w:shd w:val="clear" w:color="auto" w:fill="122C4A"/>
            <w:tcMar>
              <w:top w:w="60" w:type="dxa"/>
              <w:left w:w="90" w:type="dxa"/>
              <w:bottom w:w="60" w:type="dxa"/>
              <w:right w:w="90" w:type="dxa"/>
            </w:tcMar>
            <w:vAlign w:val="center"/>
          </w:tcPr>
          <w:p w14:paraId="6180FAA4" w14:textId="77777777" w:rsidR="00FC5004" w:rsidRDefault="00000000">
            <w:pPr>
              <w:jc w:val="center"/>
            </w:pPr>
            <w:r>
              <w:rPr>
                <w:b/>
                <w:bCs/>
                <w:color w:val="FFFFFF"/>
                <w:sz w:val="17"/>
                <w:szCs w:val="17"/>
              </w:rPr>
              <w:t>Model</w:t>
            </w:r>
          </w:p>
        </w:tc>
        <w:tc>
          <w:tcPr>
            <w:tcW w:w="2200" w:type="dxa"/>
            <w:shd w:val="clear" w:color="auto" w:fill="122C4A"/>
            <w:tcMar>
              <w:top w:w="60" w:type="dxa"/>
              <w:left w:w="90" w:type="dxa"/>
              <w:bottom w:w="60" w:type="dxa"/>
              <w:right w:w="90" w:type="dxa"/>
            </w:tcMar>
            <w:vAlign w:val="center"/>
          </w:tcPr>
          <w:p w14:paraId="2C1C4856" w14:textId="77777777" w:rsidR="00FC5004" w:rsidRDefault="00000000">
            <w:pPr>
              <w:jc w:val="center"/>
            </w:pPr>
            <w:r>
              <w:rPr>
                <w:b/>
                <w:bCs/>
                <w:color w:val="FFFFFF"/>
                <w:sz w:val="17"/>
                <w:szCs w:val="17"/>
              </w:rPr>
              <w:t>Bound-violation %</w:t>
            </w:r>
          </w:p>
        </w:tc>
        <w:tc>
          <w:tcPr>
            <w:tcW w:w="2400" w:type="dxa"/>
            <w:shd w:val="clear" w:color="auto" w:fill="122C4A"/>
            <w:tcMar>
              <w:top w:w="60" w:type="dxa"/>
              <w:left w:w="90" w:type="dxa"/>
              <w:bottom w:w="60" w:type="dxa"/>
              <w:right w:w="90" w:type="dxa"/>
            </w:tcMar>
            <w:vAlign w:val="center"/>
          </w:tcPr>
          <w:p w14:paraId="540FCE27" w14:textId="77777777" w:rsidR="00FC5004" w:rsidRDefault="00000000">
            <w:pPr>
              <w:jc w:val="center"/>
            </w:pPr>
            <w:r>
              <w:rPr>
                <w:b/>
                <w:bCs/>
                <w:color w:val="FFFFFF"/>
                <w:sz w:val="17"/>
                <w:szCs w:val="17"/>
              </w:rPr>
              <w:t>Reflux-trend (Spearman)</w:t>
            </w:r>
          </w:p>
        </w:tc>
        <w:tc>
          <w:tcPr>
            <w:tcW w:w="2000" w:type="dxa"/>
            <w:shd w:val="clear" w:color="auto" w:fill="122C4A"/>
            <w:tcMar>
              <w:top w:w="60" w:type="dxa"/>
              <w:left w:w="90" w:type="dxa"/>
              <w:bottom w:w="60" w:type="dxa"/>
              <w:right w:w="90" w:type="dxa"/>
            </w:tcMar>
            <w:vAlign w:val="center"/>
          </w:tcPr>
          <w:p w14:paraId="7D648FDF" w14:textId="77777777" w:rsidR="00FC5004" w:rsidRDefault="00000000">
            <w:pPr>
              <w:jc w:val="center"/>
            </w:pPr>
            <w:r>
              <w:rPr>
                <w:b/>
                <w:bCs/>
                <w:color w:val="FFFFFF"/>
                <w:sz w:val="17"/>
                <w:szCs w:val="17"/>
              </w:rPr>
              <w:t>Physics verdict</w:t>
            </w:r>
          </w:p>
        </w:tc>
      </w:tr>
      <w:tr w:rsidR="00FC5004" w14:paraId="5C539807" w14:textId="77777777">
        <w:tc>
          <w:tcPr>
            <w:tcW w:w="2400" w:type="dxa"/>
            <w:shd w:val="clear" w:color="auto" w:fill="E4F2E9"/>
            <w:tcMar>
              <w:top w:w="60" w:type="dxa"/>
              <w:left w:w="90" w:type="dxa"/>
              <w:bottom w:w="60" w:type="dxa"/>
              <w:right w:w="90" w:type="dxa"/>
            </w:tcMar>
            <w:vAlign w:val="center"/>
          </w:tcPr>
          <w:p w14:paraId="408C3F0A" w14:textId="77777777" w:rsidR="00FC5004" w:rsidRDefault="00000000">
            <w:r>
              <w:rPr>
                <w:b/>
                <w:bCs/>
                <w:color w:val="0B1D31"/>
                <w:sz w:val="17"/>
                <w:szCs w:val="17"/>
              </w:rPr>
              <w:t>Polynomial (Ridge)</w:t>
            </w:r>
          </w:p>
        </w:tc>
        <w:tc>
          <w:tcPr>
            <w:tcW w:w="2200" w:type="dxa"/>
            <w:shd w:val="clear" w:color="auto" w:fill="E4F2E9"/>
            <w:tcMar>
              <w:top w:w="60" w:type="dxa"/>
              <w:left w:w="90" w:type="dxa"/>
              <w:bottom w:w="60" w:type="dxa"/>
              <w:right w:w="90" w:type="dxa"/>
            </w:tcMar>
            <w:vAlign w:val="center"/>
          </w:tcPr>
          <w:p w14:paraId="5F5B38CC"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499EE5F7"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6FE9183C" w14:textId="77777777" w:rsidR="00FC5004" w:rsidRDefault="00000000">
            <w:pPr>
              <w:jc w:val="center"/>
            </w:pPr>
            <w:r>
              <w:rPr>
                <w:sz w:val="17"/>
                <w:szCs w:val="17"/>
              </w:rPr>
              <w:t>PASS</w:t>
            </w:r>
          </w:p>
        </w:tc>
      </w:tr>
      <w:tr w:rsidR="00FC5004" w14:paraId="6B5BBFCC" w14:textId="77777777">
        <w:tc>
          <w:tcPr>
            <w:tcW w:w="2400" w:type="dxa"/>
            <w:shd w:val="clear" w:color="auto" w:fill="E4F2E9"/>
            <w:tcMar>
              <w:top w:w="60" w:type="dxa"/>
              <w:left w:w="90" w:type="dxa"/>
              <w:bottom w:w="60" w:type="dxa"/>
              <w:right w:w="90" w:type="dxa"/>
            </w:tcMar>
            <w:vAlign w:val="center"/>
          </w:tcPr>
          <w:p w14:paraId="0DFC237B" w14:textId="77777777" w:rsidR="00FC5004" w:rsidRDefault="00000000">
            <w:r>
              <w:rPr>
                <w:b/>
                <w:bCs/>
                <w:color w:val="0B1D31"/>
                <w:sz w:val="17"/>
                <w:szCs w:val="17"/>
              </w:rPr>
              <w:t>Random Forest</w:t>
            </w:r>
          </w:p>
        </w:tc>
        <w:tc>
          <w:tcPr>
            <w:tcW w:w="2200" w:type="dxa"/>
            <w:shd w:val="clear" w:color="auto" w:fill="E4F2E9"/>
            <w:tcMar>
              <w:top w:w="60" w:type="dxa"/>
              <w:left w:w="90" w:type="dxa"/>
              <w:bottom w:w="60" w:type="dxa"/>
              <w:right w:w="90" w:type="dxa"/>
            </w:tcMar>
            <w:vAlign w:val="center"/>
          </w:tcPr>
          <w:p w14:paraId="1CE9DE7B"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5308E262"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16E1B14E" w14:textId="77777777" w:rsidR="00FC5004" w:rsidRDefault="00000000">
            <w:pPr>
              <w:jc w:val="center"/>
            </w:pPr>
            <w:r>
              <w:rPr>
                <w:sz w:val="17"/>
                <w:szCs w:val="17"/>
              </w:rPr>
              <w:t>PASS</w:t>
            </w:r>
          </w:p>
        </w:tc>
      </w:tr>
      <w:tr w:rsidR="00FC5004" w14:paraId="2AFA0B01" w14:textId="77777777">
        <w:tc>
          <w:tcPr>
            <w:tcW w:w="2400" w:type="dxa"/>
            <w:shd w:val="clear" w:color="auto" w:fill="E4F2E9"/>
            <w:tcMar>
              <w:top w:w="60" w:type="dxa"/>
              <w:left w:w="90" w:type="dxa"/>
              <w:bottom w:w="60" w:type="dxa"/>
              <w:right w:w="90" w:type="dxa"/>
            </w:tcMar>
            <w:vAlign w:val="center"/>
          </w:tcPr>
          <w:p w14:paraId="39D9D35F" w14:textId="77777777" w:rsidR="00FC5004" w:rsidRDefault="00000000">
            <w:proofErr w:type="spellStart"/>
            <w:r>
              <w:rPr>
                <w:b/>
                <w:bCs/>
                <w:color w:val="0B1D31"/>
                <w:sz w:val="17"/>
                <w:szCs w:val="17"/>
              </w:rPr>
              <w:t>XGBoost</w:t>
            </w:r>
            <w:proofErr w:type="spellEnd"/>
          </w:p>
        </w:tc>
        <w:tc>
          <w:tcPr>
            <w:tcW w:w="2200" w:type="dxa"/>
            <w:shd w:val="clear" w:color="auto" w:fill="E4F2E9"/>
            <w:tcMar>
              <w:top w:w="60" w:type="dxa"/>
              <w:left w:w="90" w:type="dxa"/>
              <w:bottom w:w="60" w:type="dxa"/>
              <w:right w:w="90" w:type="dxa"/>
            </w:tcMar>
            <w:vAlign w:val="center"/>
          </w:tcPr>
          <w:p w14:paraId="748EAA77"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202E97F6"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36886E3E" w14:textId="77777777" w:rsidR="00FC5004" w:rsidRDefault="00000000">
            <w:pPr>
              <w:jc w:val="center"/>
            </w:pPr>
            <w:r>
              <w:rPr>
                <w:sz w:val="17"/>
                <w:szCs w:val="17"/>
              </w:rPr>
              <w:t>PASS</w:t>
            </w:r>
          </w:p>
        </w:tc>
      </w:tr>
      <w:tr w:rsidR="00FC5004" w14:paraId="60951548" w14:textId="77777777">
        <w:tc>
          <w:tcPr>
            <w:tcW w:w="2400" w:type="dxa"/>
            <w:shd w:val="clear" w:color="auto" w:fill="E4F2E9"/>
            <w:tcMar>
              <w:top w:w="60" w:type="dxa"/>
              <w:left w:w="90" w:type="dxa"/>
              <w:bottom w:w="60" w:type="dxa"/>
              <w:right w:w="90" w:type="dxa"/>
            </w:tcMar>
            <w:vAlign w:val="center"/>
          </w:tcPr>
          <w:p w14:paraId="5584EDF8" w14:textId="77777777" w:rsidR="00FC5004" w:rsidRDefault="00000000">
            <w:r>
              <w:rPr>
                <w:b/>
                <w:bCs/>
                <w:color w:val="0B1D31"/>
                <w:sz w:val="17"/>
                <w:szCs w:val="17"/>
              </w:rPr>
              <w:t>ANN (MLP)</w:t>
            </w:r>
          </w:p>
        </w:tc>
        <w:tc>
          <w:tcPr>
            <w:tcW w:w="2200" w:type="dxa"/>
            <w:shd w:val="clear" w:color="auto" w:fill="E4F2E9"/>
            <w:tcMar>
              <w:top w:w="60" w:type="dxa"/>
              <w:left w:w="90" w:type="dxa"/>
              <w:bottom w:w="60" w:type="dxa"/>
              <w:right w:w="90" w:type="dxa"/>
            </w:tcMar>
            <w:vAlign w:val="center"/>
          </w:tcPr>
          <w:p w14:paraId="67AA1D4E"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04332DDA"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3A72C8FB" w14:textId="77777777" w:rsidR="00FC5004" w:rsidRDefault="00000000">
            <w:pPr>
              <w:jc w:val="center"/>
            </w:pPr>
            <w:r>
              <w:rPr>
                <w:sz w:val="17"/>
                <w:szCs w:val="17"/>
              </w:rPr>
              <w:t>PASS</w:t>
            </w:r>
          </w:p>
        </w:tc>
      </w:tr>
    </w:tbl>
    <w:p w14:paraId="525E4BAA" w14:textId="77777777" w:rsidR="00FC5004" w:rsidRDefault="00FC5004">
      <w:pPr>
        <w:spacing w:after="140"/>
      </w:pPr>
    </w:p>
    <w:p w14:paraId="068990CD" w14:textId="77777777" w:rsidR="00FC5004" w:rsidRDefault="00000000">
      <w:pPr>
        <w:pStyle w:val="Heading3"/>
        <w:spacing w:before="240" w:after="140"/>
      </w:pPr>
      <w:bookmarkStart w:id="31" w:name="_Toc238274845"/>
      <w:r>
        <w:rPr>
          <w:b/>
          <w:bCs/>
          <w:color w:val="0B1D31"/>
          <w:sz w:val="20"/>
          <w:szCs w:val="20"/>
        </w:rPr>
        <w:t>Reboiler duty (QR)</w:t>
      </w:r>
      <w:bookmarkEnd w:id="31"/>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2200"/>
        <w:gridCol w:w="2400"/>
        <w:gridCol w:w="2000"/>
      </w:tblGrid>
      <w:tr w:rsidR="00FC5004" w14:paraId="25C8C2E6" w14:textId="77777777">
        <w:trPr>
          <w:tblHeader/>
        </w:trPr>
        <w:tc>
          <w:tcPr>
            <w:tcW w:w="2400" w:type="dxa"/>
            <w:shd w:val="clear" w:color="auto" w:fill="122C4A"/>
            <w:tcMar>
              <w:top w:w="60" w:type="dxa"/>
              <w:left w:w="90" w:type="dxa"/>
              <w:bottom w:w="60" w:type="dxa"/>
              <w:right w:w="90" w:type="dxa"/>
            </w:tcMar>
            <w:vAlign w:val="center"/>
          </w:tcPr>
          <w:p w14:paraId="6684CC5B" w14:textId="77777777" w:rsidR="00FC5004" w:rsidRDefault="00000000">
            <w:pPr>
              <w:jc w:val="center"/>
            </w:pPr>
            <w:r>
              <w:rPr>
                <w:b/>
                <w:bCs/>
                <w:color w:val="FFFFFF"/>
                <w:sz w:val="17"/>
                <w:szCs w:val="17"/>
              </w:rPr>
              <w:t>Model</w:t>
            </w:r>
          </w:p>
        </w:tc>
        <w:tc>
          <w:tcPr>
            <w:tcW w:w="2200" w:type="dxa"/>
            <w:shd w:val="clear" w:color="auto" w:fill="122C4A"/>
            <w:tcMar>
              <w:top w:w="60" w:type="dxa"/>
              <w:left w:w="90" w:type="dxa"/>
              <w:bottom w:w="60" w:type="dxa"/>
              <w:right w:w="90" w:type="dxa"/>
            </w:tcMar>
            <w:vAlign w:val="center"/>
          </w:tcPr>
          <w:p w14:paraId="0FA0AEA1" w14:textId="77777777" w:rsidR="00FC5004" w:rsidRDefault="00000000">
            <w:pPr>
              <w:jc w:val="center"/>
            </w:pPr>
            <w:r>
              <w:rPr>
                <w:b/>
                <w:bCs/>
                <w:color w:val="FFFFFF"/>
                <w:sz w:val="17"/>
                <w:szCs w:val="17"/>
              </w:rPr>
              <w:t>Bound-violation %</w:t>
            </w:r>
          </w:p>
        </w:tc>
        <w:tc>
          <w:tcPr>
            <w:tcW w:w="2400" w:type="dxa"/>
            <w:shd w:val="clear" w:color="auto" w:fill="122C4A"/>
            <w:tcMar>
              <w:top w:w="60" w:type="dxa"/>
              <w:left w:w="90" w:type="dxa"/>
              <w:bottom w:w="60" w:type="dxa"/>
              <w:right w:w="90" w:type="dxa"/>
            </w:tcMar>
            <w:vAlign w:val="center"/>
          </w:tcPr>
          <w:p w14:paraId="22581BB9" w14:textId="77777777" w:rsidR="00FC5004" w:rsidRDefault="00000000">
            <w:pPr>
              <w:jc w:val="center"/>
            </w:pPr>
            <w:r>
              <w:rPr>
                <w:b/>
                <w:bCs/>
                <w:color w:val="FFFFFF"/>
                <w:sz w:val="17"/>
                <w:szCs w:val="17"/>
              </w:rPr>
              <w:t>Reflux-trend (Spearman)</w:t>
            </w:r>
          </w:p>
        </w:tc>
        <w:tc>
          <w:tcPr>
            <w:tcW w:w="2000" w:type="dxa"/>
            <w:shd w:val="clear" w:color="auto" w:fill="122C4A"/>
            <w:tcMar>
              <w:top w:w="60" w:type="dxa"/>
              <w:left w:w="90" w:type="dxa"/>
              <w:bottom w:w="60" w:type="dxa"/>
              <w:right w:w="90" w:type="dxa"/>
            </w:tcMar>
            <w:vAlign w:val="center"/>
          </w:tcPr>
          <w:p w14:paraId="292C5BC1" w14:textId="77777777" w:rsidR="00FC5004" w:rsidRDefault="00000000">
            <w:pPr>
              <w:jc w:val="center"/>
            </w:pPr>
            <w:r>
              <w:rPr>
                <w:b/>
                <w:bCs/>
                <w:color w:val="FFFFFF"/>
                <w:sz w:val="17"/>
                <w:szCs w:val="17"/>
              </w:rPr>
              <w:t>Physics verdict</w:t>
            </w:r>
          </w:p>
        </w:tc>
      </w:tr>
      <w:tr w:rsidR="00FC5004" w14:paraId="5E3F4E71" w14:textId="77777777">
        <w:tc>
          <w:tcPr>
            <w:tcW w:w="2400" w:type="dxa"/>
            <w:shd w:val="clear" w:color="auto" w:fill="E4F2E9"/>
            <w:tcMar>
              <w:top w:w="60" w:type="dxa"/>
              <w:left w:w="90" w:type="dxa"/>
              <w:bottom w:w="60" w:type="dxa"/>
              <w:right w:w="90" w:type="dxa"/>
            </w:tcMar>
            <w:vAlign w:val="center"/>
          </w:tcPr>
          <w:p w14:paraId="21E9A57B" w14:textId="77777777" w:rsidR="00FC5004" w:rsidRDefault="00000000">
            <w:r>
              <w:rPr>
                <w:b/>
                <w:bCs/>
                <w:color w:val="0B1D31"/>
                <w:sz w:val="17"/>
                <w:szCs w:val="17"/>
              </w:rPr>
              <w:t>Polynomial (Ridge)</w:t>
            </w:r>
          </w:p>
        </w:tc>
        <w:tc>
          <w:tcPr>
            <w:tcW w:w="2200" w:type="dxa"/>
            <w:shd w:val="clear" w:color="auto" w:fill="E4F2E9"/>
            <w:tcMar>
              <w:top w:w="60" w:type="dxa"/>
              <w:left w:w="90" w:type="dxa"/>
              <w:bottom w:w="60" w:type="dxa"/>
              <w:right w:w="90" w:type="dxa"/>
            </w:tcMar>
            <w:vAlign w:val="center"/>
          </w:tcPr>
          <w:p w14:paraId="1B7E34CE"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53BC8380"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020D95FA" w14:textId="77777777" w:rsidR="00FC5004" w:rsidRDefault="00000000">
            <w:pPr>
              <w:jc w:val="center"/>
            </w:pPr>
            <w:r>
              <w:rPr>
                <w:sz w:val="17"/>
                <w:szCs w:val="17"/>
              </w:rPr>
              <w:t>PASS</w:t>
            </w:r>
          </w:p>
        </w:tc>
      </w:tr>
      <w:tr w:rsidR="00FC5004" w14:paraId="6833A2AF" w14:textId="77777777">
        <w:tc>
          <w:tcPr>
            <w:tcW w:w="2400" w:type="dxa"/>
            <w:shd w:val="clear" w:color="auto" w:fill="E4F2E9"/>
            <w:tcMar>
              <w:top w:w="60" w:type="dxa"/>
              <w:left w:w="90" w:type="dxa"/>
              <w:bottom w:w="60" w:type="dxa"/>
              <w:right w:w="90" w:type="dxa"/>
            </w:tcMar>
            <w:vAlign w:val="center"/>
          </w:tcPr>
          <w:p w14:paraId="3DB12EDA" w14:textId="77777777" w:rsidR="00FC5004" w:rsidRDefault="00000000">
            <w:r>
              <w:rPr>
                <w:b/>
                <w:bCs/>
                <w:color w:val="0B1D31"/>
                <w:sz w:val="17"/>
                <w:szCs w:val="17"/>
              </w:rPr>
              <w:t>Random Forest</w:t>
            </w:r>
          </w:p>
        </w:tc>
        <w:tc>
          <w:tcPr>
            <w:tcW w:w="2200" w:type="dxa"/>
            <w:shd w:val="clear" w:color="auto" w:fill="E4F2E9"/>
            <w:tcMar>
              <w:top w:w="60" w:type="dxa"/>
              <w:left w:w="90" w:type="dxa"/>
              <w:bottom w:w="60" w:type="dxa"/>
              <w:right w:w="90" w:type="dxa"/>
            </w:tcMar>
            <w:vAlign w:val="center"/>
          </w:tcPr>
          <w:p w14:paraId="515F3DF5"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4DD8B4E6"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0DA0ADAE" w14:textId="77777777" w:rsidR="00FC5004" w:rsidRDefault="00000000">
            <w:pPr>
              <w:jc w:val="center"/>
            </w:pPr>
            <w:r>
              <w:rPr>
                <w:sz w:val="17"/>
                <w:szCs w:val="17"/>
              </w:rPr>
              <w:t>PASS</w:t>
            </w:r>
          </w:p>
        </w:tc>
      </w:tr>
      <w:tr w:rsidR="00FC5004" w14:paraId="48067F33" w14:textId="77777777">
        <w:tc>
          <w:tcPr>
            <w:tcW w:w="2400" w:type="dxa"/>
            <w:shd w:val="clear" w:color="auto" w:fill="E4F2E9"/>
            <w:tcMar>
              <w:top w:w="60" w:type="dxa"/>
              <w:left w:w="90" w:type="dxa"/>
              <w:bottom w:w="60" w:type="dxa"/>
              <w:right w:w="90" w:type="dxa"/>
            </w:tcMar>
            <w:vAlign w:val="center"/>
          </w:tcPr>
          <w:p w14:paraId="1FF4EF70" w14:textId="77777777" w:rsidR="00FC5004" w:rsidRDefault="00000000">
            <w:proofErr w:type="spellStart"/>
            <w:r>
              <w:rPr>
                <w:b/>
                <w:bCs/>
                <w:color w:val="0B1D31"/>
                <w:sz w:val="17"/>
                <w:szCs w:val="17"/>
              </w:rPr>
              <w:t>XGBoost</w:t>
            </w:r>
            <w:proofErr w:type="spellEnd"/>
          </w:p>
        </w:tc>
        <w:tc>
          <w:tcPr>
            <w:tcW w:w="2200" w:type="dxa"/>
            <w:shd w:val="clear" w:color="auto" w:fill="E4F2E9"/>
            <w:tcMar>
              <w:top w:w="60" w:type="dxa"/>
              <w:left w:w="90" w:type="dxa"/>
              <w:bottom w:w="60" w:type="dxa"/>
              <w:right w:w="90" w:type="dxa"/>
            </w:tcMar>
            <w:vAlign w:val="center"/>
          </w:tcPr>
          <w:p w14:paraId="129269B1"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15ED6227"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4EDB2425" w14:textId="77777777" w:rsidR="00FC5004" w:rsidRDefault="00000000">
            <w:pPr>
              <w:jc w:val="center"/>
            </w:pPr>
            <w:r>
              <w:rPr>
                <w:sz w:val="17"/>
                <w:szCs w:val="17"/>
              </w:rPr>
              <w:t>PASS</w:t>
            </w:r>
          </w:p>
        </w:tc>
      </w:tr>
      <w:tr w:rsidR="00FC5004" w14:paraId="5AE9C245" w14:textId="77777777">
        <w:tc>
          <w:tcPr>
            <w:tcW w:w="2400" w:type="dxa"/>
            <w:shd w:val="clear" w:color="auto" w:fill="E4F2E9"/>
            <w:tcMar>
              <w:top w:w="60" w:type="dxa"/>
              <w:left w:w="90" w:type="dxa"/>
              <w:bottom w:w="60" w:type="dxa"/>
              <w:right w:w="90" w:type="dxa"/>
            </w:tcMar>
            <w:vAlign w:val="center"/>
          </w:tcPr>
          <w:p w14:paraId="3C4AA69D" w14:textId="77777777" w:rsidR="00FC5004" w:rsidRDefault="00000000">
            <w:r>
              <w:rPr>
                <w:b/>
                <w:bCs/>
                <w:color w:val="0B1D31"/>
                <w:sz w:val="17"/>
                <w:szCs w:val="17"/>
              </w:rPr>
              <w:t>ANN (MLP)</w:t>
            </w:r>
          </w:p>
        </w:tc>
        <w:tc>
          <w:tcPr>
            <w:tcW w:w="2200" w:type="dxa"/>
            <w:shd w:val="clear" w:color="auto" w:fill="E4F2E9"/>
            <w:tcMar>
              <w:top w:w="60" w:type="dxa"/>
              <w:left w:w="90" w:type="dxa"/>
              <w:bottom w:w="60" w:type="dxa"/>
              <w:right w:w="90" w:type="dxa"/>
            </w:tcMar>
            <w:vAlign w:val="center"/>
          </w:tcPr>
          <w:p w14:paraId="16E69BC5" w14:textId="77777777" w:rsidR="00FC5004" w:rsidRDefault="00000000">
            <w:pPr>
              <w:jc w:val="center"/>
            </w:pPr>
            <w:r>
              <w:rPr>
                <w:sz w:val="17"/>
                <w:szCs w:val="17"/>
              </w:rPr>
              <w:t>0.000</w:t>
            </w:r>
          </w:p>
        </w:tc>
        <w:tc>
          <w:tcPr>
            <w:tcW w:w="2400" w:type="dxa"/>
            <w:shd w:val="clear" w:color="auto" w:fill="E4F2E9"/>
            <w:tcMar>
              <w:top w:w="60" w:type="dxa"/>
              <w:left w:w="90" w:type="dxa"/>
              <w:bottom w:w="60" w:type="dxa"/>
              <w:right w:w="90" w:type="dxa"/>
            </w:tcMar>
            <w:vAlign w:val="center"/>
          </w:tcPr>
          <w:p w14:paraId="27F29A07" w14:textId="77777777" w:rsidR="00FC5004" w:rsidRDefault="00000000">
            <w:pPr>
              <w:jc w:val="center"/>
            </w:pPr>
            <w:r>
              <w:rPr>
                <w:sz w:val="17"/>
                <w:szCs w:val="17"/>
              </w:rPr>
              <w:t>+1.000</w:t>
            </w:r>
          </w:p>
        </w:tc>
        <w:tc>
          <w:tcPr>
            <w:tcW w:w="2000" w:type="dxa"/>
            <w:shd w:val="clear" w:color="auto" w:fill="E4F2E9"/>
            <w:tcMar>
              <w:top w:w="60" w:type="dxa"/>
              <w:left w:w="90" w:type="dxa"/>
              <w:bottom w:w="60" w:type="dxa"/>
              <w:right w:w="90" w:type="dxa"/>
            </w:tcMar>
            <w:vAlign w:val="center"/>
          </w:tcPr>
          <w:p w14:paraId="210BC0A2" w14:textId="77777777" w:rsidR="00FC5004" w:rsidRDefault="00000000">
            <w:pPr>
              <w:jc w:val="center"/>
            </w:pPr>
            <w:r>
              <w:rPr>
                <w:sz w:val="17"/>
                <w:szCs w:val="17"/>
              </w:rPr>
              <w:t>PASS</w:t>
            </w:r>
          </w:p>
        </w:tc>
      </w:tr>
    </w:tbl>
    <w:p w14:paraId="54CEAC7A" w14:textId="77777777" w:rsidR="00FC5004" w:rsidRDefault="00FC5004">
      <w:pPr>
        <w:spacing w:after="140"/>
      </w:pPr>
    </w:p>
    <w:p w14:paraId="17BBB53D" w14:textId="77777777" w:rsidR="00FC5004" w:rsidRDefault="00000000">
      <w:r>
        <w:br w:type="page"/>
      </w:r>
    </w:p>
    <w:p w14:paraId="1724B4BD" w14:textId="77777777" w:rsidR="00FC5004" w:rsidRDefault="00000000">
      <w:pPr>
        <w:spacing w:before="120" w:after="80"/>
        <w:jc w:val="center"/>
      </w:pPr>
      <w:r>
        <w:rPr>
          <w:noProof/>
        </w:rPr>
        <w:lastRenderedPageBreak/>
        <w:drawing>
          <wp:inline distT="0" distB="0" distL="0" distR="0" wp14:anchorId="256C63B8" wp14:editId="4A3A5F7D">
            <wp:extent cx="5715000" cy="1390650"/>
            <wp:effectExtent l="0" t="0" r="0" b="0"/>
            <wp:docPr id="1833637025" name="Picture 183363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390650"/>
                    </a:xfrm>
                    <a:prstGeom prst="rect">
                      <a:avLst/>
                    </a:prstGeom>
                  </pic:spPr>
                </pic:pic>
              </a:graphicData>
            </a:graphic>
          </wp:inline>
        </w:drawing>
      </w:r>
    </w:p>
    <w:p w14:paraId="76366663" w14:textId="77777777" w:rsidR="00FC5004" w:rsidRDefault="00000000">
      <w:pPr>
        <w:spacing w:after="200"/>
        <w:jc w:val="center"/>
      </w:pPr>
      <w:r>
        <w:rPr>
          <w:i/>
          <w:iCs/>
          <w:color w:val="5B6675"/>
          <w:sz w:val="16"/>
          <w:szCs w:val="16"/>
        </w:rPr>
        <w:t xml:space="preserve">Figure 6. Partial-dependence sweeps of reflux ratio (other features fixed at their training median). The ANN (red) predicts </w:t>
      </w:r>
      <w:proofErr w:type="spellStart"/>
      <w:r>
        <w:rPr>
          <w:i/>
          <w:iCs/>
          <w:color w:val="5B6675"/>
          <w:sz w:val="16"/>
          <w:szCs w:val="16"/>
        </w:rPr>
        <w:t>xD</w:t>
      </w:r>
      <w:proofErr w:type="spellEnd"/>
      <w:r>
        <w:rPr>
          <w:i/>
          <w:iCs/>
          <w:color w:val="5B6675"/>
          <w:sz w:val="16"/>
          <w:szCs w:val="16"/>
        </w:rPr>
        <w:t xml:space="preserve"> and </w:t>
      </w:r>
      <w:proofErr w:type="spellStart"/>
      <w:r>
        <w:rPr>
          <w:i/>
          <w:iCs/>
          <w:color w:val="5B6675"/>
          <w:sz w:val="16"/>
          <w:szCs w:val="16"/>
        </w:rPr>
        <w:t>xB</w:t>
      </w:r>
      <w:proofErr w:type="spellEnd"/>
      <w:r>
        <w:rPr>
          <w:i/>
          <w:iCs/>
          <w:color w:val="5B6675"/>
          <w:sz w:val="16"/>
          <w:szCs w:val="16"/>
        </w:rPr>
        <w:t xml:space="preserve"> falling as reflux increases — physically backwards — despite posting the top R2 on both targets in Section 9. All four models agree on the (correct) rising trend for QR.</w:t>
      </w:r>
    </w:p>
    <w:p w14:paraId="2002D8DB" w14:textId="77777777" w:rsidR="00FC5004" w:rsidRDefault="00000000">
      <w:pPr>
        <w:pBdr>
          <w:left w:val="single" w:sz="24" w:space="8" w:color="B23A3A"/>
        </w:pBdr>
        <w:shd w:val="clear" w:color="auto" w:fill="F4F6F9"/>
        <w:spacing w:before="40" w:after="60"/>
        <w:ind w:left="200"/>
      </w:pPr>
      <w:r>
        <w:rPr>
          <w:b/>
          <w:bCs/>
          <w:color w:val="0B1D31"/>
        </w:rPr>
        <w:t>Why the ANN's purity models are disqualified despite the best R2</w:t>
      </w:r>
    </w:p>
    <w:p w14:paraId="28460AD3" w14:textId="77777777" w:rsidR="00FC5004" w:rsidRDefault="00000000">
      <w:pPr>
        <w:pBdr>
          <w:left w:val="single" w:sz="24" w:space="8" w:color="B23A3A"/>
        </w:pBdr>
        <w:shd w:val="clear" w:color="auto" w:fill="F4F6F9"/>
        <w:spacing w:after="120"/>
        <w:ind w:left="200"/>
        <w:jc w:val="both"/>
      </w:pPr>
      <w:r>
        <w:rPr>
          <w:sz w:val="18"/>
          <w:szCs w:val="18"/>
        </w:rPr>
        <w:t xml:space="preserve">For </w:t>
      </w:r>
      <w:proofErr w:type="spellStart"/>
      <w:r>
        <w:rPr>
          <w:sz w:val="18"/>
          <w:szCs w:val="18"/>
        </w:rPr>
        <w:t>xD</w:t>
      </w:r>
      <w:proofErr w:type="spellEnd"/>
      <w:r>
        <w:rPr>
          <w:sz w:val="18"/>
          <w:szCs w:val="18"/>
        </w:rPr>
        <w:t xml:space="preserve"> and </w:t>
      </w:r>
      <w:proofErr w:type="spellStart"/>
      <w:r>
        <w:rPr>
          <w:sz w:val="18"/>
          <w:szCs w:val="18"/>
        </w:rPr>
        <w:t>xB</w:t>
      </w:r>
      <w:proofErr w:type="spellEnd"/>
      <w:r>
        <w:rPr>
          <w:sz w:val="18"/>
          <w:szCs w:val="18"/>
        </w:rPr>
        <w:t xml:space="preserve">, the ANN achieves the single highest validation R2 of any model (0.9919 and 0.9900) — yet its partial-dependence sweep shows purity </w:t>
      </w:r>
      <w:r>
        <w:rPr>
          <w:i/>
          <w:iCs/>
          <w:sz w:val="18"/>
          <w:szCs w:val="18"/>
        </w:rPr>
        <w:t>decreasing</w:t>
      </w:r>
      <w:r>
        <w:rPr>
          <w:sz w:val="18"/>
          <w:szCs w:val="18"/>
        </w:rPr>
        <w:t xml:space="preserve"> as reflux ratio increases (Spearman ρ = -0.561 and -0.656). A surrogate that tells a process engineer “add more reflux and lose purity” is unusable for design or optimisation, regardless of its point-wise error on the sampled validation cases. The Polynomial (Ridge) models for the same two targets are separately disqualified on bound violations (3.8–4.0% of predictions fall outside the physical [0,1) range). This is the central finding that motivates the whole physical-consistency layer of this pipeline.</w:t>
      </w:r>
    </w:p>
    <w:p w14:paraId="2219FC26" w14:textId="77777777" w:rsidR="00FC5004" w:rsidRDefault="00000000">
      <w:r>
        <w:br w:type="page"/>
      </w:r>
    </w:p>
    <w:p w14:paraId="59EAF9D2" w14:textId="77777777" w:rsidR="00FC5004" w:rsidRDefault="00000000">
      <w:pPr>
        <w:pStyle w:val="Heading1"/>
        <w:pBdr>
          <w:bottom w:val="single" w:sz="12" w:space="6" w:color="1B7F79"/>
        </w:pBdr>
        <w:spacing w:before="360" w:after="140"/>
      </w:pPr>
      <w:bookmarkStart w:id="32" w:name="_Toc238274846"/>
      <w:proofErr w:type="gramStart"/>
      <w:r>
        <w:rPr>
          <w:b/>
          <w:bCs/>
          <w:color w:val="C8932B"/>
          <w:sz w:val="30"/>
          <w:szCs w:val="30"/>
        </w:rPr>
        <w:lastRenderedPageBreak/>
        <w:t xml:space="preserve">11  </w:t>
      </w:r>
      <w:r>
        <w:rPr>
          <w:b/>
          <w:bCs/>
          <w:color w:val="122C4A"/>
          <w:sz w:val="30"/>
          <w:szCs w:val="30"/>
        </w:rPr>
        <w:t>Final</w:t>
      </w:r>
      <w:proofErr w:type="gramEnd"/>
      <w:r>
        <w:rPr>
          <w:b/>
          <w:bCs/>
          <w:color w:val="122C4A"/>
          <w:sz w:val="30"/>
          <w:szCs w:val="30"/>
        </w:rPr>
        <w:t xml:space="preserve"> Model Selection &amp; Justification</w:t>
      </w:r>
      <w:bookmarkEnd w:id="32"/>
    </w:p>
    <w:p w14:paraId="267EDA16" w14:textId="77777777" w:rsidR="00FC5004" w:rsidRDefault="00000000">
      <w:pPr>
        <w:spacing w:after="160"/>
        <w:jc w:val="both"/>
      </w:pPr>
      <w:r>
        <w:t>The final model per target is chosen by a two-step rule applied uniformly across all four targets:</w:t>
      </w:r>
    </w:p>
    <w:p w14:paraId="6B814DF0" w14:textId="77777777" w:rsidR="00FC5004" w:rsidRDefault="00000000">
      <w:pPr>
        <w:pStyle w:val="ListParagraph"/>
        <w:numPr>
          <w:ilvl w:val="0"/>
          <w:numId w:val="1"/>
        </w:numPr>
        <w:spacing w:after="100"/>
        <w:jc w:val="both"/>
      </w:pPr>
      <w:r>
        <w:rPr>
          <w:b/>
          <w:bCs/>
          <w:color w:val="0B1D31"/>
        </w:rPr>
        <w:t>Step 1 — Disqualify on physics.</w:t>
      </w:r>
      <w:r>
        <w:t xml:space="preserve"> Any model with a bound-violation rate above 0.5% of predictions, or a failed reflux-monotonicity check, is disqualified for that target regardless of its R2.</w:t>
      </w:r>
    </w:p>
    <w:p w14:paraId="5A97E91F" w14:textId="77777777" w:rsidR="00FC5004" w:rsidRDefault="00000000">
      <w:pPr>
        <w:pStyle w:val="ListParagraph"/>
        <w:numPr>
          <w:ilvl w:val="0"/>
          <w:numId w:val="1"/>
        </w:numPr>
        <w:spacing w:after="100"/>
        <w:jc w:val="both"/>
      </w:pPr>
      <w:r>
        <w:rPr>
          <w:b/>
          <w:bCs/>
          <w:color w:val="0B1D31"/>
        </w:rPr>
        <w:t>Step 2 — Rank survivors on accuracy, with overfit gap as a robustness tie-breaker.</w:t>
      </w:r>
      <w:r>
        <w:t xml:space="preserve"> Among the models that pass Step 1, the target-specific winner is the one with the highest validation R2 / lowest RMSE; the train–validation gap is used to prefer the model that has learned the underlying relationship rather than memorised the training fold when two survivors are close.</w:t>
      </w:r>
    </w:p>
    <w:p w14:paraId="10D72AB3" w14:textId="77777777" w:rsidR="00FC5004" w:rsidRDefault="00000000">
      <w:pPr>
        <w:pStyle w:val="Heading3"/>
        <w:spacing w:before="240" w:after="140"/>
      </w:pPr>
      <w:bookmarkStart w:id="33" w:name="_Toc238274847"/>
      <w:proofErr w:type="gramStart"/>
      <w:r>
        <w:rPr>
          <w:b/>
          <w:bCs/>
          <w:color w:val="0B1D31"/>
          <w:sz w:val="20"/>
          <w:szCs w:val="20"/>
        </w:rPr>
        <w:t>11.1  Winning</w:t>
      </w:r>
      <w:proofErr w:type="gramEnd"/>
      <w:r>
        <w:rPr>
          <w:b/>
          <w:bCs/>
          <w:color w:val="0B1D31"/>
          <w:sz w:val="20"/>
          <w:szCs w:val="20"/>
        </w:rPr>
        <w:t xml:space="preserve"> model per target</w:t>
      </w:r>
      <w:bookmarkEnd w:id="33"/>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900"/>
        <w:gridCol w:w="2200"/>
        <w:gridCol w:w="1200"/>
        <w:gridCol w:w="1300"/>
        <w:gridCol w:w="1200"/>
        <w:gridCol w:w="2200"/>
      </w:tblGrid>
      <w:tr w:rsidR="00FC5004" w14:paraId="241D9AD9" w14:textId="77777777">
        <w:trPr>
          <w:tblHeader/>
        </w:trPr>
        <w:tc>
          <w:tcPr>
            <w:tcW w:w="900" w:type="dxa"/>
            <w:shd w:val="clear" w:color="auto" w:fill="122C4A"/>
            <w:tcMar>
              <w:top w:w="60" w:type="dxa"/>
              <w:left w:w="90" w:type="dxa"/>
              <w:bottom w:w="60" w:type="dxa"/>
              <w:right w:w="90" w:type="dxa"/>
            </w:tcMar>
            <w:vAlign w:val="center"/>
          </w:tcPr>
          <w:p w14:paraId="298DBFBD" w14:textId="77777777" w:rsidR="00FC5004" w:rsidRDefault="00000000">
            <w:pPr>
              <w:jc w:val="center"/>
            </w:pPr>
            <w:r>
              <w:rPr>
                <w:b/>
                <w:bCs/>
                <w:color w:val="FFFFFF"/>
                <w:sz w:val="17"/>
                <w:szCs w:val="17"/>
              </w:rPr>
              <w:t>Target</w:t>
            </w:r>
          </w:p>
        </w:tc>
        <w:tc>
          <w:tcPr>
            <w:tcW w:w="2200" w:type="dxa"/>
            <w:shd w:val="clear" w:color="auto" w:fill="122C4A"/>
            <w:tcMar>
              <w:top w:w="60" w:type="dxa"/>
              <w:left w:w="90" w:type="dxa"/>
              <w:bottom w:w="60" w:type="dxa"/>
              <w:right w:w="90" w:type="dxa"/>
            </w:tcMar>
            <w:vAlign w:val="center"/>
          </w:tcPr>
          <w:p w14:paraId="3E017DAB" w14:textId="77777777" w:rsidR="00FC5004" w:rsidRDefault="00000000">
            <w:pPr>
              <w:jc w:val="center"/>
            </w:pPr>
            <w:r>
              <w:rPr>
                <w:b/>
                <w:bCs/>
                <w:color w:val="FFFFFF"/>
                <w:sz w:val="17"/>
                <w:szCs w:val="17"/>
              </w:rPr>
              <w:t>Selected model</w:t>
            </w:r>
          </w:p>
        </w:tc>
        <w:tc>
          <w:tcPr>
            <w:tcW w:w="1200" w:type="dxa"/>
            <w:shd w:val="clear" w:color="auto" w:fill="122C4A"/>
            <w:tcMar>
              <w:top w:w="60" w:type="dxa"/>
              <w:left w:w="90" w:type="dxa"/>
              <w:bottom w:w="60" w:type="dxa"/>
              <w:right w:w="90" w:type="dxa"/>
            </w:tcMar>
            <w:vAlign w:val="center"/>
          </w:tcPr>
          <w:p w14:paraId="5A3ED1F3" w14:textId="77777777" w:rsidR="00FC5004" w:rsidRDefault="00000000">
            <w:pPr>
              <w:jc w:val="center"/>
            </w:pPr>
            <w:r>
              <w:rPr>
                <w:b/>
                <w:bCs/>
                <w:color w:val="FFFFFF"/>
                <w:sz w:val="17"/>
                <w:szCs w:val="17"/>
              </w:rPr>
              <w:t>Test R2</w:t>
            </w:r>
          </w:p>
        </w:tc>
        <w:tc>
          <w:tcPr>
            <w:tcW w:w="1300" w:type="dxa"/>
            <w:shd w:val="clear" w:color="auto" w:fill="122C4A"/>
            <w:tcMar>
              <w:top w:w="60" w:type="dxa"/>
              <w:left w:w="90" w:type="dxa"/>
              <w:bottom w:w="60" w:type="dxa"/>
              <w:right w:w="90" w:type="dxa"/>
            </w:tcMar>
            <w:vAlign w:val="center"/>
          </w:tcPr>
          <w:p w14:paraId="37094666" w14:textId="77777777" w:rsidR="00FC5004" w:rsidRDefault="00000000">
            <w:pPr>
              <w:jc w:val="center"/>
            </w:pPr>
            <w:r>
              <w:rPr>
                <w:b/>
                <w:bCs/>
                <w:color w:val="FFFFFF"/>
                <w:sz w:val="17"/>
                <w:szCs w:val="17"/>
              </w:rPr>
              <w:t>Test RMSE</w:t>
            </w:r>
          </w:p>
        </w:tc>
        <w:tc>
          <w:tcPr>
            <w:tcW w:w="1200" w:type="dxa"/>
            <w:shd w:val="clear" w:color="auto" w:fill="122C4A"/>
            <w:tcMar>
              <w:top w:w="60" w:type="dxa"/>
              <w:left w:w="90" w:type="dxa"/>
              <w:bottom w:w="60" w:type="dxa"/>
              <w:right w:w="90" w:type="dxa"/>
            </w:tcMar>
            <w:vAlign w:val="center"/>
          </w:tcPr>
          <w:p w14:paraId="79DE78D7" w14:textId="77777777" w:rsidR="00FC5004" w:rsidRDefault="00000000">
            <w:pPr>
              <w:jc w:val="center"/>
            </w:pPr>
            <w:r>
              <w:rPr>
                <w:b/>
                <w:bCs/>
                <w:color w:val="FFFFFF"/>
                <w:sz w:val="17"/>
                <w:szCs w:val="17"/>
              </w:rPr>
              <w:t>Test MAE</w:t>
            </w:r>
          </w:p>
        </w:tc>
        <w:tc>
          <w:tcPr>
            <w:tcW w:w="2200" w:type="dxa"/>
            <w:shd w:val="clear" w:color="auto" w:fill="122C4A"/>
            <w:tcMar>
              <w:top w:w="60" w:type="dxa"/>
              <w:left w:w="90" w:type="dxa"/>
              <w:bottom w:w="60" w:type="dxa"/>
              <w:right w:w="90" w:type="dxa"/>
            </w:tcMar>
            <w:vAlign w:val="center"/>
          </w:tcPr>
          <w:p w14:paraId="66CEBC60" w14:textId="77777777" w:rsidR="00FC5004" w:rsidRDefault="00000000">
            <w:pPr>
              <w:jc w:val="center"/>
            </w:pPr>
            <w:r>
              <w:rPr>
                <w:b/>
                <w:bCs/>
                <w:color w:val="FFFFFF"/>
                <w:sz w:val="17"/>
                <w:szCs w:val="17"/>
              </w:rPr>
              <w:t>Disqualified (physics)</w:t>
            </w:r>
          </w:p>
        </w:tc>
      </w:tr>
      <w:tr w:rsidR="00FC5004" w14:paraId="7B24BEB2" w14:textId="77777777">
        <w:tc>
          <w:tcPr>
            <w:tcW w:w="900" w:type="dxa"/>
            <w:shd w:val="clear" w:color="auto" w:fill="FFFFFF"/>
            <w:tcMar>
              <w:top w:w="60" w:type="dxa"/>
              <w:left w:w="90" w:type="dxa"/>
              <w:bottom w:w="60" w:type="dxa"/>
              <w:right w:w="90" w:type="dxa"/>
            </w:tcMar>
            <w:vAlign w:val="center"/>
          </w:tcPr>
          <w:p w14:paraId="1ECA46DC" w14:textId="77777777" w:rsidR="00FC5004" w:rsidRDefault="00000000">
            <w:pPr>
              <w:jc w:val="center"/>
            </w:pPr>
            <w:proofErr w:type="spellStart"/>
            <w:r>
              <w:rPr>
                <w:b/>
                <w:bCs/>
                <w:color w:val="0B1D31"/>
                <w:sz w:val="17"/>
                <w:szCs w:val="17"/>
              </w:rPr>
              <w:t>xD</w:t>
            </w:r>
            <w:proofErr w:type="spellEnd"/>
          </w:p>
        </w:tc>
        <w:tc>
          <w:tcPr>
            <w:tcW w:w="2200" w:type="dxa"/>
            <w:shd w:val="clear" w:color="auto" w:fill="FFFFFF"/>
            <w:tcMar>
              <w:top w:w="60" w:type="dxa"/>
              <w:left w:w="90" w:type="dxa"/>
              <w:bottom w:w="60" w:type="dxa"/>
              <w:right w:w="90" w:type="dxa"/>
            </w:tcMar>
            <w:vAlign w:val="center"/>
          </w:tcPr>
          <w:p w14:paraId="510D1919" w14:textId="77777777" w:rsidR="00FC5004" w:rsidRDefault="00000000">
            <w:proofErr w:type="spellStart"/>
            <w:r>
              <w:rPr>
                <w:b/>
                <w:bCs/>
                <w:color w:val="0B1D31"/>
                <w:sz w:val="17"/>
                <w:szCs w:val="17"/>
              </w:rPr>
              <w:t>XGBoost</w:t>
            </w:r>
            <w:proofErr w:type="spellEnd"/>
          </w:p>
        </w:tc>
        <w:tc>
          <w:tcPr>
            <w:tcW w:w="1200" w:type="dxa"/>
            <w:shd w:val="clear" w:color="auto" w:fill="FFFFFF"/>
            <w:tcMar>
              <w:top w:w="60" w:type="dxa"/>
              <w:left w:w="90" w:type="dxa"/>
              <w:bottom w:w="60" w:type="dxa"/>
              <w:right w:w="90" w:type="dxa"/>
            </w:tcMar>
            <w:vAlign w:val="center"/>
          </w:tcPr>
          <w:p w14:paraId="7E88B03E" w14:textId="77777777" w:rsidR="00FC5004" w:rsidRDefault="00000000">
            <w:pPr>
              <w:jc w:val="center"/>
            </w:pPr>
            <w:r>
              <w:rPr>
                <w:sz w:val="17"/>
                <w:szCs w:val="17"/>
              </w:rPr>
              <w:t>0.9881</w:t>
            </w:r>
          </w:p>
        </w:tc>
        <w:tc>
          <w:tcPr>
            <w:tcW w:w="1300" w:type="dxa"/>
            <w:shd w:val="clear" w:color="auto" w:fill="FFFFFF"/>
            <w:tcMar>
              <w:top w:w="60" w:type="dxa"/>
              <w:left w:w="90" w:type="dxa"/>
              <w:bottom w:w="60" w:type="dxa"/>
              <w:right w:w="90" w:type="dxa"/>
            </w:tcMar>
            <w:vAlign w:val="center"/>
          </w:tcPr>
          <w:p w14:paraId="5CDE2465" w14:textId="77777777" w:rsidR="00FC5004" w:rsidRDefault="00000000">
            <w:pPr>
              <w:jc w:val="center"/>
            </w:pPr>
            <w:r>
              <w:rPr>
                <w:sz w:val="17"/>
                <w:szCs w:val="17"/>
              </w:rPr>
              <w:t>0.0181</w:t>
            </w:r>
          </w:p>
        </w:tc>
        <w:tc>
          <w:tcPr>
            <w:tcW w:w="1200" w:type="dxa"/>
            <w:shd w:val="clear" w:color="auto" w:fill="FFFFFF"/>
            <w:tcMar>
              <w:top w:w="60" w:type="dxa"/>
              <w:left w:w="90" w:type="dxa"/>
              <w:bottom w:w="60" w:type="dxa"/>
              <w:right w:w="90" w:type="dxa"/>
            </w:tcMar>
            <w:vAlign w:val="center"/>
          </w:tcPr>
          <w:p w14:paraId="512729DB" w14:textId="77777777" w:rsidR="00FC5004" w:rsidRDefault="00000000">
            <w:pPr>
              <w:jc w:val="center"/>
            </w:pPr>
            <w:r>
              <w:rPr>
                <w:sz w:val="17"/>
                <w:szCs w:val="17"/>
              </w:rPr>
              <w:t>0.0117</w:t>
            </w:r>
          </w:p>
        </w:tc>
        <w:tc>
          <w:tcPr>
            <w:tcW w:w="2200" w:type="dxa"/>
            <w:shd w:val="clear" w:color="auto" w:fill="FFFFFF"/>
            <w:tcMar>
              <w:top w:w="60" w:type="dxa"/>
              <w:left w:w="90" w:type="dxa"/>
              <w:bottom w:w="60" w:type="dxa"/>
              <w:right w:w="90" w:type="dxa"/>
            </w:tcMar>
            <w:vAlign w:val="center"/>
          </w:tcPr>
          <w:p w14:paraId="667D975D" w14:textId="77777777" w:rsidR="00FC5004" w:rsidRDefault="00000000">
            <w:r>
              <w:rPr>
                <w:sz w:val="17"/>
                <w:szCs w:val="17"/>
              </w:rPr>
              <w:t>Polynomial (Ridge), ANN (MLP)</w:t>
            </w:r>
          </w:p>
        </w:tc>
      </w:tr>
      <w:tr w:rsidR="00FC5004" w14:paraId="537345FD" w14:textId="77777777">
        <w:tc>
          <w:tcPr>
            <w:tcW w:w="900" w:type="dxa"/>
            <w:shd w:val="clear" w:color="auto" w:fill="EDF1F6"/>
            <w:tcMar>
              <w:top w:w="60" w:type="dxa"/>
              <w:left w:w="90" w:type="dxa"/>
              <w:bottom w:w="60" w:type="dxa"/>
              <w:right w:w="90" w:type="dxa"/>
            </w:tcMar>
            <w:vAlign w:val="center"/>
          </w:tcPr>
          <w:p w14:paraId="4BB4B2CB" w14:textId="77777777" w:rsidR="00FC5004" w:rsidRDefault="00000000">
            <w:pPr>
              <w:jc w:val="center"/>
            </w:pPr>
            <w:proofErr w:type="spellStart"/>
            <w:r>
              <w:rPr>
                <w:b/>
                <w:bCs/>
                <w:color w:val="0B1D31"/>
                <w:sz w:val="17"/>
                <w:szCs w:val="17"/>
              </w:rPr>
              <w:t>xB</w:t>
            </w:r>
            <w:proofErr w:type="spellEnd"/>
          </w:p>
        </w:tc>
        <w:tc>
          <w:tcPr>
            <w:tcW w:w="2200" w:type="dxa"/>
            <w:shd w:val="clear" w:color="auto" w:fill="EDF1F6"/>
            <w:tcMar>
              <w:top w:w="60" w:type="dxa"/>
              <w:left w:w="90" w:type="dxa"/>
              <w:bottom w:w="60" w:type="dxa"/>
              <w:right w:w="90" w:type="dxa"/>
            </w:tcMar>
            <w:vAlign w:val="center"/>
          </w:tcPr>
          <w:p w14:paraId="6E3BE099" w14:textId="77777777" w:rsidR="00FC5004" w:rsidRDefault="00000000">
            <w:proofErr w:type="spellStart"/>
            <w:r>
              <w:rPr>
                <w:b/>
                <w:bCs/>
                <w:color w:val="0B1D31"/>
                <w:sz w:val="17"/>
                <w:szCs w:val="17"/>
              </w:rPr>
              <w:t>XGBoost</w:t>
            </w:r>
            <w:proofErr w:type="spellEnd"/>
          </w:p>
        </w:tc>
        <w:tc>
          <w:tcPr>
            <w:tcW w:w="1200" w:type="dxa"/>
            <w:shd w:val="clear" w:color="auto" w:fill="EDF1F6"/>
            <w:tcMar>
              <w:top w:w="60" w:type="dxa"/>
              <w:left w:w="90" w:type="dxa"/>
              <w:bottom w:w="60" w:type="dxa"/>
              <w:right w:w="90" w:type="dxa"/>
            </w:tcMar>
            <w:vAlign w:val="center"/>
          </w:tcPr>
          <w:p w14:paraId="0A243908" w14:textId="77777777" w:rsidR="00FC5004" w:rsidRDefault="00000000">
            <w:pPr>
              <w:jc w:val="center"/>
            </w:pPr>
            <w:r>
              <w:rPr>
                <w:sz w:val="17"/>
                <w:szCs w:val="17"/>
              </w:rPr>
              <w:t>0.9903</w:t>
            </w:r>
          </w:p>
        </w:tc>
        <w:tc>
          <w:tcPr>
            <w:tcW w:w="1300" w:type="dxa"/>
            <w:shd w:val="clear" w:color="auto" w:fill="EDF1F6"/>
            <w:tcMar>
              <w:top w:w="60" w:type="dxa"/>
              <w:left w:w="90" w:type="dxa"/>
              <w:bottom w:w="60" w:type="dxa"/>
              <w:right w:w="90" w:type="dxa"/>
            </w:tcMar>
            <w:vAlign w:val="center"/>
          </w:tcPr>
          <w:p w14:paraId="2AACADAB" w14:textId="77777777" w:rsidR="00FC5004" w:rsidRDefault="00000000">
            <w:pPr>
              <w:jc w:val="center"/>
            </w:pPr>
            <w:r>
              <w:rPr>
                <w:sz w:val="17"/>
                <w:szCs w:val="17"/>
              </w:rPr>
              <w:t>0.0140</w:t>
            </w:r>
          </w:p>
        </w:tc>
        <w:tc>
          <w:tcPr>
            <w:tcW w:w="1200" w:type="dxa"/>
            <w:shd w:val="clear" w:color="auto" w:fill="EDF1F6"/>
            <w:tcMar>
              <w:top w:w="60" w:type="dxa"/>
              <w:left w:w="90" w:type="dxa"/>
              <w:bottom w:w="60" w:type="dxa"/>
              <w:right w:w="90" w:type="dxa"/>
            </w:tcMar>
            <w:vAlign w:val="center"/>
          </w:tcPr>
          <w:p w14:paraId="3D8F30B8" w14:textId="77777777" w:rsidR="00FC5004" w:rsidRDefault="00000000">
            <w:pPr>
              <w:jc w:val="center"/>
            </w:pPr>
            <w:r>
              <w:rPr>
                <w:sz w:val="17"/>
                <w:szCs w:val="17"/>
              </w:rPr>
              <w:t>0.0096</w:t>
            </w:r>
          </w:p>
        </w:tc>
        <w:tc>
          <w:tcPr>
            <w:tcW w:w="2200" w:type="dxa"/>
            <w:shd w:val="clear" w:color="auto" w:fill="EDF1F6"/>
            <w:tcMar>
              <w:top w:w="60" w:type="dxa"/>
              <w:left w:w="90" w:type="dxa"/>
              <w:bottom w:w="60" w:type="dxa"/>
              <w:right w:w="90" w:type="dxa"/>
            </w:tcMar>
            <w:vAlign w:val="center"/>
          </w:tcPr>
          <w:p w14:paraId="394CD424" w14:textId="77777777" w:rsidR="00FC5004" w:rsidRDefault="00000000">
            <w:r>
              <w:rPr>
                <w:sz w:val="17"/>
                <w:szCs w:val="17"/>
              </w:rPr>
              <w:t>Polynomial (Ridge), ANN (MLP)</w:t>
            </w:r>
          </w:p>
        </w:tc>
      </w:tr>
      <w:tr w:rsidR="00FC5004" w14:paraId="620DE188" w14:textId="77777777">
        <w:tc>
          <w:tcPr>
            <w:tcW w:w="900" w:type="dxa"/>
            <w:shd w:val="clear" w:color="auto" w:fill="FFFFFF"/>
            <w:tcMar>
              <w:top w:w="60" w:type="dxa"/>
              <w:left w:w="90" w:type="dxa"/>
              <w:bottom w:w="60" w:type="dxa"/>
              <w:right w:w="90" w:type="dxa"/>
            </w:tcMar>
            <w:vAlign w:val="center"/>
          </w:tcPr>
          <w:p w14:paraId="0850DDBF" w14:textId="77777777" w:rsidR="00FC5004" w:rsidRDefault="00000000">
            <w:pPr>
              <w:jc w:val="center"/>
            </w:pPr>
            <w:r>
              <w:rPr>
                <w:b/>
                <w:bCs/>
                <w:color w:val="0B1D31"/>
                <w:sz w:val="17"/>
                <w:szCs w:val="17"/>
              </w:rPr>
              <w:t>QC</w:t>
            </w:r>
          </w:p>
        </w:tc>
        <w:tc>
          <w:tcPr>
            <w:tcW w:w="2200" w:type="dxa"/>
            <w:shd w:val="clear" w:color="auto" w:fill="FFFFFF"/>
            <w:tcMar>
              <w:top w:w="60" w:type="dxa"/>
              <w:left w:w="90" w:type="dxa"/>
              <w:bottom w:w="60" w:type="dxa"/>
              <w:right w:w="90" w:type="dxa"/>
            </w:tcMar>
            <w:vAlign w:val="center"/>
          </w:tcPr>
          <w:p w14:paraId="21578BE8" w14:textId="77777777" w:rsidR="00FC5004" w:rsidRDefault="00000000">
            <w:r>
              <w:rPr>
                <w:b/>
                <w:bCs/>
                <w:color w:val="0B1D31"/>
                <w:sz w:val="17"/>
                <w:szCs w:val="17"/>
              </w:rPr>
              <w:t>Polynomial (Ridge)</w:t>
            </w:r>
          </w:p>
        </w:tc>
        <w:tc>
          <w:tcPr>
            <w:tcW w:w="1200" w:type="dxa"/>
            <w:shd w:val="clear" w:color="auto" w:fill="FFFFFF"/>
            <w:tcMar>
              <w:top w:w="60" w:type="dxa"/>
              <w:left w:w="90" w:type="dxa"/>
              <w:bottom w:w="60" w:type="dxa"/>
              <w:right w:w="90" w:type="dxa"/>
            </w:tcMar>
            <w:vAlign w:val="center"/>
          </w:tcPr>
          <w:p w14:paraId="369EFA81" w14:textId="77777777" w:rsidR="00FC5004" w:rsidRDefault="00000000">
            <w:pPr>
              <w:jc w:val="center"/>
            </w:pPr>
            <w:r>
              <w:rPr>
                <w:sz w:val="17"/>
                <w:szCs w:val="17"/>
              </w:rPr>
              <w:t>0.9999</w:t>
            </w:r>
          </w:p>
        </w:tc>
        <w:tc>
          <w:tcPr>
            <w:tcW w:w="1300" w:type="dxa"/>
            <w:shd w:val="clear" w:color="auto" w:fill="FFFFFF"/>
            <w:tcMar>
              <w:top w:w="60" w:type="dxa"/>
              <w:left w:w="90" w:type="dxa"/>
              <w:bottom w:w="60" w:type="dxa"/>
              <w:right w:w="90" w:type="dxa"/>
            </w:tcMar>
            <w:vAlign w:val="center"/>
          </w:tcPr>
          <w:p w14:paraId="0BFCFBB0" w14:textId="77777777" w:rsidR="00FC5004" w:rsidRDefault="00000000">
            <w:pPr>
              <w:jc w:val="center"/>
            </w:pPr>
            <w:r>
              <w:rPr>
                <w:sz w:val="17"/>
                <w:szCs w:val="17"/>
              </w:rPr>
              <w:t>8.60</w:t>
            </w:r>
          </w:p>
        </w:tc>
        <w:tc>
          <w:tcPr>
            <w:tcW w:w="1200" w:type="dxa"/>
            <w:shd w:val="clear" w:color="auto" w:fill="FFFFFF"/>
            <w:tcMar>
              <w:top w:w="60" w:type="dxa"/>
              <w:left w:w="90" w:type="dxa"/>
              <w:bottom w:w="60" w:type="dxa"/>
              <w:right w:w="90" w:type="dxa"/>
            </w:tcMar>
            <w:vAlign w:val="center"/>
          </w:tcPr>
          <w:p w14:paraId="035033BB" w14:textId="77777777" w:rsidR="00FC5004" w:rsidRDefault="00000000">
            <w:pPr>
              <w:jc w:val="center"/>
            </w:pPr>
            <w:r>
              <w:rPr>
                <w:sz w:val="17"/>
                <w:szCs w:val="17"/>
              </w:rPr>
              <w:t>6.40</w:t>
            </w:r>
          </w:p>
        </w:tc>
        <w:tc>
          <w:tcPr>
            <w:tcW w:w="2200" w:type="dxa"/>
            <w:shd w:val="clear" w:color="auto" w:fill="FFFFFF"/>
            <w:tcMar>
              <w:top w:w="60" w:type="dxa"/>
              <w:left w:w="90" w:type="dxa"/>
              <w:bottom w:w="60" w:type="dxa"/>
              <w:right w:w="90" w:type="dxa"/>
            </w:tcMar>
            <w:vAlign w:val="center"/>
          </w:tcPr>
          <w:p w14:paraId="36DD4787" w14:textId="77777777" w:rsidR="00FC5004" w:rsidRDefault="00000000">
            <w:r>
              <w:rPr>
                <w:sz w:val="17"/>
                <w:szCs w:val="17"/>
              </w:rPr>
              <w:t>none</w:t>
            </w:r>
          </w:p>
        </w:tc>
      </w:tr>
      <w:tr w:rsidR="00FC5004" w14:paraId="1BD6911C" w14:textId="77777777">
        <w:tc>
          <w:tcPr>
            <w:tcW w:w="900" w:type="dxa"/>
            <w:shd w:val="clear" w:color="auto" w:fill="EDF1F6"/>
            <w:tcMar>
              <w:top w:w="60" w:type="dxa"/>
              <w:left w:w="90" w:type="dxa"/>
              <w:bottom w:w="60" w:type="dxa"/>
              <w:right w:w="90" w:type="dxa"/>
            </w:tcMar>
            <w:vAlign w:val="center"/>
          </w:tcPr>
          <w:p w14:paraId="499206EE" w14:textId="77777777" w:rsidR="00FC5004" w:rsidRDefault="00000000">
            <w:pPr>
              <w:jc w:val="center"/>
            </w:pPr>
            <w:r>
              <w:rPr>
                <w:b/>
                <w:bCs/>
                <w:color w:val="0B1D31"/>
                <w:sz w:val="17"/>
                <w:szCs w:val="17"/>
              </w:rPr>
              <w:t>QR</w:t>
            </w:r>
          </w:p>
        </w:tc>
        <w:tc>
          <w:tcPr>
            <w:tcW w:w="2200" w:type="dxa"/>
            <w:shd w:val="clear" w:color="auto" w:fill="EDF1F6"/>
            <w:tcMar>
              <w:top w:w="60" w:type="dxa"/>
              <w:left w:w="90" w:type="dxa"/>
              <w:bottom w:w="60" w:type="dxa"/>
              <w:right w:w="90" w:type="dxa"/>
            </w:tcMar>
            <w:vAlign w:val="center"/>
          </w:tcPr>
          <w:p w14:paraId="0220C137" w14:textId="77777777" w:rsidR="00FC5004" w:rsidRDefault="00000000">
            <w:r>
              <w:rPr>
                <w:b/>
                <w:bCs/>
                <w:color w:val="0B1D31"/>
                <w:sz w:val="17"/>
                <w:szCs w:val="17"/>
              </w:rPr>
              <w:t>ANN (MLP)</w:t>
            </w:r>
          </w:p>
        </w:tc>
        <w:tc>
          <w:tcPr>
            <w:tcW w:w="1200" w:type="dxa"/>
            <w:shd w:val="clear" w:color="auto" w:fill="EDF1F6"/>
            <w:tcMar>
              <w:top w:w="60" w:type="dxa"/>
              <w:left w:w="90" w:type="dxa"/>
              <w:bottom w:w="60" w:type="dxa"/>
              <w:right w:w="90" w:type="dxa"/>
            </w:tcMar>
            <w:vAlign w:val="center"/>
          </w:tcPr>
          <w:p w14:paraId="3DA10BE9" w14:textId="77777777" w:rsidR="00FC5004" w:rsidRDefault="00000000">
            <w:pPr>
              <w:jc w:val="center"/>
            </w:pPr>
            <w:r>
              <w:rPr>
                <w:sz w:val="17"/>
                <w:szCs w:val="17"/>
              </w:rPr>
              <w:t>0.9973</w:t>
            </w:r>
          </w:p>
        </w:tc>
        <w:tc>
          <w:tcPr>
            <w:tcW w:w="1300" w:type="dxa"/>
            <w:shd w:val="clear" w:color="auto" w:fill="EDF1F6"/>
            <w:tcMar>
              <w:top w:w="60" w:type="dxa"/>
              <w:left w:w="90" w:type="dxa"/>
              <w:bottom w:w="60" w:type="dxa"/>
              <w:right w:w="90" w:type="dxa"/>
            </w:tcMar>
            <w:vAlign w:val="center"/>
          </w:tcPr>
          <w:p w14:paraId="6652B493" w14:textId="77777777" w:rsidR="00FC5004" w:rsidRDefault="00000000">
            <w:pPr>
              <w:jc w:val="center"/>
            </w:pPr>
            <w:r>
              <w:rPr>
                <w:sz w:val="17"/>
                <w:szCs w:val="17"/>
              </w:rPr>
              <w:t>39.56</w:t>
            </w:r>
          </w:p>
        </w:tc>
        <w:tc>
          <w:tcPr>
            <w:tcW w:w="1200" w:type="dxa"/>
            <w:shd w:val="clear" w:color="auto" w:fill="EDF1F6"/>
            <w:tcMar>
              <w:top w:w="60" w:type="dxa"/>
              <w:left w:w="90" w:type="dxa"/>
              <w:bottom w:w="60" w:type="dxa"/>
              <w:right w:w="90" w:type="dxa"/>
            </w:tcMar>
            <w:vAlign w:val="center"/>
          </w:tcPr>
          <w:p w14:paraId="0DE64E76" w14:textId="77777777" w:rsidR="00FC5004" w:rsidRDefault="00000000">
            <w:pPr>
              <w:jc w:val="center"/>
            </w:pPr>
            <w:r>
              <w:rPr>
                <w:sz w:val="17"/>
                <w:szCs w:val="17"/>
              </w:rPr>
              <w:t>25.40</w:t>
            </w:r>
          </w:p>
        </w:tc>
        <w:tc>
          <w:tcPr>
            <w:tcW w:w="2200" w:type="dxa"/>
            <w:shd w:val="clear" w:color="auto" w:fill="EDF1F6"/>
            <w:tcMar>
              <w:top w:w="60" w:type="dxa"/>
              <w:left w:w="90" w:type="dxa"/>
              <w:bottom w:w="60" w:type="dxa"/>
              <w:right w:w="90" w:type="dxa"/>
            </w:tcMar>
            <w:vAlign w:val="center"/>
          </w:tcPr>
          <w:p w14:paraId="575CBD49" w14:textId="77777777" w:rsidR="00FC5004" w:rsidRDefault="00000000">
            <w:r>
              <w:rPr>
                <w:sz w:val="17"/>
                <w:szCs w:val="17"/>
              </w:rPr>
              <w:t>none</w:t>
            </w:r>
          </w:p>
        </w:tc>
      </w:tr>
    </w:tbl>
    <w:p w14:paraId="11898EC1" w14:textId="77777777" w:rsidR="00FC5004" w:rsidRDefault="00FC5004">
      <w:pPr>
        <w:spacing w:after="160"/>
      </w:pPr>
    </w:p>
    <w:p w14:paraId="653642B3" w14:textId="77777777" w:rsidR="00FC5004" w:rsidRDefault="00000000">
      <w:pPr>
        <w:spacing w:after="160"/>
        <w:jc w:val="both"/>
      </w:pPr>
      <w:proofErr w:type="spellStart"/>
      <w:r>
        <w:rPr>
          <w:b/>
          <w:bCs/>
          <w:color w:val="0B1D31"/>
        </w:rPr>
        <w:t>xD</w:t>
      </w:r>
      <w:proofErr w:type="spellEnd"/>
      <w:r>
        <w:rPr>
          <w:b/>
          <w:bCs/>
          <w:color w:val="0B1D31"/>
        </w:rPr>
        <w:t xml:space="preserve"> and </w:t>
      </w:r>
      <w:proofErr w:type="spellStart"/>
      <w:r>
        <w:rPr>
          <w:b/>
          <w:bCs/>
          <w:color w:val="0B1D31"/>
        </w:rPr>
        <w:t>xB</w:t>
      </w:r>
      <w:proofErr w:type="spellEnd"/>
      <w:r>
        <w:rPr>
          <w:b/>
          <w:bCs/>
          <w:color w:val="0B1D31"/>
        </w:rPr>
        <w:t xml:space="preserve"> → </w:t>
      </w:r>
      <w:proofErr w:type="spellStart"/>
      <w:r>
        <w:rPr>
          <w:b/>
          <w:bCs/>
          <w:color w:val="0B1D31"/>
        </w:rPr>
        <w:t>XGBoost</w:t>
      </w:r>
      <w:proofErr w:type="spellEnd"/>
      <w:r>
        <w:rPr>
          <w:b/>
          <w:bCs/>
          <w:color w:val="0B1D31"/>
        </w:rPr>
        <w:t>.</w:t>
      </w:r>
      <w:r>
        <w:t xml:space="preserve"> Both purity ANNs were disqualified on the reflux-monotonicity check and both Polynomial models on bound violations (Section 10); among the physics-passing survivors (Random Forest, </w:t>
      </w:r>
      <w:proofErr w:type="spellStart"/>
      <w:r>
        <w:t>XGBoost</w:t>
      </w:r>
      <w:proofErr w:type="spellEnd"/>
      <w:r>
        <w:t xml:space="preserve">), </w:t>
      </w:r>
      <w:proofErr w:type="spellStart"/>
      <w:r>
        <w:t>XGBoost</w:t>
      </w:r>
      <w:proofErr w:type="spellEnd"/>
      <w:r>
        <w:t xml:space="preserve"> has the higher validation R2 (0.9913 / 0.9889 vs. 0.9822 / 0.9817) and a smaller train–validation gap, making it the best physically-valid choice for both purity targets.</w:t>
      </w:r>
    </w:p>
    <w:p w14:paraId="6DA9BCE5" w14:textId="77777777" w:rsidR="00FC5004" w:rsidRDefault="00000000">
      <w:pPr>
        <w:spacing w:after="160"/>
        <w:jc w:val="both"/>
      </w:pPr>
      <w:r>
        <w:rPr>
          <w:b/>
          <w:bCs/>
          <w:color w:val="0B1D31"/>
        </w:rPr>
        <w:t>QC → Polynomial (Ridge).</w:t>
      </w:r>
      <w:r>
        <w:t xml:space="preserve"> All four models pass the physics audit for QC, and the simplest model — Polynomial Ridge regression — achieves essentially perfect accuracy (R2 = 0.9999, test RMSE ≈ 8.6 kW against a mean duty of ≈1,760 kW) with a near-zero overfit gap. This reflects that QC is very close to a low-order function of feed flow, reflux ratio and feed composition for this column — the more flexible tree/ANN models add no accuracy and only additional variance.</w:t>
      </w:r>
    </w:p>
    <w:p w14:paraId="23C07E4D" w14:textId="77777777" w:rsidR="00FC5004" w:rsidRDefault="00000000">
      <w:pPr>
        <w:spacing w:after="160"/>
        <w:jc w:val="both"/>
      </w:pPr>
      <w:r>
        <w:rPr>
          <w:b/>
          <w:bCs/>
          <w:color w:val="0B1D31"/>
        </w:rPr>
        <w:t>QR → ANN (MLP).</w:t>
      </w:r>
      <w:r>
        <w:t xml:space="preserve"> All four models pass the physics audit for QR as well; the ANN has both the highest validation R2 (0.9971) and the smallest overfit gap (0.0015) of any model on this target, confirming it is capturing the mildly non-linear reboiler-duty response rather than memorising training noise.</w:t>
      </w:r>
    </w:p>
    <w:p w14:paraId="2ABA1309" w14:textId="77777777" w:rsidR="00FC5004" w:rsidRDefault="00000000">
      <w:pPr>
        <w:spacing w:before="120" w:after="80"/>
        <w:jc w:val="center"/>
      </w:pPr>
      <w:r>
        <w:rPr>
          <w:noProof/>
        </w:rPr>
        <w:drawing>
          <wp:inline distT="0" distB="0" distL="0" distR="0" wp14:anchorId="3C6E097D" wp14:editId="646EDA66">
            <wp:extent cx="5715000" cy="2533650"/>
            <wp:effectExtent l="0" t="0" r="0" b="0"/>
            <wp:docPr id="2077427103" name="Picture 207742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33650"/>
                    </a:xfrm>
                    <a:prstGeom prst="rect">
                      <a:avLst/>
                    </a:prstGeom>
                  </pic:spPr>
                </pic:pic>
              </a:graphicData>
            </a:graphic>
          </wp:inline>
        </w:drawing>
      </w:r>
    </w:p>
    <w:p w14:paraId="3F79098D" w14:textId="77777777" w:rsidR="00FC5004" w:rsidRDefault="00000000">
      <w:pPr>
        <w:spacing w:after="200"/>
        <w:jc w:val="center"/>
      </w:pPr>
      <w:r>
        <w:rPr>
          <w:i/>
          <w:iCs/>
          <w:color w:val="5B6675"/>
          <w:sz w:val="16"/>
          <w:szCs w:val="16"/>
        </w:rPr>
        <w:t>Figure 7. Predicted-vs-actual and residual diagnostics on the held-out test set for the four winning models. Residuals are centred on zero with no systematic curvature for any target, confirming the selected models generalise well beyond the validation fold used for selection.</w:t>
      </w:r>
    </w:p>
    <w:p w14:paraId="2170326D" w14:textId="77777777" w:rsidR="00FC5004" w:rsidRDefault="00000000">
      <w:r>
        <w:br w:type="page"/>
      </w:r>
    </w:p>
    <w:p w14:paraId="684B4F05" w14:textId="77777777" w:rsidR="00FC5004" w:rsidRDefault="00000000">
      <w:pPr>
        <w:pStyle w:val="Heading1"/>
        <w:pBdr>
          <w:bottom w:val="single" w:sz="12" w:space="6" w:color="1B7F79"/>
        </w:pBdr>
        <w:spacing w:before="360" w:after="140"/>
      </w:pPr>
      <w:bookmarkStart w:id="34" w:name="_Toc238274848"/>
      <w:proofErr w:type="gramStart"/>
      <w:r>
        <w:rPr>
          <w:b/>
          <w:bCs/>
          <w:color w:val="C8932B"/>
          <w:sz w:val="30"/>
          <w:szCs w:val="30"/>
        </w:rPr>
        <w:lastRenderedPageBreak/>
        <w:t xml:space="preserve">12  </w:t>
      </w:r>
      <w:r>
        <w:rPr>
          <w:b/>
          <w:bCs/>
          <w:color w:val="122C4A"/>
          <w:sz w:val="30"/>
          <w:szCs w:val="30"/>
        </w:rPr>
        <w:t>Discussion</w:t>
      </w:r>
      <w:proofErr w:type="gramEnd"/>
      <w:r>
        <w:rPr>
          <w:b/>
          <w:bCs/>
          <w:color w:val="122C4A"/>
          <w:sz w:val="30"/>
          <w:szCs w:val="30"/>
        </w:rPr>
        <w:t>, Robustness &amp; Conclusion</w:t>
      </w:r>
      <w:bookmarkEnd w:id="34"/>
    </w:p>
    <w:p w14:paraId="2C236156" w14:textId="77777777" w:rsidR="00FC5004" w:rsidRDefault="00000000">
      <w:pPr>
        <w:pStyle w:val="Heading2"/>
        <w:spacing w:before="240" w:after="140"/>
      </w:pPr>
      <w:bookmarkStart w:id="35" w:name="_Toc238274849"/>
      <w:proofErr w:type="gramStart"/>
      <w:r>
        <w:rPr>
          <w:b/>
          <w:bCs/>
          <w:color w:val="1B7F79"/>
          <w:sz w:val="24"/>
          <w:szCs w:val="24"/>
        </w:rPr>
        <w:t>12.1  Robustness</w:t>
      </w:r>
      <w:proofErr w:type="gramEnd"/>
      <w:r>
        <w:rPr>
          <w:b/>
          <w:bCs/>
          <w:color w:val="1B7F79"/>
          <w:sz w:val="24"/>
          <w:szCs w:val="24"/>
        </w:rPr>
        <w:t xml:space="preserve"> check: independent 5-fold cross-validation</w:t>
      </w:r>
      <w:bookmarkEnd w:id="35"/>
    </w:p>
    <w:p w14:paraId="6459F702" w14:textId="77777777" w:rsidR="00FC5004" w:rsidRDefault="00000000">
      <w:pPr>
        <w:spacing w:after="160"/>
        <w:jc w:val="both"/>
      </w:pPr>
      <w:r>
        <w:t>As a final, independent robustness check, each selected model was refit under a fresh 5-fold cross-validation on the training set (distinct from the 3-fold search used during hyperparameter tuning):</w:t>
      </w:r>
    </w:p>
    <w:tbl>
      <w:tblPr>
        <w:tblW w:w="900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1500"/>
        <w:gridCol w:w="2600"/>
        <w:gridCol w:w="4900"/>
      </w:tblGrid>
      <w:tr w:rsidR="00FC5004" w14:paraId="76C56EB6" w14:textId="77777777">
        <w:trPr>
          <w:tblHeader/>
        </w:trPr>
        <w:tc>
          <w:tcPr>
            <w:tcW w:w="1500" w:type="dxa"/>
            <w:shd w:val="clear" w:color="auto" w:fill="122C4A"/>
            <w:tcMar>
              <w:top w:w="60" w:type="dxa"/>
              <w:left w:w="90" w:type="dxa"/>
              <w:bottom w:w="60" w:type="dxa"/>
              <w:right w:w="90" w:type="dxa"/>
            </w:tcMar>
            <w:vAlign w:val="center"/>
          </w:tcPr>
          <w:p w14:paraId="6A65EE9A" w14:textId="77777777" w:rsidR="00FC5004" w:rsidRDefault="00000000">
            <w:pPr>
              <w:jc w:val="center"/>
            </w:pPr>
            <w:r>
              <w:rPr>
                <w:b/>
                <w:bCs/>
                <w:color w:val="FFFFFF"/>
                <w:sz w:val="17"/>
                <w:szCs w:val="17"/>
              </w:rPr>
              <w:t>Target</w:t>
            </w:r>
          </w:p>
        </w:tc>
        <w:tc>
          <w:tcPr>
            <w:tcW w:w="2600" w:type="dxa"/>
            <w:shd w:val="clear" w:color="auto" w:fill="122C4A"/>
            <w:tcMar>
              <w:top w:w="60" w:type="dxa"/>
              <w:left w:w="90" w:type="dxa"/>
              <w:bottom w:w="60" w:type="dxa"/>
              <w:right w:w="90" w:type="dxa"/>
            </w:tcMar>
            <w:vAlign w:val="center"/>
          </w:tcPr>
          <w:p w14:paraId="637F72D8" w14:textId="77777777" w:rsidR="00FC5004" w:rsidRDefault="00000000">
            <w:pPr>
              <w:jc w:val="center"/>
            </w:pPr>
            <w:r>
              <w:rPr>
                <w:b/>
                <w:bCs/>
                <w:color w:val="FFFFFF"/>
                <w:sz w:val="17"/>
                <w:szCs w:val="17"/>
              </w:rPr>
              <w:t>Selected model</w:t>
            </w:r>
          </w:p>
        </w:tc>
        <w:tc>
          <w:tcPr>
            <w:tcW w:w="4900" w:type="dxa"/>
            <w:shd w:val="clear" w:color="auto" w:fill="122C4A"/>
            <w:tcMar>
              <w:top w:w="60" w:type="dxa"/>
              <w:left w:w="90" w:type="dxa"/>
              <w:bottom w:w="60" w:type="dxa"/>
              <w:right w:w="90" w:type="dxa"/>
            </w:tcMar>
            <w:vAlign w:val="center"/>
          </w:tcPr>
          <w:p w14:paraId="2B65ADB3" w14:textId="77777777" w:rsidR="00FC5004" w:rsidRDefault="00000000">
            <w:pPr>
              <w:jc w:val="center"/>
            </w:pPr>
            <w:r>
              <w:rPr>
                <w:b/>
                <w:bCs/>
                <w:color w:val="FFFFFF"/>
                <w:sz w:val="17"/>
                <w:szCs w:val="17"/>
              </w:rPr>
              <w:t>5-fold CV R2 (mean ± std)</w:t>
            </w:r>
          </w:p>
        </w:tc>
      </w:tr>
      <w:tr w:rsidR="00FC5004" w14:paraId="79555FCF" w14:textId="77777777">
        <w:tc>
          <w:tcPr>
            <w:tcW w:w="1500" w:type="dxa"/>
            <w:shd w:val="clear" w:color="auto" w:fill="FFFFFF"/>
            <w:tcMar>
              <w:top w:w="60" w:type="dxa"/>
              <w:left w:w="90" w:type="dxa"/>
              <w:bottom w:w="60" w:type="dxa"/>
              <w:right w:w="90" w:type="dxa"/>
            </w:tcMar>
            <w:vAlign w:val="center"/>
          </w:tcPr>
          <w:p w14:paraId="0F352F49" w14:textId="77777777" w:rsidR="00FC5004" w:rsidRDefault="00000000">
            <w:pPr>
              <w:jc w:val="center"/>
            </w:pPr>
            <w:proofErr w:type="spellStart"/>
            <w:r>
              <w:rPr>
                <w:b/>
                <w:bCs/>
                <w:color w:val="0B1D31"/>
                <w:sz w:val="17"/>
                <w:szCs w:val="17"/>
              </w:rPr>
              <w:t>xD</w:t>
            </w:r>
            <w:proofErr w:type="spellEnd"/>
          </w:p>
        </w:tc>
        <w:tc>
          <w:tcPr>
            <w:tcW w:w="2600" w:type="dxa"/>
            <w:shd w:val="clear" w:color="auto" w:fill="FFFFFF"/>
            <w:tcMar>
              <w:top w:w="60" w:type="dxa"/>
              <w:left w:w="90" w:type="dxa"/>
              <w:bottom w:w="60" w:type="dxa"/>
              <w:right w:w="90" w:type="dxa"/>
            </w:tcMar>
            <w:vAlign w:val="center"/>
          </w:tcPr>
          <w:p w14:paraId="0663BE0B" w14:textId="77777777" w:rsidR="00FC5004" w:rsidRDefault="00000000">
            <w:proofErr w:type="spellStart"/>
            <w:r>
              <w:rPr>
                <w:b/>
                <w:bCs/>
                <w:color w:val="0B1D31"/>
                <w:sz w:val="17"/>
                <w:szCs w:val="17"/>
              </w:rPr>
              <w:t>XGBoost</w:t>
            </w:r>
            <w:proofErr w:type="spellEnd"/>
          </w:p>
        </w:tc>
        <w:tc>
          <w:tcPr>
            <w:tcW w:w="4900" w:type="dxa"/>
            <w:shd w:val="clear" w:color="auto" w:fill="FFFFFF"/>
            <w:tcMar>
              <w:top w:w="60" w:type="dxa"/>
              <w:left w:w="90" w:type="dxa"/>
              <w:bottom w:w="60" w:type="dxa"/>
              <w:right w:w="90" w:type="dxa"/>
            </w:tcMar>
            <w:vAlign w:val="center"/>
          </w:tcPr>
          <w:p w14:paraId="3B7E5A27" w14:textId="77777777" w:rsidR="00FC5004" w:rsidRDefault="00000000">
            <w:pPr>
              <w:jc w:val="center"/>
            </w:pPr>
            <w:r>
              <w:rPr>
                <w:sz w:val="17"/>
                <w:szCs w:val="17"/>
              </w:rPr>
              <w:t>0.9873 ± 0.0008</w:t>
            </w:r>
          </w:p>
        </w:tc>
      </w:tr>
      <w:tr w:rsidR="00FC5004" w14:paraId="24E57973" w14:textId="77777777">
        <w:tc>
          <w:tcPr>
            <w:tcW w:w="1500" w:type="dxa"/>
            <w:shd w:val="clear" w:color="auto" w:fill="EDF1F6"/>
            <w:tcMar>
              <w:top w:w="60" w:type="dxa"/>
              <w:left w:w="90" w:type="dxa"/>
              <w:bottom w:w="60" w:type="dxa"/>
              <w:right w:w="90" w:type="dxa"/>
            </w:tcMar>
            <w:vAlign w:val="center"/>
          </w:tcPr>
          <w:p w14:paraId="5B4979A4" w14:textId="77777777" w:rsidR="00FC5004" w:rsidRDefault="00000000">
            <w:pPr>
              <w:jc w:val="center"/>
            </w:pPr>
            <w:proofErr w:type="spellStart"/>
            <w:r>
              <w:rPr>
                <w:b/>
                <w:bCs/>
                <w:color w:val="0B1D31"/>
                <w:sz w:val="17"/>
                <w:szCs w:val="17"/>
              </w:rPr>
              <w:t>xB</w:t>
            </w:r>
            <w:proofErr w:type="spellEnd"/>
          </w:p>
        </w:tc>
        <w:tc>
          <w:tcPr>
            <w:tcW w:w="2600" w:type="dxa"/>
            <w:shd w:val="clear" w:color="auto" w:fill="EDF1F6"/>
            <w:tcMar>
              <w:top w:w="60" w:type="dxa"/>
              <w:left w:w="90" w:type="dxa"/>
              <w:bottom w:w="60" w:type="dxa"/>
              <w:right w:w="90" w:type="dxa"/>
            </w:tcMar>
            <w:vAlign w:val="center"/>
          </w:tcPr>
          <w:p w14:paraId="2CCC62B8" w14:textId="77777777" w:rsidR="00FC5004" w:rsidRDefault="00000000">
            <w:proofErr w:type="spellStart"/>
            <w:r>
              <w:rPr>
                <w:b/>
                <w:bCs/>
                <w:color w:val="0B1D31"/>
                <w:sz w:val="17"/>
                <w:szCs w:val="17"/>
              </w:rPr>
              <w:t>XGBoost</w:t>
            </w:r>
            <w:proofErr w:type="spellEnd"/>
          </w:p>
        </w:tc>
        <w:tc>
          <w:tcPr>
            <w:tcW w:w="4900" w:type="dxa"/>
            <w:shd w:val="clear" w:color="auto" w:fill="EDF1F6"/>
            <w:tcMar>
              <w:top w:w="60" w:type="dxa"/>
              <w:left w:w="90" w:type="dxa"/>
              <w:bottom w:w="60" w:type="dxa"/>
              <w:right w:w="90" w:type="dxa"/>
            </w:tcMar>
            <w:vAlign w:val="center"/>
          </w:tcPr>
          <w:p w14:paraId="37F3F407" w14:textId="77777777" w:rsidR="00FC5004" w:rsidRDefault="00000000">
            <w:pPr>
              <w:jc w:val="center"/>
            </w:pPr>
            <w:r>
              <w:rPr>
                <w:sz w:val="17"/>
                <w:szCs w:val="17"/>
              </w:rPr>
              <w:t>0.9858 ± 0.0018</w:t>
            </w:r>
          </w:p>
        </w:tc>
      </w:tr>
      <w:tr w:rsidR="00FC5004" w14:paraId="6DA9954F" w14:textId="77777777">
        <w:tc>
          <w:tcPr>
            <w:tcW w:w="1500" w:type="dxa"/>
            <w:shd w:val="clear" w:color="auto" w:fill="FFFFFF"/>
            <w:tcMar>
              <w:top w:w="60" w:type="dxa"/>
              <w:left w:w="90" w:type="dxa"/>
              <w:bottom w:w="60" w:type="dxa"/>
              <w:right w:w="90" w:type="dxa"/>
            </w:tcMar>
            <w:vAlign w:val="center"/>
          </w:tcPr>
          <w:p w14:paraId="12710081" w14:textId="77777777" w:rsidR="00FC5004" w:rsidRDefault="00000000">
            <w:pPr>
              <w:jc w:val="center"/>
            </w:pPr>
            <w:r>
              <w:rPr>
                <w:b/>
                <w:bCs/>
                <w:color w:val="0B1D31"/>
                <w:sz w:val="17"/>
                <w:szCs w:val="17"/>
              </w:rPr>
              <w:t>QC</w:t>
            </w:r>
          </w:p>
        </w:tc>
        <w:tc>
          <w:tcPr>
            <w:tcW w:w="2600" w:type="dxa"/>
            <w:shd w:val="clear" w:color="auto" w:fill="FFFFFF"/>
            <w:tcMar>
              <w:top w:w="60" w:type="dxa"/>
              <w:left w:w="90" w:type="dxa"/>
              <w:bottom w:w="60" w:type="dxa"/>
              <w:right w:w="90" w:type="dxa"/>
            </w:tcMar>
            <w:vAlign w:val="center"/>
          </w:tcPr>
          <w:p w14:paraId="142D1288" w14:textId="77777777" w:rsidR="00FC5004" w:rsidRDefault="00000000">
            <w:r>
              <w:rPr>
                <w:b/>
                <w:bCs/>
                <w:color w:val="0B1D31"/>
                <w:sz w:val="17"/>
                <w:szCs w:val="17"/>
              </w:rPr>
              <w:t>Polynomial (Ridge)</w:t>
            </w:r>
          </w:p>
        </w:tc>
        <w:tc>
          <w:tcPr>
            <w:tcW w:w="4900" w:type="dxa"/>
            <w:shd w:val="clear" w:color="auto" w:fill="FFFFFF"/>
            <w:tcMar>
              <w:top w:w="60" w:type="dxa"/>
              <w:left w:w="90" w:type="dxa"/>
              <w:bottom w:w="60" w:type="dxa"/>
              <w:right w:w="90" w:type="dxa"/>
            </w:tcMar>
            <w:vAlign w:val="center"/>
          </w:tcPr>
          <w:p w14:paraId="202CB1B1" w14:textId="77777777" w:rsidR="00FC5004" w:rsidRDefault="00000000">
            <w:pPr>
              <w:jc w:val="center"/>
            </w:pPr>
            <w:r>
              <w:rPr>
                <w:sz w:val="17"/>
                <w:szCs w:val="17"/>
              </w:rPr>
              <w:t>0.9999 ± 0.0000</w:t>
            </w:r>
          </w:p>
        </w:tc>
      </w:tr>
      <w:tr w:rsidR="00FC5004" w14:paraId="47389DBF" w14:textId="77777777">
        <w:tc>
          <w:tcPr>
            <w:tcW w:w="1500" w:type="dxa"/>
            <w:shd w:val="clear" w:color="auto" w:fill="EDF1F6"/>
            <w:tcMar>
              <w:top w:w="60" w:type="dxa"/>
              <w:left w:w="90" w:type="dxa"/>
              <w:bottom w:w="60" w:type="dxa"/>
              <w:right w:w="90" w:type="dxa"/>
            </w:tcMar>
            <w:vAlign w:val="center"/>
          </w:tcPr>
          <w:p w14:paraId="1DD1F8E1" w14:textId="77777777" w:rsidR="00FC5004" w:rsidRDefault="00000000">
            <w:pPr>
              <w:jc w:val="center"/>
            </w:pPr>
            <w:r>
              <w:rPr>
                <w:b/>
                <w:bCs/>
                <w:color w:val="0B1D31"/>
                <w:sz w:val="17"/>
                <w:szCs w:val="17"/>
              </w:rPr>
              <w:t>QR</w:t>
            </w:r>
          </w:p>
        </w:tc>
        <w:tc>
          <w:tcPr>
            <w:tcW w:w="2600" w:type="dxa"/>
            <w:shd w:val="clear" w:color="auto" w:fill="EDF1F6"/>
            <w:tcMar>
              <w:top w:w="60" w:type="dxa"/>
              <w:left w:w="90" w:type="dxa"/>
              <w:bottom w:w="60" w:type="dxa"/>
              <w:right w:w="90" w:type="dxa"/>
            </w:tcMar>
            <w:vAlign w:val="center"/>
          </w:tcPr>
          <w:p w14:paraId="1B4588E9" w14:textId="77777777" w:rsidR="00FC5004" w:rsidRDefault="00000000">
            <w:r>
              <w:rPr>
                <w:b/>
                <w:bCs/>
                <w:color w:val="0B1D31"/>
                <w:sz w:val="17"/>
                <w:szCs w:val="17"/>
              </w:rPr>
              <w:t>ANN (MLP)</w:t>
            </w:r>
          </w:p>
        </w:tc>
        <w:tc>
          <w:tcPr>
            <w:tcW w:w="4900" w:type="dxa"/>
            <w:shd w:val="clear" w:color="auto" w:fill="EDF1F6"/>
            <w:tcMar>
              <w:top w:w="60" w:type="dxa"/>
              <w:left w:w="90" w:type="dxa"/>
              <w:bottom w:w="60" w:type="dxa"/>
              <w:right w:w="90" w:type="dxa"/>
            </w:tcMar>
            <w:vAlign w:val="center"/>
          </w:tcPr>
          <w:p w14:paraId="55A21CD3" w14:textId="77777777" w:rsidR="00FC5004" w:rsidRDefault="00000000">
            <w:pPr>
              <w:jc w:val="center"/>
            </w:pPr>
            <w:r>
              <w:rPr>
                <w:sz w:val="17"/>
                <w:szCs w:val="17"/>
              </w:rPr>
              <w:t>0.9951 ± 0.0021</w:t>
            </w:r>
          </w:p>
        </w:tc>
      </w:tr>
    </w:tbl>
    <w:p w14:paraId="62089315" w14:textId="77777777" w:rsidR="00FC5004" w:rsidRDefault="00FC5004">
      <w:pPr>
        <w:spacing w:after="160"/>
      </w:pPr>
    </w:p>
    <w:p w14:paraId="7DFF7FA4" w14:textId="77777777" w:rsidR="00FC5004" w:rsidRDefault="00000000">
      <w:pPr>
        <w:spacing w:after="160"/>
        <w:jc w:val="both"/>
      </w:pPr>
      <w:r>
        <w:t>Every selected model shows a standard deviation below 0.2 percentage points of R2 across folds — confirming the accuracy figures reported in Section 9 are stable and not an artefact of a single lucky validation split.</w:t>
      </w:r>
    </w:p>
    <w:p w14:paraId="4DD0AFD0" w14:textId="77777777" w:rsidR="00FC5004" w:rsidRDefault="00000000">
      <w:pPr>
        <w:pStyle w:val="Heading2"/>
        <w:spacing w:before="240" w:after="140"/>
      </w:pPr>
      <w:bookmarkStart w:id="36" w:name="_Toc238274850"/>
      <w:proofErr w:type="gramStart"/>
      <w:r>
        <w:rPr>
          <w:b/>
          <w:bCs/>
          <w:color w:val="1B7F79"/>
          <w:sz w:val="24"/>
          <w:szCs w:val="24"/>
        </w:rPr>
        <w:t>12.2  Discussion</w:t>
      </w:r>
      <w:bookmarkEnd w:id="36"/>
      <w:proofErr w:type="gramEnd"/>
    </w:p>
    <w:p w14:paraId="59F59481" w14:textId="77777777" w:rsidR="00FC5004" w:rsidRDefault="00000000">
      <w:pPr>
        <w:spacing w:after="160"/>
        <w:jc w:val="both"/>
      </w:pPr>
      <w:r>
        <w:t>Three findings stand out from this study. First, the four target variables genuinely favour different model families — confirming the task's premise that a per-target comparison, not a single blanket model, is the right design choice for this problem. Second, raw validation accuracy and physical validity are only weakly related: the two purity ANNs had the best R2 on the leaderboard and were still disqualified, while the simplest model (linear-in-features Ridge regression) was the outright winner for QC. Third, the 11 physically-invalid rows discovered directly in the raw DWSIM output (Section 5.1) are a reminder that simulator convergence and physical validity are not the same guarantee, and that a surrogate-modelling pipeline should screen both the training data and the model's predictions against the same physical constraints.</w:t>
      </w:r>
    </w:p>
    <w:p w14:paraId="3D4EFFD1" w14:textId="77777777" w:rsidR="00FC5004" w:rsidRDefault="00000000">
      <w:pPr>
        <w:pStyle w:val="Heading2"/>
        <w:spacing w:before="240" w:after="140"/>
      </w:pPr>
      <w:bookmarkStart w:id="37" w:name="_Toc238274851"/>
      <w:proofErr w:type="gramStart"/>
      <w:r>
        <w:rPr>
          <w:b/>
          <w:bCs/>
          <w:color w:val="1B7F79"/>
          <w:sz w:val="24"/>
          <w:szCs w:val="24"/>
        </w:rPr>
        <w:t>12.3  Limitations</w:t>
      </w:r>
      <w:proofErr w:type="gramEnd"/>
      <w:r>
        <w:rPr>
          <w:b/>
          <w:bCs/>
          <w:color w:val="1B7F79"/>
          <w:sz w:val="24"/>
          <w:szCs w:val="24"/>
        </w:rPr>
        <w:t xml:space="preserve"> and possible extensions</w:t>
      </w:r>
      <w:bookmarkEnd w:id="37"/>
    </w:p>
    <w:p w14:paraId="4E23EA07" w14:textId="77777777" w:rsidR="00772191" w:rsidRDefault="00000000" w:rsidP="00772191">
      <w:pPr>
        <w:pStyle w:val="ListParagraph"/>
        <w:numPr>
          <w:ilvl w:val="0"/>
          <w:numId w:val="1"/>
        </w:numPr>
        <w:spacing w:after="100"/>
        <w:jc w:val="both"/>
      </w:pPr>
      <w:r>
        <w:t>The reflux-ratio monotonicity sweep is the only partial-dependence check implemented here; the same approach could be extended to feed composition, number of stages, and bottoms flow for a fuller physical audit.</w:t>
      </w:r>
      <w:bookmarkStart w:id="38" w:name="_Toc238274852"/>
    </w:p>
    <w:p w14:paraId="647513AC" w14:textId="77777777" w:rsidR="00772191" w:rsidRDefault="00772191" w:rsidP="00772191">
      <w:pPr>
        <w:pStyle w:val="ListParagraph"/>
        <w:numPr>
          <w:ilvl w:val="0"/>
          <w:numId w:val="1"/>
        </w:numPr>
        <w:spacing w:after="100"/>
        <w:jc w:val="both"/>
      </w:pPr>
    </w:p>
    <w:p w14:paraId="763D66DF" w14:textId="77777777" w:rsidR="00772191" w:rsidRDefault="00772191" w:rsidP="00772191">
      <w:pPr>
        <w:pStyle w:val="ListParagraph"/>
        <w:spacing w:after="100"/>
        <w:ind w:left="720"/>
        <w:jc w:val="both"/>
      </w:pPr>
    </w:p>
    <w:p w14:paraId="09E2193B" w14:textId="52D5FC50" w:rsidR="00FC5004" w:rsidRDefault="00000000" w:rsidP="00772191">
      <w:pPr>
        <w:spacing w:after="100"/>
        <w:jc w:val="both"/>
      </w:pPr>
      <w:proofErr w:type="gramStart"/>
      <w:r w:rsidRPr="00772191">
        <w:rPr>
          <w:b/>
          <w:bCs/>
          <w:color w:val="1B7F79"/>
          <w:sz w:val="24"/>
          <w:szCs w:val="24"/>
        </w:rPr>
        <w:t>12.4  Conclusion</w:t>
      </w:r>
      <w:bookmarkEnd w:id="38"/>
      <w:proofErr w:type="gramEnd"/>
    </w:p>
    <w:p w14:paraId="41EE926C" w14:textId="77777777" w:rsidR="00FC5004" w:rsidRDefault="00000000">
      <w:pPr>
        <w:spacing w:after="160"/>
        <w:jc w:val="both"/>
      </w:pPr>
      <w:r>
        <w:t xml:space="preserve">A surrogate model for the benzene–toluene distillation column (DWSIM, Peng–Robinson) was trained on 2,988 physically-screened Latin-Hypercube simulation cases and validated against four independent criteria: cross-validated accuracy, held-out test accuracy, train–test generalisation gap, and a dedicated physical-consistency audit covering output bounds and reflux-ratio monotonicity. Model selection was not accuracy-only: </w:t>
      </w:r>
      <w:proofErr w:type="spellStart"/>
      <w:r>
        <w:rPr>
          <w:b/>
          <w:bCs/>
          <w:color w:val="0B1D31"/>
        </w:rPr>
        <w:t>XGBoost</w:t>
      </w:r>
      <w:proofErr w:type="spellEnd"/>
      <w:r>
        <w:t xml:space="preserve"> was selected for both purity targets (</w:t>
      </w:r>
      <w:proofErr w:type="spellStart"/>
      <w:r>
        <w:t>xD</w:t>
      </w:r>
      <w:proofErr w:type="spellEnd"/>
      <w:r>
        <w:t xml:space="preserve">, </w:t>
      </w:r>
      <w:proofErr w:type="spellStart"/>
      <w:r>
        <w:t>xB</w:t>
      </w:r>
      <w:proofErr w:type="spellEnd"/>
      <w:r>
        <w:t xml:space="preserve">), </w:t>
      </w:r>
      <w:r>
        <w:rPr>
          <w:b/>
          <w:bCs/>
          <w:color w:val="0B1D31"/>
        </w:rPr>
        <w:t>Polynomial (Ridge) regression</w:t>
      </w:r>
      <w:r>
        <w:t xml:space="preserve"> for condenser duty (QC), and an </w:t>
      </w:r>
      <w:r>
        <w:rPr>
          <w:b/>
          <w:bCs/>
          <w:color w:val="0B1D31"/>
        </w:rPr>
        <w:t>ANN</w:t>
      </w:r>
      <w:r>
        <w:t xml:space="preserve"> for reboiler duty (QR) — each the most accurate model that also produced physically defensible predictions across its target's full operating range.</w:t>
      </w:r>
    </w:p>
    <w:sectPr w:rsidR="00FC5004">
      <w:headerReference w:type="default" r:id="rId16"/>
      <w:footerReference w:type="default" r:id="rId17"/>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56730" w14:textId="77777777" w:rsidR="00E553EF" w:rsidRDefault="00E553EF">
      <w:r>
        <w:separator/>
      </w:r>
    </w:p>
  </w:endnote>
  <w:endnote w:type="continuationSeparator" w:id="0">
    <w:p w14:paraId="31C43CB4" w14:textId="77777777" w:rsidR="00E553EF" w:rsidRDefault="00E5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1C42" w14:textId="77777777" w:rsidR="00FC5004" w:rsidRDefault="00000000">
    <w:pPr>
      <w:pBdr>
        <w:top w:val="single" w:sz="4" w:space="4" w:color="D8DEE6"/>
      </w:pBdr>
      <w:tabs>
        <w:tab w:val="right" w:pos="9026"/>
      </w:tabs>
    </w:pPr>
    <w:r>
      <w:rPr>
        <w:color w:val="8592A3"/>
        <w:sz w:val="14"/>
        <w:szCs w:val="14"/>
      </w:rPr>
      <w:t xml:space="preserve">Surrogate </w:t>
    </w:r>
    <w:proofErr w:type="spellStart"/>
    <w:r>
      <w:rPr>
        <w:color w:val="8592A3"/>
        <w:sz w:val="14"/>
        <w:szCs w:val="14"/>
      </w:rPr>
      <w:t>Modeling</w:t>
    </w:r>
    <w:proofErr w:type="spellEnd"/>
    <w:r>
      <w:rPr>
        <w:color w:val="8592A3"/>
        <w:sz w:val="14"/>
        <w:szCs w:val="14"/>
      </w:rPr>
      <w:t xml:space="preserve"> of a Benzene–Toluene Distillation Column</w:t>
    </w:r>
    <w:r>
      <w:rPr>
        <w:color w:val="8592A3"/>
        <w:sz w:val="14"/>
        <w:szCs w:val="14"/>
      </w:rPr>
      <w:tab/>
      <w:t xml:space="preserve">Page </w:t>
    </w:r>
    <w:r>
      <w:rPr>
        <w:color w:val="8592A3"/>
        <w:sz w:val="14"/>
        <w:szCs w:val="14"/>
      </w:rPr>
      <w:fldChar w:fldCharType="begin"/>
    </w:r>
    <w:r>
      <w:rPr>
        <w:color w:val="8592A3"/>
        <w:sz w:val="14"/>
        <w:szCs w:val="14"/>
      </w:rPr>
      <w:instrText>PAGE</w:instrText>
    </w:r>
    <w:r>
      <w:rPr>
        <w:color w:val="8592A3"/>
        <w:sz w:val="14"/>
        <w:szCs w:val="14"/>
      </w:rPr>
      <w:fldChar w:fldCharType="separate"/>
    </w:r>
    <w:r w:rsidR="00772191">
      <w:rPr>
        <w:noProof/>
        <w:color w:val="8592A3"/>
        <w:sz w:val="14"/>
        <w:szCs w:val="14"/>
      </w:rPr>
      <w:t>1</w:t>
    </w:r>
    <w:r>
      <w:rPr>
        <w:color w:val="8592A3"/>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313AC" w14:textId="77777777" w:rsidR="00E553EF" w:rsidRDefault="00E553EF">
      <w:r>
        <w:separator/>
      </w:r>
    </w:p>
  </w:footnote>
  <w:footnote w:type="continuationSeparator" w:id="0">
    <w:p w14:paraId="41B0D7B0" w14:textId="77777777" w:rsidR="00E553EF" w:rsidRDefault="00E55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C18E" w14:textId="10BC14D9" w:rsidR="00FC5004" w:rsidRDefault="00000000">
    <w:pPr>
      <w:pBdr>
        <w:bottom w:val="single" w:sz="4" w:space="4" w:color="D8DEE6"/>
      </w:pBdr>
      <w:tabs>
        <w:tab w:val="right" w:pos="9026"/>
      </w:tabs>
    </w:pPr>
    <w:r>
      <w:rPr>
        <w:b/>
        <w:bCs/>
        <w:color w:val="122C4A"/>
        <w:sz w:val="15"/>
        <w:szCs w:val="15"/>
      </w:rPr>
      <w:tab/>
      <w:t>SURROGATE MODEL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123B3"/>
    <w:multiLevelType w:val="hybridMultilevel"/>
    <w:tmpl w:val="588A2D56"/>
    <w:lvl w:ilvl="0" w:tplc="CBD083D6">
      <w:start w:val="1"/>
      <w:numFmt w:val="bullet"/>
      <w:lvlText w:val="●"/>
      <w:lvlJc w:val="left"/>
      <w:pPr>
        <w:ind w:left="720" w:hanging="360"/>
      </w:pPr>
    </w:lvl>
    <w:lvl w:ilvl="1" w:tplc="37B8038A">
      <w:start w:val="1"/>
      <w:numFmt w:val="bullet"/>
      <w:lvlText w:val="○"/>
      <w:lvlJc w:val="left"/>
      <w:pPr>
        <w:ind w:left="1440" w:hanging="360"/>
      </w:pPr>
    </w:lvl>
    <w:lvl w:ilvl="2" w:tplc="3F16C3CC">
      <w:start w:val="1"/>
      <w:numFmt w:val="bullet"/>
      <w:lvlText w:val="■"/>
      <w:lvlJc w:val="left"/>
      <w:pPr>
        <w:ind w:left="2160" w:hanging="360"/>
      </w:pPr>
    </w:lvl>
    <w:lvl w:ilvl="3" w:tplc="190A1360">
      <w:start w:val="1"/>
      <w:numFmt w:val="bullet"/>
      <w:lvlText w:val="●"/>
      <w:lvlJc w:val="left"/>
      <w:pPr>
        <w:ind w:left="2880" w:hanging="360"/>
      </w:pPr>
    </w:lvl>
    <w:lvl w:ilvl="4" w:tplc="AAC48E9A">
      <w:start w:val="1"/>
      <w:numFmt w:val="bullet"/>
      <w:lvlText w:val="○"/>
      <w:lvlJc w:val="left"/>
      <w:pPr>
        <w:ind w:left="3600" w:hanging="360"/>
      </w:pPr>
    </w:lvl>
    <w:lvl w:ilvl="5" w:tplc="0D82738E">
      <w:start w:val="1"/>
      <w:numFmt w:val="bullet"/>
      <w:lvlText w:val="■"/>
      <w:lvlJc w:val="left"/>
      <w:pPr>
        <w:ind w:left="4320" w:hanging="360"/>
      </w:pPr>
    </w:lvl>
    <w:lvl w:ilvl="6" w:tplc="9830FC48">
      <w:start w:val="1"/>
      <w:numFmt w:val="bullet"/>
      <w:lvlText w:val="●"/>
      <w:lvlJc w:val="left"/>
      <w:pPr>
        <w:ind w:left="5040" w:hanging="360"/>
      </w:pPr>
    </w:lvl>
    <w:lvl w:ilvl="7" w:tplc="DFC4EA4C">
      <w:start w:val="1"/>
      <w:numFmt w:val="bullet"/>
      <w:lvlText w:val="●"/>
      <w:lvlJc w:val="left"/>
      <w:pPr>
        <w:ind w:left="5760" w:hanging="360"/>
      </w:pPr>
    </w:lvl>
    <w:lvl w:ilvl="8" w:tplc="03A4F05A">
      <w:start w:val="1"/>
      <w:numFmt w:val="bullet"/>
      <w:lvlText w:val="●"/>
      <w:lvlJc w:val="left"/>
      <w:pPr>
        <w:ind w:left="6480" w:hanging="360"/>
      </w:pPr>
    </w:lvl>
  </w:abstractNum>
  <w:abstractNum w:abstractNumId="1" w15:restartNumberingAfterBreak="0">
    <w:nsid w:val="5A5E0BCC"/>
    <w:multiLevelType w:val="hybridMultilevel"/>
    <w:tmpl w:val="7CFE8D54"/>
    <w:lvl w:ilvl="0" w:tplc="6C6269D8">
      <w:start w:val="1"/>
      <w:numFmt w:val="bullet"/>
      <w:lvlText w:val="▪"/>
      <w:lvlJc w:val="left"/>
      <w:pPr>
        <w:ind w:left="420" w:hanging="260"/>
      </w:pPr>
      <w:rPr>
        <w:color w:val="1B7F79"/>
      </w:rPr>
    </w:lvl>
    <w:lvl w:ilvl="1" w:tplc="FC828B4A">
      <w:numFmt w:val="decimal"/>
      <w:lvlText w:val=""/>
      <w:lvlJc w:val="left"/>
    </w:lvl>
    <w:lvl w:ilvl="2" w:tplc="1180D232">
      <w:numFmt w:val="decimal"/>
      <w:lvlText w:val=""/>
      <w:lvlJc w:val="left"/>
    </w:lvl>
    <w:lvl w:ilvl="3" w:tplc="5E6CB52E">
      <w:numFmt w:val="decimal"/>
      <w:lvlText w:val=""/>
      <w:lvlJc w:val="left"/>
    </w:lvl>
    <w:lvl w:ilvl="4" w:tplc="1EA40082">
      <w:numFmt w:val="decimal"/>
      <w:lvlText w:val=""/>
      <w:lvlJc w:val="left"/>
    </w:lvl>
    <w:lvl w:ilvl="5" w:tplc="BB58BDC8">
      <w:numFmt w:val="decimal"/>
      <w:lvlText w:val=""/>
      <w:lvlJc w:val="left"/>
    </w:lvl>
    <w:lvl w:ilvl="6" w:tplc="13B2FDF6">
      <w:numFmt w:val="decimal"/>
      <w:lvlText w:val=""/>
      <w:lvlJc w:val="left"/>
    </w:lvl>
    <w:lvl w:ilvl="7" w:tplc="77685B14">
      <w:numFmt w:val="decimal"/>
      <w:lvlText w:val=""/>
      <w:lvlJc w:val="left"/>
    </w:lvl>
    <w:lvl w:ilvl="8" w:tplc="A0F2D1EA">
      <w:numFmt w:val="decimal"/>
      <w:lvlText w:val=""/>
      <w:lvlJc w:val="left"/>
    </w:lvl>
  </w:abstractNum>
  <w:num w:numId="1" w16cid:durableId="1901747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004"/>
    <w:rsid w:val="0001695D"/>
    <w:rsid w:val="0007443B"/>
    <w:rsid w:val="00095102"/>
    <w:rsid w:val="000A3FE8"/>
    <w:rsid w:val="00300481"/>
    <w:rsid w:val="003B197F"/>
    <w:rsid w:val="004C0E40"/>
    <w:rsid w:val="00565788"/>
    <w:rsid w:val="00692931"/>
    <w:rsid w:val="00772191"/>
    <w:rsid w:val="009B11DD"/>
    <w:rsid w:val="009D3F2A"/>
    <w:rsid w:val="00AC0661"/>
    <w:rsid w:val="00C91A5B"/>
    <w:rsid w:val="00D56A82"/>
    <w:rsid w:val="00E4634B"/>
    <w:rsid w:val="00E553EF"/>
    <w:rsid w:val="00FC5004"/>
    <w:rsid w:val="00FE3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D975"/>
  <w15:docId w15:val="{42BB5F1D-8079-435C-897C-CFEAB146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B455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2191"/>
    <w:pPr>
      <w:spacing w:after="100"/>
    </w:pPr>
  </w:style>
  <w:style w:type="paragraph" w:styleId="TOC2">
    <w:name w:val="toc 2"/>
    <w:basedOn w:val="Normal"/>
    <w:next w:val="Normal"/>
    <w:autoRedefine/>
    <w:uiPriority w:val="39"/>
    <w:unhideWhenUsed/>
    <w:rsid w:val="00772191"/>
    <w:pPr>
      <w:spacing w:after="100"/>
      <w:ind w:left="200"/>
    </w:pPr>
  </w:style>
  <w:style w:type="paragraph" w:styleId="TOC3">
    <w:name w:val="toc 3"/>
    <w:basedOn w:val="Normal"/>
    <w:next w:val="Normal"/>
    <w:autoRedefine/>
    <w:uiPriority w:val="39"/>
    <w:unhideWhenUsed/>
    <w:rsid w:val="00772191"/>
    <w:pPr>
      <w:spacing w:after="100"/>
      <w:ind w:left="400"/>
    </w:pPr>
  </w:style>
  <w:style w:type="paragraph" w:styleId="Header">
    <w:name w:val="header"/>
    <w:basedOn w:val="Normal"/>
    <w:link w:val="HeaderChar"/>
    <w:uiPriority w:val="99"/>
    <w:unhideWhenUsed/>
    <w:rsid w:val="00095102"/>
    <w:pPr>
      <w:tabs>
        <w:tab w:val="center" w:pos="4513"/>
        <w:tab w:val="right" w:pos="9026"/>
      </w:tabs>
    </w:pPr>
  </w:style>
  <w:style w:type="character" w:customStyle="1" w:styleId="HeaderChar">
    <w:name w:val="Header Char"/>
    <w:basedOn w:val="DefaultParagraphFont"/>
    <w:link w:val="Header"/>
    <w:uiPriority w:val="99"/>
    <w:rsid w:val="00095102"/>
  </w:style>
  <w:style w:type="paragraph" w:styleId="Footer">
    <w:name w:val="footer"/>
    <w:basedOn w:val="Normal"/>
    <w:link w:val="FooterChar"/>
    <w:uiPriority w:val="99"/>
    <w:unhideWhenUsed/>
    <w:rsid w:val="00095102"/>
    <w:pPr>
      <w:tabs>
        <w:tab w:val="center" w:pos="4513"/>
        <w:tab w:val="right" w:pos="9026"/>
      </w:tabs>
    </w:pPr>
  </w:style>
  <w:style w:type="character" w:customStyle="1" w:styleId="FooterChar">
    <w:name w:val="Footer Char"/>
    <w:basedOn w:val="DefaultParagraphFont"/>
    <w:link w:val="Footer"/>
    <w:uiPriority w:val="99"/>
    <w:rsid w:val="00095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3780</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Surrogate Modeling of a Benzene-Toluene Distillation Column</vt:lpstr>
    </vt:vector>
  </TitlesOfParts>
  <Company/>
  <LinksUpToDate>false</LinksUpToDate>
  <CharactersWithSpaces>25276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Surrogate Modeling of a Benzene-Toluene Distillation Column</dc:title>
  <dc:creator>FOSSEE IIT Bombay Screening Task 3 Submission</dc:creator>
  <cp:lastModifiedBy>Pooja Dange</cp:lastModifiedBy>
  <cp:revision>6</cp:revision>
  <dcterms:created xsi:type="dcterms:W3CDTF">2026-08-20T11:22:00Z</dcterms:created>
  <dcterms:modified xsi:type="dcterms:W3CDTF">2026-09-26T04:58:00Z</dcterms:modified>
</cp:coreProperties>
</file>