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D7C8" w14:textId="77777777" w:rsidR="00FD0260" w:rsidRPr="00DF08D3" w:rsidRDefault="00DF08D3">
      <w:pPr>
        <w:spacing w:after="159" w:line="259" w:lineRule="auto"/>
        <w:ind w:right="61"/>
        <w:jc w:val="center"/>
        <w:rPr>
          <w:b/>
          <w:bCs/>
          <w:szCs w:val="24"/>
        </w:rPr>
      </w:pPr>
      <w:r w:rsidRPr="00DF08D3">
        <w:rPr>
          <w:rFonts w:ascii="Calibri" w:eastAsia="Calibri" w:hAnsi="Calibri" w:cs="Calibri"/>
          <w:b/>
          <w:bCs/>
          <w:szCs w:val="24"/>
        </w:rPr>
        <w:t xml:space="preserve">Computer Networks </w:t>
      </w:r>
    </w:p>
    <w:p w14:paraId="25C0FB49" w14:textId="77777777" w:rsidR="00FD0260" w:rsidRPr="00DF08D3" w:rsidRDefault="00DF08D3">
      <w:pPr>
        <w:spacing w:after="159" w:line="259" w:lineRule="auto"/>
        <w:ind w:right="62"/>
        <w:jc w:val="center"/>
        <w:rPr>
          <w:b/>
          <w:bCs/>
          <w:szCs w:val="24"/>
        </w:rPr>
      </w:pPr>
      <w:r w:rsidRPr="00DF08D3">
        <w:rPr>
          <w:rFonts w:ascii="Calibri" w:eastAsia="Calibri" w:hAnsi="Calibri" w:cs="Calibri"/>
          <w:b/>
          <w:bCs/>
          <w:szCs w:val="24"/>
        </w:rPr>
        <w:t xml:space="preserve">Lab Assignment Documentation </w:t>
      </w:r>
    </w:p>
    <w:p w14:paraId="4D4A266E" w14:textId="22D624A8" w:rsidR="00FD0260" w:rsidRDefault="00DF08D3">
      <w:pPr>
        <w:spacing w:after="160" w:line="259" w:lineRule="auto"/>
        <w:ind w:left="0" w:right="12" w:firstLine="0"/>
        <w:jc w:val="right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POOJA A</w:t>
      </w:r>
    </w:p>
    <w:p w14:paraId="6A7C1B7C" w14:textId="16BCC917" w:rsidR="00DF08D3" w:rsidRDefault="00DF08D3">
      <w:pPr>
        <w:spacing w:after="160" w:line="259" w:lineRule="auto"/>
        <w:ind w:left="0" w:right="12" w:firstLine="0"/>
        <w:jc w:val="right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RA2211026050031</w:t>
      </w:r>
    </w:p>
    <w:p w14:paraId="098583C4" w14:textId="3B2093D0" w:rsidR="00DF08D3" w:rsidRPr="00DF08D3" w:rsidRDefault="00DF08D3">
      <w:pPr>
        <w:spacing w:after="160" w:line="259" w:lineRule="auto"/>
        <w:ind w:left="0" w:right="12" w:firstLine="0"/>
        <w:jc w:val="right"/>
        <w:rPr>
          <w:b/>
          <w:bCs/>
        </w:rPr>
      </w:pPr>
      <w:r>
        <w:rPr>
          <w:rFonts w:ascii="Calibri" w:eastAsia="Calibri" w:hAnsi="Calibri" w:cs="Calibri"/>
          <w:b/>
          <w:bCs/>
          <w:sz w:val="22"/>
        </w:rPr>
        <w:t>CSE AIML-A</w:t>
      </w:r>
    </w:p>
    <w:p w14:paraId="30B12839" w14:textId="77777777" w:rsidR="00FD0260" w:rsidRPr="00DF08D3" w:rsidRDefault="00DF08D3">
      <w:pPr>
        <w:spacing w:after="162" w:line="258" w:lineRule="auto"/>
        <w:rPr>
          <w:szCs w:val="24"/>
        </w:rPr>
      </w:pPr>
      <w:r w:rsidRPr="00DF08D3">
        <w:rPr>
          <w:rFonts w:eastAsia="Calibri"/>
          <w:szCs w:val="24"/>
        </w:rPr>
        <w:t xml:space="preserve">Lab 1: Introduction to Packet Tracer, Peer-to-Peer Communication, Study of Cables and its Colour          codes </w:t>
      </w:r>
    </w:p>
    <w:p w14:paraId="1760D984" w14:textId="77777777" w:rsidR="00FD0260" w:rsidRPr="00DF08D3" w:rsidRDefault="00DF08D3">
      <w:pPr>
        <w:spacing w:after="159" w:line="259" w:lineRule="auto"/>
        <w:ind w:left="-5"/>
        <w:rPr>
          <w:szCs w:val="24"/>
        </w:rPr>
      </w:pPr>
      <w:r w:rsidRPr="00DF08D3">
        <w:rPr>
          <w:rFonts w:eastAsia="Calibri"/>
          <w:b/>
          <w:szCs w:val="24"/>
        </w:rPr>
        <w:t xml:space="preserve">Procedure: </w:t>
      </w:r>
    </w:p>
    <w:p w14:paraId="79856960" w14:textId="77777777" w:rsidR="00FD0260" w:rsidRPr="00DF08D3" w:rsidRDefault="00DF08D3">
      <w:pPr>
        <w:numPr>
          <w:ilvl w:val="0"/>
          <w:numId w:val="1"/>
        </w:numPr>
        <w:spacing w:after="207" w:line="258" w:lineRule="auto"/>
        <w:ind w:right="1404" w:hanging="218"/>
        <w:rPr>
          <w:szCs w:val="24"/>
        </w:rPr>
      </w:pPr>
      <w:r w:rsidRPr="00DF08D3">
        <w:rPr>
          <w:rFonts w:eastAsia="Calibri"/>
          <w:szCs w:val="24"/>
        </w:rPr>
        <w:t xml:space="preserve">Open Packet Tracer: </w:t>
      </w:r>
    </w:p>
    <w:p w14:paraId="0E289292" w14:textId="77777777" w:rsidR="00FD0260" w:rsidRPr="00DF08D3" w:rsidRDefault="00DF08D3">
      <w:pPr>
        <w:numPr>
          <w:ilvl w:val="2"/>
          <w:numId w:val="4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Launch Cisco Packet Tracer on your computer. </w:t>
      </w:r>
    </w:p>
    <w:p w14:paraId="458BA6E8" w14:textId="77777777" w:rsidR="00FD0260" w:rsidRPr="00DF08D3" w:rsidRDefault="00DF08D3">
      <w:pPr>
        <w:numPr>
          <w:ilvl w:val="2"/>
          <w:numId w:val="4"/>
        </w:numPr>
        <w:spacing w:after="159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Familiarize yourself with the interface, including the workspace, device selection, and tools. </w:t>
      </w:r>
    </w:p>
    <w:p w14:paraId="198EF125" w14:textId="77777777" w:rsidR="00FD0260" w:rsidRPr="00DF08D3" w:rsidRDefault="00DF08D3">
      <w:pPr>
        <w:numPr>
          <w:ilvl w:val="0"/>
          <w:numId w:val="1"/>
        </w:numPr>
        <w:spacing w:after="207" w:line="258" w:lineRule="auto"/>
        <w:ind w:right="1404" w:hanging="218"/>
        <w:rPr>
          <w:szCs w:val="24"/>
        </w:rPr>
      </w:pPr>
      <w:r w:rsidRPr="00DF08D3">
        <w:rPr>
          <w:rFonts w:eastAsia="Calibri"/>
          <w:szCs w:val="24"/>
        </w:rPr>
        <w:t xml:space="preserve">Create a Simple Network: </w:t>
      </w:r>
    </w:p>
    <w:p w14:paraId="1BC5CA45" w14:textId="77777777" w:rsidR="00FD0260" w:rsidRPr="00DF08D3" w:rsidRDefault="00DF08D3">
      <w:pPr>
        <w:numPr>
          <w:ilvl w:val="2"/>
          <w:numId w:val="2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>Drag two computers (PC-</w:t>
      </w:r>
      <w:r w:rsidRPr="00DF08D3">
        <w:rPr>
          <w:rFonts w:eastAsia="Calibri"/>
          <w:szCs w:val="24"/>
        </w:rPr>
        <w:t xml:space="preserve">PT) onto the workspace. </w:t>
      </w:r>
    </w:p>
    <w:p w14:paraId="0DED8AE4" w14:textId="77777777" w:rsidR="00FD0260" w:rsidRPr="00DF08D3" w:rsidRDefault="00DF08D3">
      <w:pPr>
        <w:numPr>
          <w:ilvl w:val="2"/>
          <w:numId w:val="2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Drag a switch (Switch-PT) onto the workspace. </w:t>
      </w:r>
    </w:p>
    <w:p w14:paraId="367BEABB" w14:textId="62DA77AE" w:rsidR="00FD0260" w:rsidRPr="00DF08D3" w:rsidRDefault="00DF08D3" w:rsidP="00DF08D3">
      <w:pPr>
        <w:numPr>
          <w:ilvl w:val="2"/>
          <w:numId w:val="2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Connect each computer to the switch using straight-through Ethernet </w:t>
      </w:r>
      <w:r w:rsidRPr="00DF08D3">
        <w:rPr>
          <w:rFonts w:eastAsia="Calibri"/>
          <w:szCs w:val="24"/>
        </w:rPr>
        <w:t xml:space="preserve">cables. </w:t>
      </w:r>
    </w:p>
    <w:p w14:paraId="4AE8D496" w14:textId="77777777" w:rsidR="00FD0260" w:rsidRPr="00DF08D3" w:rsidRDefault="00DF08D3">
      <w:pPr>
        <w:spacing w:after="283" w:line="259" w:lineRule="auto"/>
        <w:ind w:left="720" w:firstLine="0"/>
        <w:rPr>
          <w:szCs w:val="24"/>
        </w:rPr>
      </w:pPr>
      <w:r w:rsidRPr="00DF08D3">
        <w:rPr>
          <w:rFonts w:ascii="Calibri" w:eastAsia="Calibri" w:hAnsi="Calibri" w:cs="Calibri"/>
          <w:szCs w:val="24"/>
        </w:rPr>
        <w:t xml:space="preserve"> </w:t>
      </w:r>
    </w:p>
    <w:p w14:paraId="6130515C" w14:textId="77777777" w:rsidR="00FD0260" w:rsidRDefault="00DF08D3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8BD65DD" wp14:editId="74F9B76F">
            <wp:extent cx="5731510" cy="30321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AE3295" w14:textId="77777777" w:rsidR="00FD0260" w:rsidRDefault="00DF08D3">
      <w:pPr>
        <w:spacing w:after="15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D730C8" w14:textId="77777777" w:rsidR="00FD0260" w:rsidRPr="00DF08D3" w:rsidRDefault="00DF08D3">
      <w:pPr>
        <w:numPr>
          <w:ilvl w:val="0"/>
          <w:numId w:val="1"/>
        </w:numPr>
        <w:spacing w:after="207" w:line="258" w:lineRule="auto"/>
        <w:ind w:right="1404" w:hanging="218"/>
        <w:rPr>
          <w:szCs w:val="24"/>
        </w:rPr>
      </w:pPr>
      <w:r w:rsidRPr="00DF08D3">
        <w:rPr>
          <w:rFonts w:eastAsia="Calibri"/>
          <w:szCs w:val="24"/>
        </w:rPr>
        <w:t xml:space="preserve">Configure IP Addresses: </w:t>
      </w:r>
    </w:p>
    <w:p w14:paraId="18773A68" w14:textId="77777777" w:rsidR="00FD0260" w:rsidRPr="00DF08D3" w:rsidRDefault="00DF08D3">
      <w:pPr>
        <w:numPr>
          <w:ilvl w:val="1"/>
          <w:numId w:val="1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Click on the first computer, go to the Desktop tab, and select IP </w:t>
      </w:r>
    </w:p>
    <w:p w14:paraId="310861C7" w14:textId="77777777" w:rsidR="00FD0260" w:rsidRPr="00DF08D3" w:rsidRDefault="00DF08D3">
      <w:pPr>
        <w:spacing w:after="47" w:line="258" w:lineRule="auto"/>
        <w:ind w:left="730" w:right="1404"/>
        <w:rPr>
          <w:szCs w:val="24"/>
        </w:rPr>
      </w:pPr>
      <w:r w:rsidRPr="00DF08D3">
        <w:rPr>
          <w:rFonts w:eastAsia="Calibri"/>
          <w:szCs w:val="24"/>
        </w:rPr>
        <w:t xml:space="preserve">Configuration. </w:t>
      </w:r>
    </w:p>
    <w:p w14:paraId="299BD966" w14:textId="77777777" w:rsidR="00FD0260" w:rsidRPr="00DF08D3" w:rsidRDefault="00DF08D3">
      <w:pPr>
        <w:numPr>
          <w:ilvl w:val="1"/>
          <w:numId w:val="1"/>
        </w:numPr>
        <w:spacing w:after="47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lastRenderedPageBreak/>
        <w:t xml:space="preserve">Assign an IP address (e.g., 192.168.1.1) and a subnet mask (e.g., 255.255.255.0). </w:t>
      </w:r>
    </w:p>
    <w:p w14:paraId="5AEFEA2E" w14:textId="77777777" w:rsidR="00FD0260" w:rsidRPr="00DF08D3" w:rsidRDefault="00DF08D3">
      <w:pPr>
        <w:numPr>
          <w:ilvl w:val="1"/>
          <w:numId w:val="1"/>
        </w:numPr>
        <w:spacing w:after="47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Click on the second computer, go to the Desktop tab, and select IP Configuration. </w:t>
      </w:r>
    </w:p>
    <w:p w14:paraId="40F7D588" w14:textId="77777777" w:rsidR="00FD0260" w:rsidRPr="00DF08D3" w:rsidRDefault="00DF08D3">
      <w:pPr>
        <w:numPr>
          <w:ilvl w:val="1"/>
          <w:numId w:val="1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Assign an IP address (e.g., 192.168.1.2) and a subnet mask (e.g., 255.255.255.0). </w:t>
      </w:r>
    </w:p>
    <w:p w14:paraId="7EC78EAE" w14:textId="77777777" w:rsidR="00FD0260" w:rsidRDefault="00DF08D3">
      <w:pPr>
        <w:spacing w:after="283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B9A5F7" w14:textId="77777777" w:rsidR="00FD0260" w:rsidRDefault="00DF08D3">
      <w:pPr>
        <w:spacing w:after="18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AFF0999" wp14:editId="151FF832">
            <wp:extent cx="5731510" cy="302006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20DF35" w14:textId="77777777" w:rsidR="00FD0260" w:rsidRDefault="00DF08D3">
      <w:pPr>
        <w:spacing w:after="4" w:line="258" w:lineRule="auto"/>
        <w:ind w:left="730" w:right="1404"/>
      </w:pPr>
      <w:r>
        <w:rPr>
          <w:rFonts w:ascii="Calibri" w:eastAsia="Calibri" w:hAnsi="Calibri" w:cs="Calibri"/>
          <w:sz w:val="22"/>
        </w:rPr>
        <w:t xml:space="preserve">For PC 1 </w:t>
      </w:r>
    </w:p>
    <w:p w14:paraId="291FAC01" w14:textId="77777777" w:rsidR="00FD0260" w:rsidRDefault="00DF08D3">
      <w:pPr>
        <w:spacing w:after="283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165B3C" w14:textId="77777777" w:rsidR="00FD0260" w:rsidRDefault="00DF08D3">
      <w:pPr>
        <w:spacing w:after="18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6813FD4" wp14:editId="277A5B32">
            <wp:extent cx="5731510" cy="304292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B6E177" w14:textId="77777777" w:rsidR="00FD0260" w:rsidRPr="00DF08D3" w:rsidRDefault="00DF08D3">
      <w:pPr>
        <w:spacing w:after="4" w:line="258" w:lineRule="auto"/>
        <w:ind w:left="730" w:right="1404"/>
        <w:rPr>
          <w:szCs w:val="24"/>
        </w:rPr>
      </w:pPr>
      <w:r w:rsidRPr="00DF08D3">
        <w:rPr>
          <w:rFonts w:eastAsia="Calibri"/>
          <w:szCs w:val="24"/>
        </w:rPr>
        <w:t xml:space="preserve">For PC 2 </w:t>
      </w:r>
    </w:p>
    <w:p w14:paraId="1DF475D0" w14:textId="77777777" w:rsidR="00FD0260" w:rsidRPr="00DF08D3" w:rsidRDefault="00DF08D3">
      <w:pPr>
        <w:spacing w:after="158" w:line="259" w:lineRule="auto"/>
        <w:ind w:left="720" w:firstLine="0"/>
        <w:rPr>
          <w:szCs w:val="24"/>
        </w:rPr>
      </w:pPr>
      <w:r w:rsidRPr="00DF08D3">
        <w:rPr>
          <w:rFonts w:eastAsia="Calibri"/>
          <w:szCs w:val="24"/>
        </w:rPr>
        <w:t xml:space="preserve"> </w:t>
      </w:r>
    </w:p>
    <w:p w14:paraId="46586F66" w14:textId="77777777" w:rsidR="00FD0260" w:rsidRPr="00DF08D3" w:rsidRDefault="00DF08D3">
      <w:pPr>
        <w:numPr>
          <w:ilvl w:val="0"/>
          <w:numId w:val="1"/>
        </w:numPr>
        <w:spacing w:after="207" w:line="258" w:lineRule="auto"/>
        <w:ind w:right="1404" w:hanging="218"/>
        <w:rPr>
          <w:szCs w:val="24"/>
        </w:rPr>
      </w:pPr>
      <w:r w:rsidRPr="00DF08D3">
        <w:rPr>
          <w:rFonts w:eastAsia="Calibri"/>
          <w:szCs w:val="24"/>
        </w:rPr>
        <w:lastRenderedPageBreak/>
        <w:t xml:space="preserve">Test Peer-to-Peer Communication: </w:t>
      </w:r>
    </w:p>
    <w:p w14:paraId="49B676CB" w14:textId="77777777" w:rsidR="00FD0260" w:rsidRPr="00DF08D3" w:rsidRDefault="00DF08D3">
      <w:pPr>
        <w:numPr>
          <w:ilvl w:val="2"/>
          <w:numId w:val="3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On the first computer, open the Command Prompt from the Desktop tab.  </w:t>
      </w:r>
    </w:p>
    <w:p w14:paraId="77F8224F" w14:textId="77777777" w:rsidR="00FD0260" w:rsidRPr="00DF08D3" w:rsidRDefault="00DF08D3">
      <w:pPr>
        <w:numPr>
          <w:ilvl w:val="2"/>
          <w:numId w:val="3"/>
        </w:numPr>
        <w:spacing w:after="47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Use the ping command to test connectivity to the second computer (e.g., ping 192.168.1.2). </w:t>
      </w:r>
    </w:p>
    <w:p w14:paraId="0549255E" w14:textId="77777777" w:rsidR="00FD0260" w:rsidRPr="00DF08D3" w:rsidRDefault="00DF08D3">
      <w:pPr>
        <w:numPr>
          <w:ilvl w:val="2"/>
          <w:numId w:val="3"/>
        </w:numPr>
        <w:spacing w:after="4" w:line="258" w:lineRule="auto"/>
        <w:ind w:right="1404" w:hanging="360"/>
        <w:rPr>
          <w:szCs w:val="24"/>
        </w:rPr>
      </w:pPr>
      <w:r w:rsidRPr="00DF08D3">
        <w:rPr>
          <w:rFonts w:eastAsia="Calibri"/>
          <w:szCs w:val="24"/>
        </w:rPr>
        <w:t xml:space="preserve">Observe the response to ensure the computers can communicate </w:t>
      </w:r>
    </w:p>
    <w:p w14:paraId="622B3394" w14:textId="77777777" w:rsidR="00FD0260" w:rsidRPr="00DF08D3" w:rsidRDefault="00DF08D3">
      <w:pPr>
        <w:spacing w:after="282" w:line="259" w:lineRule="auto"/>
        <w:ind w:left="720" w:firstLine="0"/>
        <w:rPr>
          <w:szCs w:val="24"/>
        </w:rPr>
      </w:pPr>
      <w:r w:rsidRPr="00DF08D3">
        <w:rPr>
          <w:rFonts w:eastAsia="Calibri"/>
          <w:szCs w:val="24"/>
        </w:rPr>
        <w:t xml:space="preserve"> </w:t>
      </w:r>
    </w:p>
    <w:p w14:paraId="2E66A9F4" w14:textId="77777777" w:rsidR="00FD0260" w:rsidRDefault="00DF08D3">
      <w:pPr>
        <w:spacing w:after="18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0942F7" wp14:editId="2A5AC13E">
            <wp:extent cx="5731510" cy="305562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92D2C7" w14:textId="77777777" w:rsidR="00FD0260" w:rsidRDefault="00DF08D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ACEDAB" w14:textId="77777777" w:rsidR="00FD0260" w:rsidRDefault="00DF08D3">
      <w:pPr>
        <w:numPr>
          <w:ilvl w:val="0"/>
          <w:numId w:val="1"/>
        </w:numPr>
        <w:spacing w:after="159" w:line="258" w:lineRule="auto"/>
        <w:ind w:right="1404" w:hanging="218"/>
      </w:pPr>
      <w:r>
        <w:rPr>
          <w:rFonts w:ascii="Calibri" w:eastAsia="Calibri" w:hAnsi="Calibri" w:cs="Calibri"/>
          <w:sz w:val="22"/>
        </w:rPr>
        <w:t xml:space="preserve">Study Cables and Colour Codes: </w:t>
      </w:r>
    </w:p>
    <w:p w14:paraId="5F2676A3" w14:textId="77777777" w:rsidR="00FD0260" w:rsidRDefault="00DF08D3">
      <w:pPr>
        <w:spacing w:after="4" w:line="258" w:lineRule="auto"/>
        <w:ind w:right="1404"/>
      </w:pPr>
      <w:r>
        <w:rPr>
          <w:rFonts w:ascii="Arial" w:eastAsia="Arial" w:hAnsi="Arial" w:cs="Arial"/>
          <w:sz w:val="22"/>
        </w:rPr>
        <w:t>■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Examine different types of network cables provided (Ethernet, crossover).</w:t>
      </w:r>
    </w:p>
    <w:p w14:paraId="61A229EC" w14:textId="77777777" w:rsidR="00FD0260" w:rsidRDefault="00DF08D3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76B4343F" wp14:editId="7A455516">
            <wp:extent cx="5731510" cy="302831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52F335B" w14:textId="77777777" w:rsidR="00FD0260" w:rsidRDefault="00DF08D3">
      <w:pPr>
        <w:spacing w:after="323" w:line="258" w:lineRule="auto"/>
        <w:ind w:right="1404"/>
      </w:pPr>
      <w:r>
        <w:rPr>
          <w:rFonts w:ascii="Calibri" w:eastAsia="Calibri" w:hAnsi="Calibri" w:cs="Calibri"/>
          <w:sz w:val="22"/>
        </w:rPr>
        <w:t xml:space="preserve">Different types of network cables used in computer networking are as follows: </w:t>
      </w:r>
    </w:p>
    <w:p w14:paraId="1ED1DDC3" w14:textId="77777777" w:rsidR="00FD0260" w:rsidRDefault="00DF08D3">
      <w:pPr>
        <w:pStyle w:val="Heading1"/>
        <w:ind w:left="256" w:hanging="271"/>
      </w:pPr>
      <w:r>
        <w:lastRenderedPageBreak/>
        <w:t>Twisted Pair Cables</w:t>
      </w:r>
      <w:r>
        <w:rPr>
          <w:b w:val="0"/>
        </w:rPr>
        <w:t xml:space="preserve"> </w:t>
      </w:r>
    </w:p>
    <w:p w14:paraId="7435420D" w14:textId="77777777" w:rsidR="00FD0260" w:rsidRDefault="00DF08D3">
      <w:pPr>
        <w:spacing w:after="267"/>
        <w:ind w:right="51"/>
      </w:pPr>
      <w:r>
        <w:t xml:space="preserve">1.1) Unshielded Twisted Pair (UTP) </w:t>
      </w:r>
    </w:p>
    <w:p w14:paraId="3A33E01D" w14:textId="77777777" w:rsidR="00FD0260" w:rsidRDefault="00DF08D3">
      <w:pPr>
        <w:spacing w:after="277"/>
        <w:ind w:left="730" w:right="51"/>
      </w:pPr>
      <w:r>
        <w:t xml:space="preserve">UTP cables consist of pairs of wires twisted together to reduce electromagnetic interference (EMI). There is no additional shielding, making them more flexible but also more susceptible to interference. </w:t>
      </w:r>
    </w:p>
    <w:p w14:paraId="732987E2" w14:textId="77777777" w:rsidR="00FD0260" w:rsidRDefault="00DF08D3">
      <w:pPr>
        <w:numPr>
          <w:ilvl w:val="0"/>
          <w:numId w:val="5"/>
        </w:numPr>
        <w:ind w:right="51" w:hanging="360"/>
      </w:pPr>
      <w:r>
        <w:t xml:space="preserve">Categories: </w:t>
      </w:r>
    </w:p>
    <w:p w14:paraId="1B4ED0A8" w14:textId="77777777" w:rsidR="00FD0260" w:rsidRDefault="00DF08D3">
      <w:pPr>
        <w:numPr>
          <w:ilvl w:val="2"/>
          <w:numId w:val="6"/>
        </w:numPr>
        <w:ind w:right="51" w:hanging="360"/>
      </w:pPr>
      <w:r>
        <w:rPr>
          <w:b/>
        </w:rPr>
        <w:t>Cat 3</w:t>
      </w:r>
      <w:r>
        <w:t xml:space="preserve">: Used for voice communication (telephones) and older Ethernet networks (10Base-T). </w:t>
      </w:r>
    </w:p>
    <w:p w14:paraId="39A771B5" w14:textId="77777777" w:rsidR="00FD0260" w:rsidRDefault="00DF08D3">
      <w:pPr>
        <w:numPr>
          <w:ilvl w:val="2"/>
          <w:numId w:val="6"/>
        </w:numPr>
        <w:ind w:right="51" w:hanging="360"/>
      </w:pPr>
      <w:r>
        <w:rPr>
          <w:b/>
        </w:rPr>
        <w:t>Cat 5</w:t>
      </w:r>
      <w:r>
        <w:t xml:space="preserve">: Supports up to 100 Mbps (100Base-TX Ethernet).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Cat 5e</w:t>
      </w:r>
      <w:r>
        <w:t xml:space="preserve">: Enhanced version of Cat 5, supports up to 1 Gbps (Gigabit Ethernet). </w:t>
      </w:r>
    </w:p>
    <w:p w14:paraId="67C1FAD4" w14:textId="77777777" w:rsidR="00FD0260" w:rsidRDefault="00DF08D3">
      <w:pPr>
        <w:numPr>
          <w:ilvl w:val="2"/>
          <w:numId w:val="6"/>
        </w:numPr>
        <w:ind w:right="51" w:hanging="360"/>
      </w:pPr>
      <w:r>
        <w:rPr>
          <w:b/>
        </w:rPr>
        <w:t>Cat 6</w:t>
      </w:r>
      <w:r>
        <w:t xml:space="preserve">: Supports up to 10 Gbps for short distances, better performance than Cat 5e. </w:t>
      </w:r>
    </w:p>
    <w:p w14:paraId="17C07B33" w14:textId="77777777" w:rsidR="00FD0260" w:rsidRDefault="00DF08D3">
      <w:pPr>
        <w:numPr>
          <w:ilvl w:val="2"/>
          <w:numId w:val="6"/>
        </w:numPr>
        <w:ind w:right="51" w:hanging="360"/>
      </w:pPr>
      <w:r>
        <w:rPr>
          <w:b/>
        </w:rPr>
        <w:t>Cat 6a</w:t>
      </w:r>
      <w:r>
        <w:t xml:space="preserve">: Enhanced Cat 6, supports 10 Gbps over longer distances. </w:t>
      </w:r>
    </w:p>
    <w:p w14:paraId="4E430162" w14:textId="77777777" w:rsidR="00FD0260" w:rsidRDefault="00DF08D3">
      <w:pPr>
        <w:numPr>
          <w:ilvl w:val="2"/>
          <w:numId w:val="6"/>
        </w:numPr>
        <w:ind w:right="51" w:hanging="360"/>
      </w:pPr>
      <w:r>
        <w:rPr>
          <w:b/>
        </w:rPr>
        <w:t>Cat 7</w:t>
      </w:r>
      <w:r>
        <w:t xml:space="preserve">: Supports up to 10 Gbps with added shielding for each pair and the cable as a whole. </w:t>
      </w:r>
    </w:p>
    <w:p w14:paraId="7B98ECBB" w14:textId="77777777" w:rsidR="00FD0260" w:rsidRDefault="00DF08D3">
      <w:pPr>
        <w:numPr>
          <w:ilvl w:val="2"/>
          <w:numId w:val="6"/>
        </w:numPr>
        <w:spacing w:after="272"/>
        <w:ind w:right="51" w:hanging="360"/>
      </w:pPr>
      <w:r>
        <w:rPr>
          <w:b/>
        </w:rPr>
        <w:t>Cat 8</w:t>
      </w:r>
      <w:r>
        <w:t xml:space="preserve">: Supports up to 40 Gbps, typically used in data </w:t>
      </w:r>
      <w:proofErr w:type="spellStart"/>
      <w:r>
        <w:t>centers</w:t>
      </w:r>
      <w:proofErr w:type="spellEnd"/>
      <w:r>
        <w:t xml:space="preserve">. </w:t>
      </w:r>
    </w:p>
    <w:p w14:paraId="34BEC3DC" w14:textId="77777777" w:rsidR="00FD0260" w:rsidRDefault="00DF08D3">
      <w:pPr>
        <w:spacing w:after="267"/>
        <w:ind w:right="51"/>
      </w:pPr>
      <w:r>
        <w:t xml:space="preserve">1.2) Shielded Twisted Pair (STP) </w:t>
      </w:r>
    </w:p>
    <w:p w14:paraId="156CA791" w14:textId="77777777" w:rsidR="00FD0260" w:rsidRDefault="00DF08D3">
      <w:pPr>
        <w:spacing w:after="272"/>
        <w:ind w:left="730" w:right="51"/>
      </w:pPr>
      <w:r>
        <w:t xml:space="preserve">STP cables include additional shielding to protect against EMI. This makes them suitable for environments with high interference, like industrial settings. </w:t>
      </w:r>
    </w:p>
    <w:p w14:paraId="04651496" w14:textId="77777777" w:rsidR="00FD0260" w:rsidRDefault="00DF08D3">
      <w:pPr>
        <w:numPr>
          <w:ilvl w:val="0"/>
          <w:numId w:val="5"/>
        </w:numPr>
        <w:spacing w:after="294"/>
        <w:ind w:right="51" w:hanging="360"/>
      </w:pPr>
      <w:r>
        <w:t xml:space="preserve">Categories: Similar to UTP (Cat 5, Cat 6, etc.), but with added shielding. </w:t>
      </w:r>
    </w:p>
    <w:p w14:paraId="34D366BB" w14:textId="77777777" w:rsidR="00FD0260" w:rsidRDefault="00DF08D3">
      <w:pPr>
        <w:pStyle w:val="Heading1"/>
        <w:ind w:left="256" w:hanging="271"/>
      </w:pPr>
      <w:r>
        <w:t xml:space="preserve">Coaxial Cables </w:t>
      </w:r>
    </w:p>
    <w:p w14:paraId="2D18DC2A" w14:textId="77777777" w:rsidR="00FD0260" w:rsidRDefault="00DF08D3">
      <w:pPr>
        <w:spacing w:after="282"/>
        <w:ind w:left="730" w:right="51"/>
      </w:pPr>
      <w:r>
        <w:t xml:space="preserve">Coaxial cables have a single copper conductor at the </w:t>
      </w:r>
      <w:proofErr w:type="spellStart"/>
      <w:r>
        <w:t>center</w:t>
      </w:r>
      <w:proofErr w:type="spellEnd"/>
      <w:r>
        <w:t xml:space="preserve">, surrounded by a plastic layer for insulation, a braided metal shield for protection from EMI, and an outer plastic sheath. </w:t>
      </w:r>
    </w:p>
    <w:p w14:paraId="2DC314FF" w14:textId="77777777" w:rsidR="00FD0260" w:rsidRDefault="00DF08D3">
      <w:pPr>
        <w:numPr>
          <w:ilvl w:val="0"/>
          <w:numId w:val="7"/>
        </w:numPr>
        <w:ind w:right="51" w:hanging="360"/>
      </w:pPr>
      <w:r>
        <w:t xml:space="preserve">Uses: </w:t>
      </w:r>
    </w:p>
    <w:p w14:paraId="30093708" w14:textId="77777777" w:rsidR="00FD0260" w:rsidRDefault="00DF08D3">
      <w:pPr>
        <w:numPr>
          <w:ilvl w:val="1"/>
          <w:numId w:val="7"/>
        </w:numPr>
        <w:ind w:right="51" w:hanging="360"/>
      </w:pPr>
      <w:r>
        <w:rPr>
          <w:b/>
        </w:rPr>
        <w:t>Cable Internet</w:t>
      </w:r>
      <w:r>
        <w:t xml:space="preserve">: Used by ISPs to provide broadband internet. </w:t>
      </w:r>
    </w:p>
    <w:p w14:paraId="6C90F0D1" w14:textId="77777777" w:rsidR="00FD0260" w:rsidRDefault="00DF08D3">
      <w:pPr>
        <w:numPr>
          <w:ilvl w:val="1"/>
          <w:numId w:val="7"/>
        </w:numPr>
        <w:ind w:right="51" w:hanging="360"/>
      </w:pPr>
      <w:r>
        <w:rPr>
          <w:b/>
        </w:rPr>
        <w:t>TV</w:t>
      </w:r>
      <w:r>
        <w:t xml:space="preserve">: Commonly used for cable television signals. </w:t>
      </w:r>
    </w:p>
    <w:p w14:paraId="0F7363A3" w14:textId="77777777" w:rsidR="00FD0260" w:rsidRDefault="00DF08D3">
      <w:pPr>
        <w:numPr>
          <w:ilvl w:val="0"/>
          <w:numId w:val="7"/>
        </w:numPr>
        <w:ind w:right="51" w:hanging="360"/>
      </w:pPr>
      <w:r>
        <w:t xml:space="preserve">Types: </w:t>
      </w:r>
    </w:p>
    <w:p w14:paraId="58C2124B" w14:textId="77777777" w:rsidR="00FD0260" w:rsidRDefault="00DF08D3">
      <w:pPr>
        <w:numPr>
          <w:ilvl w:val="1"/>
          <w:numId w:val="7"/>
        </w:numPr>
        <w:spacing w:after="306"/>
        <w:ind w:right="51" w:hanging="360"/>
      </w:pPr>
      <w:r>
        <w:rPr>
          <w:b/>
        </w:rPr>
        <w:t>RG-6</w:t>
      </w:r>
      <w:r>
        <w:t xml:space="preserve">: Used in modern cable installations.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RG-59</w:t>
      </w:r>
      <w:r>
        <w:t xml:space="preserve">: Used in older TV setups, now less common. </w:t>
      </w:r>
    </w:p>
    <w:p w14:paraId="2844BC49" w14:textId="77777777" w:rsidR="00FD0260" w:rsidRDefault="00DF08D3">
      <w:pPr>
        <w:pStyle w:val="Heading1"/>
        <w:ind w:left="256" w:hanging="271"/>
      </w:pPr>
      <w:r>
        <w:t xml:space="preserve">Fiber Optic Cables </w:t>
      </w:r>
    </w:p>
    <w:p w14:paraId="6FF80BB7" w14:textId="77777777" w:rsidR="00FD0260" w:rsidRDefault="00DF08D3">
      <w:pPr>
        <w:spacing w:after="278"/>
        <w:ind w:left="730" w:right="51"/>
      </w:pPr>
      <w:r>
        <w:t xml:space="preserve">Fiber optic cables use light to transmit data, providing very high bandwidth and </w:t>
      </w:r>
      <w:proofErr w:type="spellStart"/>
      <w:r>
        <w:t>longdistance</w:t>
      </w:r>
      <w:proofErr w:type="spellEnd"/>
      <w:r>
        <w:t xml:space="preserve"> transmission with minimal signal loss. They are made of glass or plastic </w:t>
      </w:r>
      <w:proofErr w:type="spellStart"/>
      <w:r>
        <w:t>fibers</w:t>
      </w:r>
      <w:proofErr w:type="spellEnd"/>
      <w:r>
        <w:t xml:space="preserve">. </w:t>
      </w:r>
    </w:p>
    <w:p w14:paraId="19E66B76" w14:textId="77777777" w:rsidR="00FD0260" w:rsidRDefault="00DF08D3">
      <w:pPr>
        <w:numPr>
          <w:ilvl w:val="0"/>
          <w:numId w:val="8"/>
        </w:numPr>
        <w:ind w:right="51" w:hanging="360"/>
      </w:pPr>
      <w:r>
        <w:t xml:space="preserve">Types: </w:t>
      </w:r>
    </w:p>
    <w:p w14:paraId="37B54AA3" w14:textId="77777777" w:rsidR="00FD0260" w:rsidRDefault="00DF08D3">
      <w:pPr>
        <w:numPr>
          <w:ilvl w:val="1"/>
          <w:numId w:val="8"/>
        </w:numPr>
        <w:ind w:right="148" w:hanging="360"/>
      </w:pPr>
      <w:r>
        <w:rPr>
          <w:b/>
        </w:rPr>
        <w:lastRenderedPageBreak/>
        <w:t xml:space="preserve">Single-mode </w:t>
      </w:r>
      <w:proofErr w:type="spellStart"/>
      <w:r>
        <w:rPr>
          <w:b/>
        </w:rPr>
        <w:t>fiber</w:t>
      </w:r>
      <w:proofErr w:type="spellEnd"/>
      <w:r>
        <w:rPr>
          <w:b/>
        </w:rPr>
        <w:t xml:space="preserve"> (SMF)</w:t>
      </w:r>
      <w:r>
        <w:t xml:space="preserve">: Has a small core (about 9 microns) and is used for long-distance communication, often in telecommunications and campus backbones.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b/>
        </w:rPr>
        <w:t>Multi-mode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fiber</w:t>
      </w:r>
      <w:proofErr w:type="spellEnd"/>
      <w:r>
        <w:rPr>
          <w:b/>
        </w:rPr>
        <w:t xml:space="preserve"> (MMF)</w:t>
      </w:r>
      <w:r>
        <w:t xml:space="preserve">: Has a larger core (about 50-62.5 microns) and is used for shorter distances, such as within buildings. It’s suitable for local area networks (LANs). </w:t>
      </w:r>
    </w:p>
    <w:p w14:paraId="40FD0E9B" w14:textId="77777777" w:rsidR="00FD0260" w:rsidRDefault="00DF08D3">
      <w:pPr>
        <w:numPr>
          <w:ilvl w:val="0"/>
          <w:numId w:val="8"/>
        </w:numPr>
        <w:ind w:right="51" w:hanging="360"/>
      </w:pPr>
      <w:r>
        <w:t xml:space="preserve">Connectors: </w:t>
      </w:r>
    </w:p>
    <w:p w14:paraId="47261D69" w14:textId="77777777" w:rsidR="00FD0260" w:rsidRDefault="00DF08D3">
      <w:pPr>
        <w:numPr>
          <w:ilvl w:val="1"/>
          <w:numId w:val="8"/>
        </w:numPr>
        <w:ind w:right="148" w:hanging="360"/>
      </w:pPr>
      <w:r>
        <w:rPr>
          <w:b/>
        </w:rPr>
        <w:t>LC (Lucent Connector)</w:t>
      </w:r>
      <w:r>
        <w:t xml:space="preserve">: A small form-factor connector often used in data </w:t>
      </w:r>
      <w:proofErr w:type="spellStart"/>
      <w:r>
        <w:t>centers</w:t>
      </w:r>
      <w:proofErr w:type="spellEnd"/>
      <w:r>
        <w:t xml:space="preserve">. </w:t>
      </w:r>
    </w:p>
    <w:p w14:paraId="1C431B77" w14:textId="77777777" w:rsidR="00FD0260" w:rsidRDefault="00DF08D3">
      <w:pPr>
        <w:numPr>
          <w:ilvl w:val="1"/>
          <w:numId w:val="8"/>
        </w:numPr>
        <w:spacing w:after="306"/>
        <w:ind w:right="148" w:hanging="360"/>
      </w:pPr>
      <w:r>
        <w:rPr>
          <w:b/>
        </w:rPr>
        <w:t>SC (Subscriber Connector)</w:t>
      </w:r>
      <w:r>
        <w:t xml:space="preserve">: Commonly used in cable TV and internet.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 (Straight Tip)</w:t>
      </w:r>
      <w:r>
        <w:t xml:space="preserve">: Older connector type, still used in some installations.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MTP/MPO</w:t>
      </w:r>
      <w:r>
        <w:t xml:space="preserve">: Used in high-density connections, often in data </w:t>
      </w:r>
      <w:proofErr w:type="spellStart"/>
      <w:r>
        <w:t>centers</w:t>
      </w:r>
      <w:proofErr w:type="spellEnd"/>
      <w:r>
        <w:t xml:space="preserve">. </w:t>
      </w:r>
    </w:p>
    <w:p w14:paraId="5581614C" w14:textId="77777777" w:rsidR="00FD0260" w:rsidRDefault="00DF08D3">
      <w:pPr>
        <w:pStyle w:val="Heading1"/>
        <w:ind w:left="256" w:hanging="271"/>
      </w:pPr>
      <w:r>
        <w:t xml:space="preserve">Ethernet Cables </w:t>
      </w:r>
    </w:p>
    <w:p w14:paraId="5F7E7BDF" w14:textId="77777777" w:rsidR="00FD0260" w:rsidRDefault="00DF08D3">
      <w:pPr>
        <w:spacing w:after="255" w:line="259" w:lineRule="auto"/>
      </w:pPr>
      <w:r>
        <w:rPr>
          <w:b/>
        </w:rPr>
        <w:t xml:space="preserve">4.1) Straight-Through Cable </w:t>
      </w:r>
    </w:p>
    <w:p w14:paraId="1262FCFF" w14:textId="77777777" w:rsidR="00FD0260" w:rsidRDefault="00DF08D3">
      <w:pPr>
        <w:numPr>
          <w:ilvl w:val="0"/>
          <w:numId w:val="9"/>
        </w:numPr>
        <w:ind w:hanging="360"/>
      </w:pPr>
      <w:r>
        <w:rPr>
          <w:b/>
        </w:rPr>
        <w:t>Purpose</w:t>
      </w:r>
      <w:r>
        <w:t xml:space="preserve">: Used to connect different devices like a computer to a switch, router, or hub. </w:t>
      </w:r>
    </w:p>
    <w:p w14:paraId="7A907416" w14:textId="77777777" w:rsidR="00FD0260" w:rsidRDefault="00DF08D3">
      <w:pPr>
        <w:numPr>
          <w:ilvl w:val="0"/>
          <w:numId w:val="9"/>
        </w:numPr>
        <w:spacing w:after="278"/>
        <w:ind w:hanging="360"/>
      </w:pPr>
      <w:proofErr w:type="spellStart"/>
      <w:r>
        <w:rPr>
          <w:b/>
        </w:rPr>
        <w:t>Color</w:t>
      </w:r>
      <w:proofErr w:type="spellEnd"/>
      <w:r>
        <w:rPr>
          <w:b/>
        </w:rPr>
        <w:t xml:space="preserve"> Codes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T568A</w:t>
      </w:r>
      <w:r>
        <w:t xml:space="preserve"> or </w:t>
      </w:r>
      <w:r>
        <w:rPr>
          <w:b/>
        </w:rPr>
        <w:t>T568B</w:t>
      </w:r>
      <w:r>
        <w:t xml:space="preserve"> standard on both ends. </w:t>
      </w:r>
    </w:p>
    <w:p w14:paraId="12C26BB4" w14:textId="77777777" w:rsidR="00FD0260" w:rsidRDefault="00DF08D3">
      <w:pPr>
        <w:spacing w:after="283" w:line="259" w:lineRule="auto"/>
      </w:pPr>
      <w:r>
        <w:rPr>
          <w:b/>
        </w:rPr>
        <w:t xml:space="preserve">           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Codes</w:t>
      </w:r>
      <w:r>
        <w:t xml:space="preserve">: </w:t>
      </w:r>
    </w:p>
    <w:p w14:paraId="47AA87AC" w14:textId="77777777" w:rsidR="00FD0260" w:rsidRDefault="00DF08D3">
      <w:pPr>
        <w:numPr>
          <w:ilvl w:val="0"/>
          <w:numId w:val="9"/>
        </w:numPr>
        <w:spacing w:after="3" w:line="259" w:lineRule="auto"/>
        <w:ind w:hanging="360"/>
      </w:pPr>
      <w:r>
        <w:rPr>
          <w:b/>
        </w:rPr>
        <w:t>T568A Standard</w:t>
      </w:r>
      <w:r>
        <w:t xml:space="preserve">: </w:t>
      </w:r>
    </w:p>
    <w:p w14:paraId="74239C8F" w14:textId="77777777" w:rsidR="00FD0260" w:rsidRDefault="00DF08D3">
      <w:pPr>
        <w:ind w:left="1075" w:right="566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1: Green/White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2: Green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3: Orange/White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4: Blue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5: Blue/White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6: Orange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7: Brown/White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8: Brown </w:t>
      </w:r>
    </w:p>
    <w:p w14:paraId="153A1A4E" w14:textId="77777777" w:rsidR="00FD0260" w:rsidRDefault="00DF08D3">
      <w:pPr>
        <w:numPr>
          <w:ilvl w:val="0"/>
          <w:numId w:val="9"/>
        </w:numPr>
        <w:spacing w:after="3" w:line="259" w:lineRule="auto"/>
        <w:ind w:hanging="360"/>
      </w:pPr>
      <w:r>
        <w:rPr>
          <w:b/>
        </w:rPr>
        <w:t>T568B Standard</w:t>
      </w:r>
      <w:r>
        <w:t xml:space="preserve">: </w:t>
      </w:r>
    </w:p>
    <w:p w14:paraId="710FDBA7" w14:textId="77777777" w:rsidR="00FD0260" w:rsidRDefault="00DF08D3">
      <w:pPr>
        <w:spacing w:after="276"/>
        <w:ind w:left="1075" w:right="566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1: Orange/White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2: Orange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3: Green/White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4: Blue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5: Blue/White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6: Green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7: Brown/White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8: Brown </w:t>
      </w:r>
    </w:p>
    <w:p w14:paraId="086A9427" w14:textId="77777777" w:rsidR="00FD0260" w:rsidRDefault="00DF08D3">
      <w:pPr>
        <w:spacing w:after="256" w:line="259" w:lineRule="auto"/>
        <w:ind w:left="0" w:firstLine="0"/>
      </w:pPr>
      <w:r>
        <w:t xml:space="preserve"> </w:t>
      </w:r>
    </w:p>
    <w:p w14:paraId="7BC240A8" w14:textId="77777777" w:rsidR="00FD0260" w:rsidRDefault="00DF08D3">
      <w:pPr>
        <w:spacing w:after="255" w:line="259" w:lineRule="auto"/>
      </w:pPr>
      <w:r>
        <w:rPr>
          <w:b/>
        </w:rPr>
        <w:t xml:space="preserve">4.2) Crossover Cable </w:t>
      </w:r>
    </w:p>
    <w:p w14:paraId="6637587A" w14:textId="77777777" w:rsidR="00FD0260" w:rsidRDefault="00DF08D3">
      <w:pPr>
        <w:numPr>
          <w:ilvl w:val="0"/>
          <w:numId w:val="9"/>
        </w:numPr>
        <w:ind w:hanging="360"/>
      </w:pPr>
      <w:r>
        <w:rPr>
          <w:b/>
        </w:rPr>
        <w:t>Purpose</w:t>
      </w:r>
      <w:r>
        <w:t xml:space="preserve">: Used to connect similar devices directly, such as connecting one computer to another or one switch to another. </w:t>
      </w:r>
    </w:p>
    <w:p w14:paraId="744A2C70" w14:textId="77777777" w:rsidR="00FD0260" w:rsidRDefault="00DF08D3">
      <w:pPr>
        <w:numPr>
          <w:ilvl w:val="0"/>
          <w:numId w:val="9"/>
        </w:numPr>
        <w:spacing w:after="3" w:line="259" w:lineRule="auto"/>
        <w:ind w:hanging="360"/>
      </w:pPr>
      <w:proofErr w:type="spellStart"/>
      <w:r>
        <w:rPr>
          <w:b/>
        </w:rPr>
        <w:lastRenderedPageBreak/>
        <w:t>Color</w:t>
      </w:r>
      <w:proofErr w:type="spellEnd"/>
      <w:r>
        <w:rPr>
          <w:b/>
        </w:rPr>
        <w:t xml:space="preserve"> Codes</w:t>
      </w:r>
      <w:r>
        <w:t xml:space="preserve">: </w:t>
      </w:r>
    </w:p>
    <w:p w14:paraId="5C97C902" w14:textId="77777777" w:rsidR="00FD0260" w:rsidRDefault="00DF08D3">
      <w:pPr>
        <w:tabs>
          <w:tab w:val="center" w:pos="1140"/>
          <w:tab w:val="center" w:pos="3753"/>
        </w:tabs>
        <w:spacing w:after="27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T568A</w:t>
      </w:r>
      <w:r>
        <w:t xml:space="preserve"> on one end and </w:t>
      </w:r>
      <w:r>
        <w:rPr>
          <w:b/>
        </w:rPr>
        <w:t>T568B</w:t>
      </w:r>
      <w:r>
        <w:t xml:space="preserve"> on the other end. </w:t>
      </w:r>
    </w:p>
    <w:p w14:paraId="46074989" w14:textId="77777777" w:rsidR="00FD0260" w:rsidRDefault="00DF08D3">
      <w:pPr>
        <w:spacing w:after="280" w:line="259" w:lineRule="auto"/>
      </w:pPr>
      <w:r>
        <w:rPr>
          <w:b/>
        </w:rPr>
        <w:t xml:space="preserve">           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Codes</w:t>
      </w:r>
      <w:r>
        <w:t xml:space="preserve">: </w:t>
      </w:r>
    </w:p>
    <w:p w14:paraId="209CF79F" w14:textId="77777777" w:rsidR="00FD0260" w:rsidRDefault="00DF08D3">
      <w:pPr>
        <w:numPr>
          <w:ilvl w:val="0"/>
          <w:numId w:val="9"/>
        </w:numPr>
        <w:spacing w:after="3" w:line="259" w:lineRule="auto"/>
        <w:ind w:hanging="360"/>
      </w:pPr>
      <w:r>
        <w:rPr>
          <w:b/>
        </w:rPr>
        <w:t>One end (T568A)</w:t>
      </w:r>
      <w:r>
        <w:t xml:space="preserve">: </w:t>
      </w:r>
    </w:p>
    <w:p w14:paraId="40D442FD" w14:textId="77777777" w:rsidR="00FD0260" w:rsidRDefault="00DF08D3">
      <w:pPr>
        <w:ind w:left="1075" w:right="566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1: Green/White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2: Green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3: Orange/White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4: Blue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5: Blue/White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6: Orange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7: Brown/White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8: Brown </w:t>
      </w:r>
    </w:p>
    <w:p w14:paraId="2A1AAE8A" w14:textId="77777777" w:rsidR="00FD0260" w:rsidRDefault="00DF08D3">
      <w:pPr>
        <w:numPr>
          <w:ilvl w:val="0"/>
          <w:numId w:val="9"/>
        </w:numPr>
        <w:spacing w:after="3" w:line="259" w:lineRule="auto"/>
        <w:ind w:hanging="360"/>
      </w:pPr>
      <w:proofErr w:type="gramStart"/>
      <w:r>
        <w:rPr>
          <w:b/>
        </w:rPr>
        <w:t>Other</w:t>
      </w:r>
      <w:proofErr w:type="gramEnd"/>
      <w:r>
        <w:rPr>
          <w:b/>
        </w:rPr>
        <w:t xml:space="preserve"> end (T568B)</w:t>
      </w:r>
      <w:r>
        <w:t xml:space="preserve">: </w:t>
      </w:r>
    </w:p>
    <w:p w14:paraId="5CA6BAAC" w14:textId="77777777" w:rsidR="00FD0260" w:rsidRDefault="00DF08D3">
      <w:pPr>
        <w:spacing w:after="276"/>
        <w:ind w:left="1075" w:right="566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1: Orange/White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2: Orange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3: Green/White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4: Blue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5: Blue/White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6: Green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7: Brown/White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Pin 8: Brown </w:t>
      </w:r>
    </w:p>
    <w:p w14:paraId="035450D3" w14:textId="77777777" w:rsidR="00FD0260" w:rsidRDefault="00DF08D3">
      <w:pPr>
        <w:spacing w:after="285" w:line="259" w:lineRule="auto"/>
        <w:ind w:left="0" w:firstLine="0"/>
      </w:pPr>
      <w:r>
        <w:t xml:space="preserve"> </w:t>
      </w:r>
    </w:p>
    <w:p w14:paraId="54AD5730" w14:textId="77777777" w:rsidR="00FD0260" w:rsidRDefault="00DF08D3">
      <w:pPr>
        <w:pStyle w:val="Heading1"/>
        <w:ind w:left="256" w:hanging="271"/>
      </w:pPr>
      <w:r>
        <w:t xml:space="preserve">Plenum and Non-Plenum Cables </w:t>
      </w:r>
    </w:p>
    <w:p w14:paraId="18F6B08C" w14:textId="77777777" w:rsidR="00FD0260" w:rsidRDefault="00DF08D3">
      <w:pPr>
        <w:numPr>
          <w:ilvl w:val="0"/>
          <w:numId w:val="10"/>
        </w:numPr>
        <w:ind w:right="51" w:hanging="360"/>
      </w:pPr>
      <w:r>
        <w:rPr>
          <w:b/>
        </w:rPr>
        <w:t>Plenum Cable</w:t>
      </w:r>
      <w:r>
        <w:t xml:space="preserve">: Designed for use in plenum spaces (air circulation spaces in buildings). They have a fire-resistant jacket that emits less smoke and toxic fumes in the event of a fire. </w:t>
      </w:r>
    </w:p>
    <w:p w14:paraId="4ADFA8C0" w14:textId="77777777" w:rsidR="00FD0260" w:rsidRDefault="00DF08D3">
      <w:pPr>
        <w:numPr>
          <w:ilvl w:val="0"/>
          <w:numId w:val="10"/>
        </w:numPr>
        <w:spacing w:after="297"/>
        <w:ind w:right="51" w:hanging="360"/>
      </w:pPr>
      <w:r>
        <w:rPr>
          <w:b/>
        </w:rPr>
        <w:t>Non-Plenum Cable</w:t>
      </w:r>
      <w:r>
        <w:t xml:space="preserve">: Used in non-plenum areas, where fire resistance is not a concern. </w:t>
      </w:r>
    </w:p>
    <w:p w14:paraId="0159A8F1" w14:textId="77777777" w:rsidR="00FD0260" w:rsidRDefault="00DF08D3">
      <w:pPr>
        <w:pStyle w:val="Heading1"/>
        <w:ind w:left="256" w:hanging="271"/>
      </w:pPr>
      <w:r>
        <w:t xml:space="preserve">Direct-Buried Cable </w:t>
      </w:r>
    </w:p>
    <w:p w14:paraId="67B2DB33" w14:textId="77777777" w:rsidR="00FD0260" w:rsidRDefault="00DF08D3">
      <w:pPr>
        <w:numPr>
          <w:ilvl w:val="0"/>
          <w:numId w:val="11"/>
        </w:numPr>
        <w:ind w:right="51" w:hanging="360"/>
      </w:pPr>
      <w:r>
        <w:rPr>
          <w:b/>
        </w:rPr>
        <w:t>Description</w:t>
      </w:r>
      <w:r>
        <w:t xml:space="preserve">: These cables are specially designed to be buried underground without additional protection. They are heavily shielded and insulated to withstand environmental factors like moisture, temperature, and rodents. </w:t>
      </w:r>
    </w:p>
    <w:p w14:paraId="53900F77" w14:textId="77777777" w:rsidR="00FD0260" w:rsidRDefault="00DF08D3">
      <w:pPr>
        <w:numPr>
          <w:ilvl w:val="0"/>
          <w:numId w:val="11"/>
        </w:numPr>
        <w:spacing w:after="253"/>
        <w:ind w:right="51" w:hanging="360"/>
      </w:pPr>
      <w:r>
        <w:rPr>
          <w:b/>
        </w:rPr>
        <w:t>Uses</w:t>
      </w:r>
      <w:r>
        <w:t xml:space="preserve">: Connecting different buildings or for use in outdoor environments. </w:t>
      </w:r>
    </w:p>
    <w:p w14:paraId="58AE28A9" w14:textId="77777777" w:rsidR="00FD0260" w:rsidRPr="00DF08D3" w:rsidRDefault="00DF08D3">
      <w:pPr>
        <w:spacing w:after="158" w:line="259" w:lineRule="auto"/>
        <w:ind w:left="0" w:firstLine="0"/>
        <w:rPr>
          <w:szCs w:val="24"/>
        </w:rPr>
      </w:pPr>
      <w:r w:rsidRPr="00DF08D3">
        <w:rPr>
          <w:rFonts w:eastAsia="Calibri"/>
          <w:szCs w:val="24"/>
        </w:rPr>
        <w:t xml:space="preserve"> </w:t>
      </w:r>
    </w:p>
    <w:p w14:paraId="2C5AD2D5" w14:textId="77777777" w:rsidR="00FD0260" w:rsidRPr="00DF08D3" w:rsidRDefault="00DF08D3">
      <w:pPr>
        <w:spacing w:after="159" w:line="259" w:lineRule="auto"/>
        <w:ind w:left="-5"/>
        <w:rPr>
          <w:szCs w:val="24"/>
        </w:rPr>
      </w:pPr>
      <w:r w:rsidRPr="00DF08D3">
        <w:rPr>
          <w:rFonts w:eastAsia="Calibri"/>
          <w:b/>
          <w:szCs w:val="24"/>
        </w:rPr>
        <w:t xml:space="preserve">SUMMARY: </w:t>
      </w:r>
    </w:p>
    <w:p w14:paraId="3356FD63" w14:textId="77777777" w:rsidR="00FD0260" w:rsidRPr="00DF08D3" w:rsidRDefault="00DF08D3">
      <w:pPr>
        <w:spacing w:after="159" w:line="258" w:lineRule="auto"/>
        <w:rPr>
          <w:szCs w:val="24"/>
        </w:rPr>
      </w:pPr>
      <w:r w:rsidRPr="00DF08D3">
        <w:rPr>
          <w:rFonts w:eastAsia="Calibri"/>
          <w:szCs w:val="24"/>
        </w:rPr>
        <w:lastRenderedPageBreak/>
        <w:t xml:space="preserve">Lab_1 made us familiar with cisco packet tracer and how to set up (P2P) communication network. </w:t>
      </w:r>
    </w:p>
    <w:p w14:paraId="2B4387CC" w14:textId="77777777" w:rsidR="00FD0260" w:rsidRPr="00DF08D3" w:rsidRDefault="00DF08D3">
      <w:pPr>
        <w:spacing w:after="4" w:line="258" w:lineRule="auto"/>
        <w:ind w:right="1404"/>
        <w:rPr>
          <w:szCs w:val="24"/>
        </w:rPr>
      </w:pPr>
      <w:r w:rsidRPr="00DF08D3">
        <w:rPr>
          <w:rFonts w:eastAsia="Calibri"/>
          <w:szCs w:val="24"/>
        </w:rPr>
        <w:t xml:space="preserve">And to study different types of cables used in networking and their colour codes. </w:t>
      </w:r>
    </w:p>
    <w:sectPr w:rsidR="00FD0260" w:rsidRPr="00DF08D3">
      <w:pgSz w:w="11906" w:h="16838"/>
      <w:pgMar w:top="1451" w:right="1376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DE"/>
    <w:multiLevelType w:val="hybridMultilevel"/>
    <w:tmpl w:val="D0B43900"/>
    <w:lvl w:ilvl="0" w:tplc="26C6F2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C9D4E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2CA094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CC8B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B073A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49D0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715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AF6B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8C2C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C02A9"/>
    <w:multiLevelType w:val="hybridMultilevel"/>
    <w:tmpl w:val="63A675C4"/>
    <w:lvl w:ilvl="0" w:tplc="3BEC15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7CA7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8C86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90A3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B41D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18D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58EE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881D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F214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7849F4"/>
    <w:multiLevelType w:val="hybridMultilevel"/>
    <w:tmpl w:val="ADFADEB4"/>
    <w:lvl w:ilvl="0" w:tplc="3BB866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30448E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84FA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2DC6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48EA2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2CB69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42AE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0AF8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028C4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D16F9D"/>
    <w:multiLevelType w:val="hybridMultilevel"/>
    <w:tmpl w:val="3CACDB36"/>
    <w:lvl w:ilvl="0" w:tplc="677C6D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CE84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00B8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48EE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B432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50FE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A69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0E0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B8DD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3D1E35"/>
    <w:multiLevelType w:val="hybridMultilevel"/>
    <w:tmpl w:val="F8E86EDA"/>
    <w:lvl w:ilvl="0" w:tplc="25B03E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8AA4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ACC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AE6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63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526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18C2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D4A7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58B8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904E2B"/>
    <w:multiLevelType w:val="hybridMultilevel"/>
    <w:tmpl w:val="FE5480B0"/>
    <w:lvl w:ilvl="0" w:tplc="60FAED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8C96F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A0D08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8647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96D3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84ECB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B6A3A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C250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2C65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CD42F5"/>
    <w:multiLevelType w:val="hybridMultilevel"/>
    <w:tmpl w:val="D12AADB6"/>
    <w:lvl w:ilvl="0" w:tplc="97E0DD5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33E6E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67268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44819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DE837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63657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9E8F7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57A97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07C7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E30F0F"/>
    <w:multiLevelType w:val="hybridMultilevel"/>
    <w:tmpl w:val="ECA65F8E"/>
    <w:lvl w:ilvl="0" w:tplc="221AB3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E24D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C08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CAFE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788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07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5AAA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8DE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D23B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262EBB"/>
    <w:multiLevelType w:val="hybridMultilevel"/>
    <w:tmpl w:val="E182E318"/>
    <w:lvl w:ilvl="0" w:tplc="D35AD2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8289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20920">
      <w:start w:val="1"/>
      <w:numFmt w:val="bullet"/>
      <w:lvlText w:val="▪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B2D2A4">
      <w:start w:val="1"/>
      <w:numFmt w:val="bullet"/>
      <w:lvlText w:val="•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4E938">
      <w:start w:val="1"/>
      <w:numFmt w:val="bullet"/>
      <w:lvlText w:val="o"/>
      <w:lvlJc w:val="left"/>
      <w:pPr>
        <w:ind w:left="2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88FBE">
      <w:start w:val="1"/>
      <w:numFmt w:val="bullet"/>
      <w:lvlText w:val="▪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8F0A0">
      <w:start w:val="1"/>
      <w:numFmt w:val="bullet"/>
      <w:lvlText w:val="•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AA0F28">
      <w:start w:val="1"/>
      <w:numFmt w:val="bullet"/>
      <w:lvlText w:val="o"/>
      <w:lvlJc w:val="left"/>
      <w:pPr>
        <w:ind w:left="4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2E414">
      <w:start w:val="1"/>
      <w:numFmt w:val="bullet"/>
      <w:lvlText w:val="▪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6E0612"/>
    <w:multiLevelType w:val="hybridMultilevel"/>
    <w:tmpl w:val="194AAC0C"/>
    <w:lvl w:ilvl="0" w:tplc="FB34BF8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0C08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4A67CA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64A2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EAD06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AC432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82DC6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B8C2E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5CD93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9739AA"/>
    <w:multiLevelType w:val="hybridMultilevel"/>
    <w:tmpl w:val="EE8C30A4"/>
    <w:lvl w:ilvl="0" w:tplc="925ECB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947018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0AA06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B9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E948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F6BDB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A6722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EDA3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8BC2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B43E78"/>
    <w:multiLevelType w:val="hybridMultilevel"/>
    <w:tmpl w:val="761C9ABA"/>
    <w:lvl w:ilvl="0" w:tplc="48124C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E4F62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EA95E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8A54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4290B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2E76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B0592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3C080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69F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180909">
    <w:abstractNumId w:val="8"/>
  </w:num>
  <w:num w:numId="2" w16cid:durableId="155344321">
    <w:abstractNumId w:val="2"/>
  </w:num>
  <w:num w:numId="3" w16cid:durableId="816532074">
    <w:abstractNumId w:val="0"/>
  </w:num>
  <w:num w:numId="4" w16cid:durableId="877476500">
    <w:abstractNumId w:val="10"/>
  </w:num>
  <w:num w:numId="5" w16cid:durableId="39210203">
    <w:abstractNumId w:val="1"/>
  </w:num>
  <w:num w:numId="6" w16cid:durableId="848907874">
    <w:abstractNumId w:val="9"/>
  </w:num>
  <w:num w:numId="7" w16cid:durableId="911741504">
    <w:abstractNumId w:val="11"/>
  </w:num>
  <w:num w:numId="8" w16cid:durableId="1420835000">
    <w:abstractNumId w:val="5"/>
  </w:num>
  <w:num w:numId="9" w16cid:durableId="1709529530">
    <w:abstractNumId w:val="3"/>
  </w:num>
  <w:num w:numId="10" w16cid:durableId="1666664413">
    <w:abstractNumId w:val="7"/>
  </w:num>
  <w:num w:numId="11" w16cid:durableId="469058127">
    <w:abstractNumId w:val="4"/>
  </w:num>
  <w:num w:numId="12" w16cid:durableId="328951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60"/>
    <w:rsid w:val="0082170E"/>
    <w:rsid w:val="00DF08D3"/>
    <w:rsid w:val="00F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26D0"/>
  <w15:docId w15:val="{0F5B8CE1-D454-4536-80FB-4C813F5D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2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naveekishore53@gmail.com</dc:creator>
  <cp:keywords/>
  <cp:lastModifiedBy>Pooja Sri</cp:lastModifiedBy>
  <cp:revision>2</cp:revision>
  <dcterms:created xsi:type="dcterms:W3CDTF">2024-08-11T12:41:00Z</dcterms:created>
  <dcterms:modified xsi:type="dcterms:W3CDTF">2024-08-11T12:41:00Z</dcterms:modified>
</cp:coreProperties>
</file>