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</w:rPr>
        <w:t>CURRICULUM VITAE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SACHIN JAIN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S/o Sh. Vijender Kumar Jain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Deenanath Bazar, H.No: 9/690,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13 Maligate, Saharanpur-247001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Mob. No: 9818847699 (Self), 09027082880, 09997961045 (Resi.)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Email ID:- </w:t>
      </w:r>
      <w:hyperlink r:id="rId2">
        <w:r>
          <w:rPr>
            <w:rStyle w:val="InternetLink"/>
            <w:sz w:val="26"/>
            <w:szCs w:val="26"/>
          </w:rPr>
          <w:t>sachin.jainlucky@yahoo.co.in</w:t>
        </w:r>
      </w:hyperlink>
      <w:hyperlink r:id="rId3">
        <w:r>
          <w:rPr>
            <w:sz w:val="26"/>
            <w:szCs w:val="26"/>
          </w:rPr>
          <w:t xml:space="preserve">, </w:t>
        </w:r>
      </w:hyperlink>
      <w:r>
        <w:rPr>
          <w:sz w:val="26"/>
          <w:szCs w:val="26"/>
        </w:rPr>
        <w:t>dsgjg.sdfghf@gmail.com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OBJECTIVE: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To Pursue a challenging position and give my best output to the organization and further advance carrier and sharpen my skills.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 QUALIFICATION: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  <w:tab/>
      </w:r>
    </w:p>
    <w:p>
      <w:pPr>
        <w:pStyle w:val="Normal"/>
        <w:ind w:left="0" w:right="0" w:firstLine="720"/>
        <w:rPr>
          <w:sz w:val="26"/>
          <w:szCs w:val="26"/>
        </w:rPr>
      </w:pPr>
      <w:r>
        <w:rPr>
          <w:sz w:val="26"/>
          <w:szCs w:val="26"/>
        </w:rPr>
        <w:t>1.</w:t>
        <w:tab/>
        <w:t>B.COM. from C.C.S. University, Meerut (2004)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2.</w:t>
        <w:tab/>
        <w:t>Intermediate from U.P.Board (2001)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3.</w:t>
        <w:tab/>
        <w:t>High School from U.P.Board (1999)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754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 Pursuing MBA in Finance from Symbiosis, Pune</w:t>
        <w:tab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OTHER QUALIFICATION: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Certificate by Unique Computer of Three Month Course (MS-Word, Excel &amp; Accounting Package, Tally)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WORKING EXPERIENCE: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  <w:t xml:space="preserve">Worked as a </w:t>
      </w:r>
      <w:r>
        <w:rPr>
          <w:b/>
          <w:sz w:val="26"/>
          <w:szCs w:val="26"/>
        </w:rPr>
        <w:t xml:space="preserve">Exe-Accounts </w:t>
      </w:r>
      <w:r>
        <w:rPr>
          <w:sz w:val="26"/>
          <w:szCs w:val="26"/>
        </w:rPr>
        <w:t xml:space="preserve">with </w:t>
      </w:r>
      <w:r>
        <w:rPr>
          <w:b/>
          <w:sz w:val="26"/>
          <w:szCs w:val="26"/>
        </w:rPr>
        <w:t>Vikas Agarwal &amp; Co. (Chartered Accountants)</w:t>
      </w:r>
      <w:r>
        <w:rPr>
          <w:sz w:val="26"/>
          <w:szCs w:val="26"/>
        </w:rPr>
        <w:t xml:space="preserve">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(From Mar- 2004 To July 2006)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  <w:u w:val="single"/>
        </w:rPr>
        <w:t>Responsibilities: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Sales Accounting in Tally 4.5 &amp; 5.4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Sale, Purchase, General Expenses entries 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Preparation of Individual Returns.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Audit of Individual and Partnership Firms.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Responsible for Payments from clients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WORKING EXPERIENCE 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.</w:t>
        <w:tab/>
        <w:t xml:space="preserve">Worked as an Accounts Coordinator in </w:t>
      </w:r>
      <w:r>
        <w:rPr>
          <w:b/>
          <w:sz w:val="26"/>
          <w:szCs w:val="26"/>
        </w:rPr>
        <w:t>Sahara Computers &amp; Electronics Ltd</w:t>
      </w:r>
      <w:r>
        <w:rPr>
          <w:sz w:val="26"/>
          <w:szCs w:val="26"/>
        </w:rPr>
        <w:t>.(Head office)  B4-, Sec. 63, Gautam Budh Nagar, Noida (U.P.)] (From Aug 2006 to Nov 2007)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Responsibilities:-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Cash Handling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Branch Imprest Handling.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Bank Reconciliation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Making payment of Vendors as per Credit terms &amp; conditions.</w:t>
      </w:r>
    </w:p>
    <w:p>
      <w:pPr>
        <w:pStyle w:val="Normal"/>
        <w:ind w:left="0" w:righ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>T.D.S. ( Tds Deduction and entry in compu-tds software.)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WORKING EXPERIENCE :</w:t>
      </w:r>
    </w:p>
    <w:p>
      <w:pPr>
        <w:pStyle w:val="Normal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Worked with</w:t>
      </w:r>
      <w:r>
        <w:rPr>
          <w:b/>
          <w:sz w:val="26"/>
          <w:szCs w:val="26"/>
        </w:rPr>
        <w:t xml:space="preserve"> KONE Elevator India Pvt Ltd. (B-25, Sector 2, Noida)</w:t>
      </w:r>
    </w:p>
    <w:p>
      <w:pPr>
        <w:pStyle w:val="Normal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As an</w:t>
      </w:r>
      <w:r>
        <w:rPr>
          <w:b/>
          <w:bCs/>
          <w:sz w:val="26"/>
          <w:szCs w:val="26"/>
        </w:rPr>
        <w:t xml:space="preserve"> Executive Finance.( from Nov. 2007 to Jan 2010)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  <w:u w:val="single"/>
        </w:rPr>
        <w:t>Responsibilities:</w:t>
      </w:r>
    </w:p>
    <w:p>
      <w:pPr>
        <w:pStyle w:val="Normal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Contract Verification, Contract Progress Management.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Progress payment Claim, Running account bills generations and management.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Co-ordination with Head office &amp; Financial shared service centre Operation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Responsible for Creditors payments and ledger reconciliation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Timely management of Employee expense Reimbursements and advance management.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Responsible for Debtors Collection on time and ledger reconciliation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Responsible for Other Receivables (EMD, Security Deposited,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TDS Certificates, WCST Certificates)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Inventory Control, Credit Note &amp; Debit notes</w:t>
      </w:r>
    </w:p>
    <w:p>
      <w:pPr>
        <w:pStyle w:val="Normal"/>
        <w:jc w:val="both"/>
        <w:rPr/>
      </w:pPr>
      <w:r>
        <w:rPr/>
        <w:t>Tracking Development of Cost through comparison of Pre Calculation and Post Calculation.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Bank Reconciliation.</w:t>
      </w:r>
    </w:p>
    <w:p>
      <w:pPr>
        <w:pStyle w:val="Normal"/>
        <w:jc w:val="both"/>
        <w:rPr/>
      </w:pPr>
      <w:r>
        <w:rPr/>
        <w:t>Branch Cash Management.</w:t>
      </w:r>
    </w:p>
    <w:p>
      <w:pPr>
        <w:pStyle w:val="Normal"/>
        <w:jc w:val="both"/>
        <w:rPr/>
      </w:pPr>
      <w:r>
        <w:rPr/>
        <w:t>Maintaining the accurate Master data information.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WORKING EXPERIENCE :</w:t>
      </w:r>
    </w:p>
    <w:p>
      <w:pPr>
        <w:pStyle w:val="Normal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Presently working with </w:t>
      </w:r>
      <w:r>
        <w:rPr>
          <w:b/>
          <w:sz w:val="26"/>
          <w:szCs w:val="26"/>
        </w:rPr>
        <w:t>Videojet Technologies I Pvt ltd (New Delhi )</w:t>
      </w:r>
    </w:p>
    <w:p>
      <w:pPr>
        <w:pStyle w:val="Normal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As an </w:t>
      </w:r>
      <w:r>
        <w:rPr>
          <w:b/>
          <w:sz w:val="26"/>
          <w:szCs w:val="26"/>
        </w:rPr>
        <w:t>Assistant Manager- A &amp; F ( Feb 2010 to till date)</w:t>
      </w:r>
    </w:p>
    <w:p>
      <w:pPr>
        <w:pStyle w:val="Normal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Responsibilities: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/>
      </w:pPr>
      <w:r>
        <w:rPr/>
        <w:t>Day to day accounting activities in ERP-Oracle,11</w:t>
      </w:r>
    </w:p>
    <w:p>
      <w:pPr>
        <w:pStyle w:val="Normal"/>
        <w:jc w:val="both"/>
        <w:rPr/>
      </w:pPr>
      <w:r>
        <w:rPr/>
        <w:t>Bank Reconciliation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AMC Contracts and Purchase Order Verification as per Company Norms.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Verification of  Suppliers and Service Providers bills.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Co-ordination with Head office (Mumbai) for several type of queries and issues.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Record keeping of all Service Provider/supplier’s bill at branch level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Record keeping of AMC Invoices and Sales Invoices at branch level.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Follow up for payments on time as per terms &amp; condition.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Reconciliation of Accounts ( Debtors &amp; Vendors 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Timely Collection of ‘C’ forms, TDS Certificate from customer.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Responsible for Sales Tax Related matters( sales Tax return &amp; collection of Statutory forms)</w:t>
      </w:r>
    </w:p>
    <w:p>
      <w:pPr>
        <w:pStyle w:val="Normal"/>
        <w:jc w:val="both"/>
        <w:rPr/>
      </w:pPr>
      <w:r>
        <w:rPr/>
        <w:t>Branch Cash Management.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Stock Audit on quarterly basis.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Fixed Assets verification on Half yearly basis.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STRENGTHS:</w:t>
      </w:r>
    </w:p>
    <w:p>
      <w:pPr>
        <w:pStyle w:val="Normal"/>
        <w:jc w:val="both"/>
        <w:rPr/>
      </w:pPr>
      <w:r>
        <w:rPr>
          <w:sz w:val="26"/>
          <w:szCs w:val="26"/>
        </w:rPr>
        <w:tab/>
      </w:r>
      <w:r>
        <w:rPr/>
        <w:t>Ability to work with timely targets ,Ability to manage interdepartmental issues.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Confident, Optimistic, Aggressive and always ready to accept new challenges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PERSONAL DETAILS: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Father's Name</w:t>
        <w:tab/>
        <w:tab/>
        <w:t>:</w:t>
        <w:tab/>
        <w:t>Mr. Vijendra Kumar Jain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Date of Birth</w:t>
        <w:tab/>
        <w:tab/>
        <w:tab/>
        <w:t>:</w:t>
        <w:tab/>
        <w:t>20.02.1983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Marital Status</w:t>
        <w:tab/>
        <w:tab/>
        <w:t>:</w:t>
        <w:tab/>
        <w:t>Married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Sex</w:t>
        <w:tab/>
        <w:tab/>
        <w:tab/>
        <w:tab/>
        <w:t>:</w:t>
        <w:tab/>
        <w:t>Male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>Nationality</w:t>
        <w:tab/>
        <w:tab/>
        <w:tab/>
        <w:t>:</w:t>
        <w:tab/>
        <w:t>Indian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>Pan                                      :           HJKLO1236L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Pasport                               :            G4563217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4320" w:right="0" w:firstLine="7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(SACHIN JAIN)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Date:-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720" w:header="0" w:top="108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chin.jainlucky@yahoo.co.in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2016-03-28T11:02:00Z</dcterms:created>
  <dc:creator>A8</dc:creator>
  <dc:language>en-IN</dc:language>
  <cp:lastModifiedBy>5502</cp:lastModifiedBy>
  <cp:lastPrinted>2011-04-27T13:35:00Z</cp:lastPrinted>
  <dcterms:modified xsi:type="dcterms:W3CDTF">2016-03-28T11:02:00Z</dcterms:modified>
  <cp:revision>2</cp:revision>
</cp:coreProperties>
</file>