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 w:ascii="Trebuchet MS" w:hAnsi="Trebuchet MS" w:cs="Trebuchet MS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rebuchet MS" w:hAnsi="Trebuchet MS" w:cs="Trebuchet MS"/>
          <w:b/>
          <w:bCs/>
          <w:sz w:val="36"/>
          <w:szCs w:val="36"/>
          <w:lang w:val="en-US"/>
        </w:rPr>
        <w:t>LM Assignment 1</w:t>
      </w:r>
    </w:p>
    <w:p>
      <w:pPr>
        <w:rPr>
          <w:rFonts w:hint="default" w:ascii="Trebuchet MS" w:hAnsi="Trebuchet MS" w:cs="Trebuchet MS"/>
          <w:b/>
          <w:bCs/>
          <w:sz w:val="36"/>
          <w:szCs w:val="36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Q-1.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</w:rPr>
        <w:t>Java JDK/JRE installation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 xml:space="preserve"> :</w:t>
      </w:r>
    </w:p>
    <w:p>
      <w:p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>--&gt;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color w:val="323130"/>
          <w:sz w:val="24"/>
          <w:szCs w:val="24"/>
          <w:lang w:val="en-US"/>
        </w:rPr>
        <w:t xml:space="preserve">Following Steps followed: 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 xml:space="preserve">1. Go to the Oracle website and download the latest JDK (Java Development Kit) </w:t>
      </w:r>
    </w:p>
    <w:p>
      <w:pPr>
        <w:numPr>
          <w:ilvl w:val="0"/>
          <w:numId w:val="1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 xml:space="preserve">Run the downloaded JDK installer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 xml:space="preserve">4. Set up the JAVA_HOME environment variable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>6. Test your installation by running the "java" command from the command line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helvetica" w:cs="Arial"/>
          <w:i w:val="0"/>
          <w:iCs w:val="0"/>
          <w:caps w:val="0"/>
          <w:color w:val="353740"/>
          <w:spacing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</w:rPr>
        <w:t xml:space="preserve">Go to the Oracle website and download the latest JDK (Java Development Kit) 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JDk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Dk insta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</w:rPr>
        <w:t xml:space="preserve">Run the downloaded JDK installer 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  <w:drawing>
          <wp:inline distT="0" distB="0" distL="114300" distR="114300">
            <wp:extent cx="5273040" cy="2207895"/>
            <wp:effectExtent l="0" t="0" r="3810" b="1905"/>
            <wp:docPr id="3" name="Picture 3" descr="Open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en Install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  <w:drawing>
          <wp:inline distT="0" distB="0" distL="114300" distR="114300">
            <wp:extent cx="5238750" cy="3324225"/>
            <wp:effectExtent l="0" t="0" r="0" b="9525"/>
            <wp:docPr id="4" name="Picture 4" descr="path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th s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JAVA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AVA PA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t>In CMD :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353740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t xml:space="preserve">Q-2 . 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</w:rPr>
        <w:t>Set Environment Variable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 xml:space="preserve"> 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  <w:t xml:space="preserve">--&gt; </w:t>
      </w:r>
      <w: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  <w:drawing>
          <wp:inline distT="0" distB="0" distL="114300" distR="114300">
            <wp:extent cx="5270500" cy="2861945"/>
            <wp:effectExtent l="0" t="0" r="6350" b="14605"/>
            <wp:docPr id="7" name="Picture 7" descr="Ques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color w:val="32313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 xml:space="preserve">3. </w:t>
      </w: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</w:rPr>
        <w:t>Create a program in Notepad for "Hello World", compile &amp; run it.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323130"/>
          <w:sz w:val="24"/>
          <w:szCs w:val="24"/>
          <w:lang w:val="en-US"/>
        </w:rPr>
        <w:t>--&gt; CODE 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 xml:space="preserve">public class HelloWorld 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 xml:space="preserve">    public static void main(String []args) 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ab/>
      </w: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 xml:space="preserve">        System.out.println("Hello My World!! My Name Is POOJA !!"); 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 xml:space="preserve">    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b/>
          <w:bCs/>
          <w:color w:val="323130"/>
          <w:sz w:val="22"/>
          <w:szCs w:val="22"/>
          <w:lang w:val="en-US"/>
        </w:rPr>
      </w:pPr>
      <w:r>
        <w:rPr>
          <w:rFonts w:hint="default" w:ascii="Calibri" w:hAnsi="Calibri" w:eastAsia="SimSun"/>
          <w:b/>
          <w:bCs/>
          <w:color w:val="323130"/>
          <w:sz w:val="22"/>
          <w:szCs w:val="22"/>
          <w:lang w:val="en-US"/>
        </w:rPr>
        <w:drawing>
          <wp:inline distT="0" distB="0" distL="114300" distR="114300">
            <wp:extent cx="5271135" cy="2757805"/>
            <wp:effectExtent l="0" t="0" r="5715" b="4445"/>
            <wp:docPr id="8" name="Picture 8" descr="Questi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stion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67CDA"/>
    <w:multiLevelType w:val="singleLevel"/>
    <w:tmpl w:val="99467C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077A6F"/>
    <w:multiLevelType w:val="singleLevel"/>
    <w:tmpl w:val="B5077A6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6E91C4F"/>
    <w:multiLevelType w:val="singleLevel"/>
    <w:tmpl w:val="56E91C4F"/>
    <w:lvl w:ilvl="0" w:tentative="0">
      <w:start w:val="17"/>
      <w:numFmt w:val="upperLetter"/>
      <w:suff w:val="space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611D0"/>
    <w:rsid w:val="06CA3F1C"/>
    <w:rsid w:val="1866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2022-10-11T09:09:00Z</dcterms:created>
  <dc:creator>pooja.shah</dc:creator>
  <cp:lastModifiedBy>pooja.shah</cp:lastModifiedBy>
  <dcterms:modified xsi:type="dcterms:W3CDTF">2022-10-11T09:32:09Z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26409CA2AD124E8D962B13F4AB19D10C</vt:lpwstr>
  </property>
</Properties>
</file>