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4"/>
        </w:rPr>
        <w:t>Informe de arquitectura del sistema Aura Marketplace</w:t>
        <w:br/>
      </w:r>
      <w:r>
        <w:rPr>
          <w:rFonts w:ascii="Times New Roman" w:hAnsi="Times New Roman"/>
          <w:b w:val="0"/>
          <w:sz w:val="24"/>
        </w:rPr>
        <w:t>Analisis tecnico basado en codigo fuente y estructura del proyecto</w:t>
        <w:br/>
      </w:r>
      <w:r>
        <w:rPr>
          <w:rFonts w:ascii="Times New Roman" w:hAnsi="Times New Roman"/>
          <w:b w:val="0"/>
          <w:sz w:val="24"/>
        </w:rPr>
        <w:t>Proyecto Ecommerce</w:t>
        <w:br/>
      </w:r>
      <w:r>
        <w:rPr>
          <w:rFonts w:ascii="Times New Roman" w:hAnsi="Times New Roman"/>
          <w:b w:val="0"/>
          <w:sz w:val="24"/>
        </w:rPr>
        <w:t>Arquitectura frontend, backend, base de datos e integracion de sistema</w:t>
        <w:br/>
      </w:r>
      <w:r>
        <w:rPr>
          <w:rFonts w:ascii="Times New Roman" w:hAnsi="Times New Roman"/>
          <w:b w:val="0"/>
          <w:sz w:val="24"/>
        </w:rPr>
        <w:t>13 de julio de 2026</w:t>
      </w:r>
    </w:p>
    <w:p>
      <w:r>
        <w:br w:type="page"/>
      </w:r>
    </w:p>
    <w:p>
      <w:pPr>
        <w:spacing w:line="480" w:lineRule="auto"/>
        <w:jc w:val="center"/>
      </w:pPr>
      <w:r>
        <w:rPr>
          <w:rFonts w:ascii="Times New Roman" w:hAnsi="Times New Roman"/>
          <w:b/>
          <w:i w:val="0"/>
          <w:sz w:val="24"/>
        </w:rPr>
        <w:t>Resumen</w:t>
      </w:r>
    </w:p>
    <w:p>
      <w:pPr>
        <w:spacing w:line="480" w:lineRule="auto"/>
      </w:pPr>
      <w:r>
        <w:rPr>
          <w:rFonts w:ascii="Times New Roman" w:hAnsi="Times New Roman"/>
          <w:b w:val="0"/>
          <w:i w:val="0"/>
          <w:sz w:val="24"/>
        </w:rPr>
        <w:t>Este informe describe la arquitectura del proyecto Ecommerce, identificado en el codigo como Aura Marketplace, a partir de la revision directa de sus archivos fuente, estructura de carpetas, configuracion de dependencias, esquema Prisma, rutas del frontend, controladores del backend, servicios de aplicacion, puertos de dominio, adaptadores de infraestructura, pruebas y archivos de despliegue. No se utilizaron fuentes externas para inferir componentes no presentes en el repositorio. El sistema corresponde a un marketplace inteligente con frontend React/Vite, backend NestJS, base de datos PostgreSQL administrada mediante Prisma, autenticacion hibrida con JWT local y Neon Auth, pagos con Mercado Pago, agente conversacional con Gemini, almacenamiento de imagenes con Cloudinary o respaldo local, y cache mediante Upstash Redis o memoria local.</w:t>
      </w:r>
    </w:p>
    <w:p>
      <w:pPr>
        <w:spacing w:line="480" w:lineRule="auto"/>
      </w:pPr>
      <w:r>
        <w:rPr>
          <w:rFonts w:ascii="Times New Roman" w:hAnsi="Times New Roman"/>
          <w:b w:val="0"/>
          <w:i w:val="0"/>
          <w:sz w:val="24"/>
        </w:rPr>
        <w:t>Palabras clave: arquitectura de software, marketplace, React, NestJS, Prisma, PostgreSQL, APA 7.</w:t>
      </w:r>
    </w:p>
    <w:p>
      <w:r>
        <w:br w:type="page"/>
      </w:r>
    </w:p>
    <w:p>
      <w:pPr>
        <w:spacing w:line="480" w:lineRule="auto"/>
        <w:jc w:val="center"/>
      </w:pPr>
      <w:r>
        <w:rPr>
          <w:rFonts w:ascii="Times New Roman" w:hAnsi="Times New Roman"/>
          <w:b/>
          <w:i w:val="0"/>
          <w:sz w:val="24"/>
        </w:rPr>
        <w:t>Introduccion</w:t>
      </w:r>
    </w:p>
    <w:p>
      <w:pPr>
        <w:spacing w:line="480" w:lineRule="auto"/>
      </w:pPr>
      <w:r>
        <w:rPr>
          <w:rFonts w:ascii="Times New Roman" w:hAnsi="Times New Roman"/>
          <w:b w:val="0"/>
          <w:i w:val="0"/>
          <w:sz w:val="24"/>
        </w:rPr>
        <w:t>El objetivo de este documento es presentar una lectura arquitectonica detallada de la implementacion actual del proyecto. El analisis se basa en la estructura real del repositorio ubicado en C:\Users\tranp_3bhil36\Desktop\Ecommerce y en los archivos de codigo presentes al momento de la revision. La aplicacion implementa un marketplace llamado Aura, con perfiles de comprador, vendedor y administrador, ademas de un copiloto de inteligencia artificial orientado a busqueda, navegacion y acciones de carrito.</w:t>
      </w:r>
    </w:p>
    <w:p>
      <w:pPr>
        <w:spacing w:line="480" w:lineRule="auto"/>
      </w:pPr>
      <w:r>
        <w:rPr>
          <w:rFonts w:ascii="Times New Roman" w:hAnsi="Times New Roman"/>
          <w:b w:val="0"/>
          <w:i w:val="0"/>
          <w:sz w:val="24"/>
        </w:rPr>
        <w:t>La organizacion general del repositorio separa el frontend, el backend, el diseno, las especificaciones y los archivos de despliegue. En la implementacion revisada se identificaron 64 archivos dentro de frontend/src, 215 archivos dentro de backend/src, 6 archivos relacionados con Prisma, 5 pruebas Playwright en frontend/tests, 13 documentos de diseno y 13 documentos de especificacion. Estos conteos reflejan la base tecnica examinada para construir el informe.</w:t>
      </w:r>
    </w:p>
    <w:p>
      <w:pPr>
        <w:spacing w:line="480" w:lineRule="auto"/>
        <w:jc w:val="center"/>
      </w:pPr>
      <w:r>
        <w:rPr>
          <w:rFonts w:ascii="Times New Roman" w:hAnsi="Times New Roman"/>
          <w:b/>
          <w:i w:val="0"/>
          <w:sz w:val="24"/>
        </w:rPr>
        <w:t>Metodologia de revision</w:t>
      </w:r>
    </w:p>
    <w:p>
      <w:pPr>
        <w:spacing w:line="480" w:lineRule="auto"/>
      </w:pPr>
      <w:r>
        <w:rPr>
          <w:rFonts w:ascii="Times New Roman" w:hAnsi="Times New Roman"/>
          <w:b w:val="0"/>
          <w:i w:val="0"/>
          <w:sz w:val="24"/>
        </w:rPr>
        <w:t>La revision siguio una estrategia de lectura estructural y semantica. Primero se inventariaron los archivos del repositorio; despues se analizaron los manifiestos de dependencias, la configuracion de despliegue, el esquema de base de datos, los puntos de entrada, los modulos principales, las rutas, los controladores, los servicios, los puertos, los adaptadores y los stores del frontend. Finalmente, se relacionaron esas piezas en flujos de sistema para describir la arquitectura completa.</w:t>
      </w:r>
    </w:p>
    <w:p>
      <w:pPr>
        <w:spacing w:line="480" w:lineRule="auto"/>
      </w:pPr>
      <w:r>
        <w:rPr>
          <w:rFonts w:ascii="Times New Roman" w:hAnsi="Times New Roman"/>
          <w:b/>
          <w:sz w:val="24"/>
        </w:rPr>
        <w:t>Tabla 1</w:t>
      </w:r>
      <w:r>
        <w:rPr>
          <w:rFonts w:ascii="Times New Roman" w:hAnsi="Times New Roman"/>
          <w:i/>
          <w:sz w:val="24"/>
        </w:rPr>
        <w:br/>
        <w:t>Alcance de archivos revisados en la implementacion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vAlign w:val="top"/>
          </w:tcPr>
          <w:p>
            <w:pPr>
              <w:spacing w:line="276" w:lineRule="auto" w:after="40"/>
            </w:pPr>
            <w:r/>
            <w:r>
              <w:rPr>
                <w:rFonts w:ascii="Times New Roman" w:hAnsi="Times New Roman"/>
                <w:b/>
                <w:sz w:val="20"/>
              </w:rPr>
              <w:t>Area</w:t>
            </w:r>
          </w:p>
        </w:tc>
        <w:tc>
          <w:tcPr>
            <w:tcW w:type="dxa" w:w="1152"/>
            <w:vAlign w:val="top"/>
          </w:tcPr>
          <w:p>
            <w:pPr>
              <w:spacing w:line="276" w:lineRule="auto" w:after="40"/>
            </w:pPr>
            <w:r/>
            <w:r>
              <w:rPr>
                <w:rFonts w:ascii="Times New Roman" w:hAnsi="Times New Roman"/>
                <w:b/>
                <w:sz w:val="20"/>
              </w:rPr>
              <w:t>Archivos</w:t>
            </w:r>
          </w:p>
        </w:tc>
        <w:tc>
          <w:tcPr>
            <w:tcW w:type="dxa" w:w="1152"/>
            <w:vAlign w:val="top"/>
          </w:tcPr>
          <w:p>
            <w:pPr>
              <w:spacing w:line="276" w:lineRule="auto" w:after="40"/>
            </w:pPr>
            <w:r/>
            <w:r>
              <w:rPr>
                <w:rFonts w:ascii="Times New Roman" w:hAnsi="Times New Roman"/>
                <w:b/>
                <w:sz w:val="20"/>
              </w:rPr>
              <w:t>Lineas</w:t>
            </w:r>
          </w:p>
        </w:tc>
        <w:tc>
          <w:tcPr>
            <w:tcW w:type="dxa" w:w="5328"/>
            <w:vAlign w:val="top"/>
          </w:tcPr>
          <w:p>
            <w:pPr>
              <w:spacing w:line="276" w:lineRule="auto" w:after="40"/>
            </w:pPr>
            <w:r/>
            <w:r>
              <w:rPr>
                <w:rFonts w:ascii="Times New Roman" w:hAnsi="Times New Roman"/>
                <w:b/>
                <w:sz w:val="20"/>
              </w:rPr>
              <w:t>Rol arquitectonico</w:t>
            </w:r>
          </w:p>
        </w:tc>
      </w:tr>
      <w:tr>
        <w:tc>
          <w:tcPr>
            <w:tcW w:type="dxa" w:w="1728"/>
            <w:vAlign w:val="top"/>
          </w:tcPr>
          <w:p>
            <w:pPr>
              <w:spacing w:line="276" w:lineRule="auto" w:after="40"/>
            </w:pPr>
            <w:r/>
            <w:r>
              <w:rPr>
                <w:rFonts w:ascii="Times New Roman" w:hAnsi="Times New Roman"/>
                <w:b w:val="0"/>
                <w:sz w:val="20"/>
              </w:rPr>
              <w:t>frontend/src</w:t>
            </w:r>
          </w:p>
        </w:tc>
        <w:tc>
          <w:tcPr>
            <w:tcW w:type="dxa" w:w="1152"/>
            <w:vAlign w:val="top"/>
          </w:tcPr>
          <w:p>
            <w:pPr>
              <w:spacing w:line="276" w:lineRule="auto" w:after="40"/>
            </w:pPr>
            <w:r/>
            <w:r>
              <w:rPr>
                <w:rFonts w:ascii="Times New Roman" w:hAnsi="Times New Roman"/>
                <w:b w:val="0"/>
                <w:sz w:val="20"/>
              </w:rPr>
              <w:t>64</w:t>
            </w:r>
          </w:p>
        </w:tc>
        <w:tc>
          <w:tcPr>
            <w:tcW w:type="dxa" w:w="1152"/>
            <w:vAlign w:val="top"/>
          </w:tcPr>
          <w:p>
            <w:pPr>
              <w:spacing w:line="276" w:lineRule="auto" w:after="40"/>
            </w:pPr>
            <w:r/>
            <w:r>
              <w:rPr>
                <w:rFonts w:ascii="Times New Roman" w:hAnsi="Times New Roman"/>
                <w:b w:val="0"/>
                <w:sz w:val="20"/>
              </w:rPr>
              <w:t>10,912</w:t>
            </w:r>
          </w:p>
        </w:tc>
        <w:tc>
          <w:tcPr>
            <w:tcW w:type="dxa" w:w="5328"/>
            <w:vAlign w:val="top"/>
          </w:tcPr>
          <w:p>
            <w:pPr>
              <w:spacing w:line="276" w:lineRule="auto" w:after="40"/>
            </w:pPr>
            <w:r/>
            <w:r>
              <w:rPr>
                <w:rFonts w:ascii="Times New Roman" w:hAnsi="Times New Roman"/>
                <w:b w:val="0"/>
                <w:sz w:val="20"/>
              </w:rPr>
              <w:t>Interfaz, rutas, layouts, componentes, stores, cliente HTTP y estilos.</w:t>
            </w:r>
          </w:p>
        </w:tc>
      </w:tr>
      <w:tr>
        <w:tc>
          <w:tcPr>
            <w:tcW w:type="dxa" w:w="1728"/>
            <w:vAlign w:val="top"/>
          </w:tcPr>
          <w:p>
            <w:pPr>
              <w:spacing w:line="276" w:lineRule="auto" w:after="40"/>
            </w:pPr>
            <w:r/>
            <w:r>
              <w:rPr>
                <w:rFonts w:ascii="Times New Roman" w:hAnsi="Times New Roman"/>
                <w:b w:val="0"/>
                <w:sz w:val="20"/>
              </w:rPr>
              <w:t>backend/src</w:t>
            </w:r>
          </w:p>
        </w:tc>
        <w:tc>
          <w:tcPr>
            <w:tcW w:type="dxa" w:w="1152"/>
            <w:vAlign w:val="top"/>
          </w:tcPr>
          <w:p>
            <w:pPr>
              <w:spacing w:line="276" w:lineRule="auto" w:after="40"/>
            </w:pPr>
            <w:r/>
            <w:r>
              <w:rPr>
                <w:rFonts w:ascii="Times New Roman" w:hAnsi="Times New Roman"/>
                <w:b w:val="0"/>
                <w:sz w:val="20"/>
              </w:rPr>
              <w:t>215</w:t>
            </w:r>
          </w:p>
        </w:tc>
        <w:tc>
          <w:tcPr>
            <w:tcW w:type="dxa" w:w="1152"/>
            <w:vAlign w:val="top"/>
          </w:tcPr>
          <w:p>
            <w:pPr>
              <w:spacing w:line="276" w:lineRule="auto" w:after="40"/>
            </w:pPr>
            <w:r/>
            <w:r>
              <w:rPr>
                <w:rFonts w:ascii="Times New Roman" w:hAnsi="Times New Roman"/>
                <w:b w:val="0"/>
                <w:sz w:val="20"/>
              </w:rPr>
              <w:t>11,965</w:t>
            </w:r>
          </w:p>
        </w:tc>
        <w:tc>
          <w:tcPr>
            <w:tcW w:type="dxa" w:w="5328"/>
            <w:vAlign w:val="top"/>
          </w:tcPr>
          <w:p>
            <w:pPr>
              <w:spacing w:line="276" w:lineRule="auto" w:after="40"/>
            </w:pPr>
            <w:r/>
            <w:r>
              <w:rPr>
                <w:rFonts w:ascii="Times New Roman" w:hAnsi="Times New Roman"/>
                <w:b w:val="0"/>
                <w:sz w:val="20"/>
              </w:rPr>
              <w:t>API NestJS, controladores, servicios, dominio, infraestructura, pruebas y utilidades.</w:t>
            </w:r>
          </w:p>
        </w:tc>
      </w:tr>
      <w:tr>
        <w:tc>
          <w:tcPr>
            <w:tcW w:type="dxa" w:w="1728"/>
            <w:vAlign w:val="top"/>
          </w:tcPr>
          <w:p>
            <w:pPr>
              <w:spacing w:line="276" w:lineRule="auto" w:after="40"/>
            </w:pPr>
            <w:r/>
            <w:r>
              <w:rPr>
                <w:rFonts w:ascii="Times New Roman" w:hAnsi="Times New Roman"/>
                <w:b w:val="0"/>
                <w:sz w:val="20"/>
              </w:rPr>
              <w:t>backend/prisma</w:t>
            </w:r>
          </w:p>
        </w:tc>
        <w:tc>
          <w:tcPr>
            <w:tcW w:type="dxa" w:w="1152"/>
            <w:vAlign w:val="top"/>
          </w:tcPr>
          <w:p>
            <w:pPr>
              <w:spacing w:line="276" w:lineRule="auto" w:after="40"/>
            </w:pPr>
            <w:r/>
            <w:r>
              <w:rPr>
                <w:rFonts w:ascii="Times New Roman" w:hAnsi="Times New Roman"/>
                <w:b w:val="0"/>
                <w:sz w:val="20"/>
              </w:rPr>
              <w:t>6</w:t>
            </w:r>
          </w:p>
        </w:tc>
        <w:tc>
          <w:tcPr>
            <w:tcW w:type="dxa" w:w="1152"/>
            <w:vAlign w:val="top"/>
          </w:tcPr>
          <w:p>
            <w:pPr>
              <w:spacing w:line="276" w:lineRule="auto" w:after="40"/>
            </w:pPr>
            <w:r/>
            <w:r>
              <w:rPr>
                <w:rFonts w:ascii="Times New Roman" w:hAnsi="Times New Roman"/>
                <w:b w:val="0"/>
                <w:sz w:val="20"/>
              </w:rPr>
              <w:t>373</w:t>
            </w:r>
          </w:p>
        </w:tc>
        <w:tc>
          <w:tcPr>
            <w:tcW w:type="dxa" w:w="5328"/>
            <w:vAlign w:val="top"/>
          </w:tcPr>
          <w:p>
            <w:pPr>
              <w:spacing w:line="276" w:lineRule="auto" w:after="40"/>
            </w:pPr>
            <w:r/>
            <w:r>
              <w:rPr>
                <w:rFonts w:ascii="Times New Roman" w:hAnsi="Times New Roman"/>
                <w:b w:val="0"/>
                <w:sz w:val="20"/>
              </w:rPr>
              <w:t>Esquema relacional, migraciones y configuracion Prisma/PostgreSQL.</w:t>
            </w:r>
          </w:p>
        </w:tc>
      </w:tr>
      <w:tr>
        <w:tc>
          <w:tcPr>
            <w:tcW w:type="dxa" w:w="1728"/>
            <w:vAlign w:val="top"/>
          </w:tcPr>
          <w:p>
            <w:pPr>
              <w:spacing w:line="276" w:lineRule="auto" w:after="40"/>
            </w:pPr>
            <w:r/>
            <w:r>
              <w:rPr>
                <w:rFonts w:ascii="Times New Roman" w:hAnsi="Times New Roman"/>
                <w:b w:val="0"/>
                <w:sz w:val="20"/>
              </w:rPr>
              <w:t>frontend/tests</w:t>
            </w:r>
          </w:p>
        </w:tc>
        <w:tc>
          <w:tcPr>
            <w:tcW w:type="dxa" w:w="1152"/>
            <w:vAlign w:val="top"/>
          </w:tcPr>
          <w:p>
            <w:pPr>
              <w:spacing w:line="276" w:lineRule="auto" w:after="40"/>
            </w:pPr>
            <w:r/>
            <w:r>
              <w:rPr>
                <w:rFonts w:ascii="Times New Roman" w:hAnsi="Times New Roman"/>
                <w:b w:val="0"/>
                <w:sz w:val="20"/>
              </w:rPr>
              <w:t>5</w:t>
            </w:r>
          </w:p>
        </w:tc>
        <w:tc>
          <w:tcPr>
            <w:tcW w:type="dxa" w:w="1152"/>
            <w:vAlign w:val="top"/>
          </w:tcPr>
          <w:p>
            <w:pPr>
              <w:spacing w:line="276" w:lineRule="auto" w:after="40"/>
            </w:pPr>
            <w:r/>
            <w:r>
              <w:rPr>
                <w:rFonts w:ascii="Times New Roman" w:hAnsi="Times New Roman"/>
                <w:b w:val="0"/>
                <w:sz w:val="20"/>
              </w:rPr>
              <w:t>86</w:t>
            </w:r>
          </w:p>
        </w:tc>
        <w:tc>
          <w:tcPr>
            <w:tcW w:type="dxa" w:w="5328"/>
            <w:vAlign w:val="top"/>
          </w:tcPr>
          <w:p>
            <w:pPr>
              <w:spacing w:line="276" w:lineRule="auto" w:after="40"/>
            </w:pPr>
            <w:r/>
            <w:r>
              <w:rPr>
                <w:rFonts w:ascii="Times New Roman" w:hAnsi="Times New Roman"/>
                <w:b w:val="0"/>
                <w:sz w:val="20"/>
              </w:rPr>
              <w:t>Pruebas E2E de autenticacion, agente, catalogo, checkout y vendedor.</w:t>
            </w:r>
          </w:p>
        </w:tc>
      </w:tr>
      <w:tr>
        <w:tc>
          <w:tcPr>
            <w:tcW w:type="dxa" w:w="1728"/>
            <w:vAlign w:val="top"/>
          </w:tcPr>
          <w:p>
            <w:pPr>
              <w:spacing w:line="276" w:lineRule="auto" w:after="40"/>
            </w:pPr>
            <w:r/>
            <w:r>
              <w:rPr>
                <w:rFonts w:ascii="Times New Roman" w:hAnsi="Times New Roman"/>
                <w:b w:val="0"/>
                <w:sz w:val="20"/>
              </w:rPr>
              <w:t>design</w:t>
            </w:r>
          </w:p>
        </w:tc>
        <w:tc>
          <w:tcPr>
            <w:tcW w:type="dxa" w:w="1152"/>
            <w:vAlign w:val="top"/>
          </w:tcPr>
          <w:p>
            <w:pPr>
              <w:spacing w:line="276" w:lineRule="auto" w:after="40"/>
            </w:pPr>
            <w:r/>
            <w:r>
              <w:rPr>
                <w:rFonts w:ascii="Times New Roman" w:hAnsi="Times New Roman"/>
                <w:b w:val="0"/>
                <w:sz w:val="20"/>
              </w:rPr>
              <w:t>13</w:t>
            </w:r>
          </w:p>
        </w:tc>
        <w:tc>
          <w:tcPr>
            <w:tcW w:type="dxa" w:w="1152"/>
            <w:vAlign w:val="top"/>
          </w:tcPr>
          <w:p>
            <w:pPr>
              <w:spacing w:line="276" w:lineRule="auto" w:after="40"/>
            </w:pPr>
            <w:r/>
            <w:r>
              <w:rPr>
                <w:rFonts w:ascii="Times New Roman" w:hAnsi="Times New Roman"/>
                <w:b w:val="0"/>
                <w:sz w:val="20"/>
              </w:rPr>
              <w:t>5,044</w:t>
            </w:r>
          </w:p>
        </w:tc>
        <w:tc>
          <w:tcPr>
            <w:tcW w:type="dxa" w:w="5328"/>
            <w:vAlign w:val="top"/>
          </w:tcPr>
          <w:p>
            <w:pPr>
              <w:spacing w:line="276" w:lineRule="auto" w:after="40"/>
            </w:pPr>
            <w:r/>
            <w:r>
              <w:rPr>
                <w:rFonts w:ascii="Times New Roman" w:hAnsi="Times New Roman"/>
                <w:b w:val="0"/>
                <w:sz w:val="20"/>
              </w:rPr>
              <w:t>Documentacion de arquitectura y diseno disponible en el repositorio.</w:t>
            </w:r>
          </w:p>
        </w:tc>
      </w:tr>
      <w:tr>
        <w:tc>
          <w:tcPr>
            <w:tcW w:type="dxa" w:w="1728"/>
            <w:vAlign w:val="top"/>
          </w:tcPr>
          <w:p>
            <w:pPr>
              <w:spacing w:line="276" w:lineRule="auto" w:after="40"/>
            </w:pPr>
            <w:r/>
            <w:r>
              <w:rPr>
                <w:rFonts w:ascii="Times New Roman" w:hAnsi="Times New Roman"/>
                <w:b w:val="0"/>
                <w:sz w:val="20"/>
              </w:rPr>
              <w:t>specs</w:t>
            </w:r>
          </w:p>
        </w:tc>
        <w:tc>
          <w:tcPr>
            <w:tcW w:type="dxa" w:w="1152"/>
            <w:vAlign w:val="top"/>
          </w:tcPr>
          <w:p>
            <w:pPr>
              <w:spacing w:line="276" w:lineRule="auto" w:after="40"/>
            </w:pPr>
            <w:r/>
            <w:r>
              <w:rPr>
                <w:rFonts w:ascii="Times New Roman" w:hAnsi="Times New Roman"/>
                <w:b w:val="0"/>
                <w:sz w:val="20"/>
              </w:rPr>
              <w:t>13</w:t>
            </w:r>
          </w:p>
        </w:tc>
        <w:tc>
          <w:tcPr>
            <w:tcW w:type="dxa" w:w="1152"/>
            <w:vAlign w:val="top"/>
          </w:tcPr>
          <w:p>
            <w:pPr>
              <w:spacing w:line="276" w:lineRule="auto" w:after="40"/>
            </w:pPr>
            <w:r/>
            <w:r>
              <w:rPr>
                <w:rFonts w:ascii="Times New Roman" w:hAnsi="Times New Roman"/>
                <w:b w:val="0"/>
                <w:sz w:val="20"/>
              </w:rPr>
              <w:t>2,064</w:t>
            </w:r>
          </w:p>
        </w:tc>
        <w:tc>
          <w:tcPr>
            <w:tcW w:type="dxa" w:w="5328"/>
            <w:vAlign w:val="top"/>
          </w:tcPr>
          <w:p>
            <w:pPr>
              <w:spacing w:line="276" w:lineRule="auto" w:after="40"/>
            </w:pPr>
            <w:r/>
            <w:r>
              <w:rPr>
                <w:rFonts w:ascii="Times New Roman" w:hAnsi="Times New Roman"/>
                <w:b w:val="0"/>
                <w:sz w:val="20"/>
              </w:rPr>
              <w:t>Vision, requisitos, reglas de negocio, actores y trazabilidad.</w:t>
            </w:r>
          </w:p>
        </w:tc>
      </w:tr>
    </w:tbl>
    <w:p>
      <w:pPr>
        <w:spacing w:line="480" w:lineRule="auto"/>
        <w:jc w:val="center"/>
      </w:pPr>
      <w:r>
        <w:rPr>
          <w:rFonts w:ascii="Times New Roman" w:hAnsi="Times New Roman"/>
          <w:b/>
          <w:i w:val="0"/>
          <w:sz w:val="24"/>
        </w:rPr>
        <w:t>Arquitectura general del sistema</w:t>
      </w:r>
    </w:p>
    <w:p>
      <w:pPr>
        <w:spacing w:line="480" w:lineRule="auto"/>
      </w:pPr>
      <w:r>
        <w:rPr>
          <w:rFonts w:ascii="Times New Roman" w:hAnsi="Times New Roman"/>
          <w:b w:val="0"/>
          <w:i w:val="0"/>
          <w:sz w:val="24"/>
        </w:rPr>
        <w:t>El sistema completo sigue una arquitectura web cliente-servidor. El cliente React ejecuta la experiencia de usuario y conserva estado local mediante Zustand y cache de servidor mediante TanStack Query. El backend NestJS expone una API REST protegida por JWT, roles y validacion de DTOs. Prisma opera como capa de acceso a datos sobre PostgreSQL. Los servicios externos conectados por la implementacion son Neon Auth para identidad, Mercado Pago para pagos, Gemini para el copiloto, Cloudinary para imagenes y Upstash Redis como cache opcional.</w:t>
      </w:r>
    </w:p>
    <w:p>
      <w:pPr>
        <w:spacing w:line="480" w:lineRule="auto"/>
      </w:pPr>
      <w:r>
        <w:rPr>
          <w:rFonts w:ascii="Times New Roman" w:hAnsi="Times New Roman"/>
          <w:b/>
          <w:sz w:val="24"/>
        </w:rPr>
        <w:t>Figura 1</w:t>
      </w:r>
      <w:r>
        <w:rPr>
          <w:rFonts w:ascii="Times New Roman" w:hAnsi="Times New Roman"/>
          <w:i/>
          <w:sz w:val="24"/>
        </w:rPr>
        <w:br/>
        <w:t>Arquitectura logica integral inferida del codigo</w:t>
      </w:r>
    </w:p>
    <w:p>
      <w:pPr>
        <w:spacing w:line="480" w:lineRule="auto"/>
      </w:pPr>
      <w:r>
        <w:rPr>
          <w:rFonts w:ascii="Times New Roman" w:hAnsi="Times New Roman"/>
          <w:b w:val="0"/>
          <w:i w:val="0"/>
          <w:sz w:val="24"/>
        </w:rPr>
        <w:t>Usuario web -&gt; Frontend React/Vite -&gt; rutas, layouts protegidos, paginas por rol, stores Zustand y Axios -&gt; Backend NestJS -&gt; l01 Presentacion, l03 Aplicacion, l04 Dominio, l05 Infraestructura -&gt; PostgreSQL via Prisma -&gt; servicios externos: Neon Auth, Mercado Pago, Gemini, Cloudinary y Upstash Redis.</w:t>
      </w:r>
    </w:p>
    <w:p>
      <w:pPr>
        <w:spacing w:line="480" w:lineRule="auto"/>
      </w:pPr>
      <w:r>
        <w:rPr>
          <w:rFonts w:ascii="Times New Roman" w:hAnsi="Times New Roman"/>
          <w:b w:val="0"/>
          <w:i w:val="0"/>
          <w:sz w:val="24"/>
        </w:rPr>
        <w:t>La estructura demuestra una separacion clara entre interfaz, API, logica de negocio, contratos de dominio, persistencia e integraciones. El backend adopta un estilo cercano a arquitectura hexagonal o limpia, porque los servicios de aplicacion dependen de puertos como IUserRepository, IProductRepository, IOrderRepository, IPaymentGateway o ICacheProvider, mientras que la infraestructura provee adaptadores concretos como PrismaProductRepository, PrismaOrderRepository, MercadoPagoService y SimpleCacheService.</w:t>
      </w:r>
    </w:p>
    <w:p>
      <w:pPr>
        <w:spacing w:line="480" w:lineRule="auto"/>
        <w:jc w:val="center"/>
      </w:pPr>
      <w:r>
        <w:rPr>
          <w:rFonts w:ascii="Times New Roman" w:hAnsi="Times New Roman"/>
          <w:b/>
          <w:i w:val="0"/>
          <w:sz w:val="24"/>
        </w:rPr>
        <w:t>Arquitectura del frontend</w:t>
      </w:r>
    </w:p>
    <w:p>
      <w:pPr>
        <w:spacing w:line="480" w:lineRule="auto"/>
        <w:jc w:val="left"/>
      </w:pPr>
      <w:r>
        <w:rPr>
          <w:rFonts w:ascii="Times New Roman" w:hAnsi="Times New Roman"/>
          <w:b/>
          <w:i w:val="0"/>
          <w:sz w:val="24"/>
        </w:rPr>
        <w:t>Tecnologias y punto de entrada</w:t>
      </w:r>
    </w:p>
    <w:p>
      <w:pPr>
        <w:spacing w:line="480" w:lineRule="auto"/>
      </w:pPr>
      <w:r>
        <w:rPr>
          <w:rFonts w:ascii="Times New Roman" w:hAnsi="Times New Roman"/>
          <w:b w:val="0"/>
          <w:i w:val="0"/>
          <w:sz w:val="24"/>
        </w:rPr>
        <w:t>El frontend se implementa como una aplicacion React 19 con Vite 6 y TypeScript. Sus dependencias principales incluyen React Router DOM 7, TanStack React Query, Axios, Zustand, React Hook Form, Zod, Mercado Pago SDK, lucide-react, shadcn/base UI y Tailwind CSS. El archivo frontend/src/main.tsx configura React.StrictMode, QueryClientProvider y BrowserRouter, estableciendo una base de navegacion SPA y cache de consultas con staleTime de cinco minutos y un reintento por consulta.</w:t>
      </w:r>
    </w:p>
    <w:p>
      <w:pPr>
        <w:spacing w:line="480" w:lineRule="auto"/>
        <w:jc w:val="left"/>
      </w:pPr>
      <w:r>
        <w:rPr>
          <w:rFonts w:ascii="Times New Roman" w:hAnsi="Times New Roman"/>
          <w:b/>
          <w:i w:val="0"/>
          <w:sz w:val="24"/>
        </w:rPr>
        <w:t>Organizacion de carpetas</w:t>
      </w:r>
    </w:p>
    <w:p>
      <w:pPr>
        <w:spacing w:line="480" w:lineRule="auto"/>
      </w:pPr>
      <w:r>
        <w:rPr>
          <w:rFonts w:ascii="Times New Roman" w:hAnsi="Times New Roman"/>
          <w:b/>
          <w:sz w:val="24"/>
        </w:rPr>
        <w:t>Tabla 2</w:t>
      </w:r>
      <w:r>
        <w:rPr>
          <w:rFonts w:ascii="Times New Roman" w:hAnsi="Times New Roman"/>
          <w:i/>
          <w:sz w:val="24"/>
        </w:rPr>
        <w:br/>
        <w:t>Estructura principal del frontend</w:t>
      </w:r>
    </w:p>
    <w:tbl>
      <w:tblPr>
        <w:tblStyle w:val="TableGrid"/>
        <w:tblW w:type="auto" w:w="0"/>
        <w:jc w:val="center"/>
        <w:tblLook w:firstColumn="1" w:firstRow="1" w:lastColumn="0" w:lastRow="0" w:noHBand="0" w:noVBand="1" w:val="04A0"/>
      </w:tblPr>
      <w:tblGrid>
        <w:gridCol w:w="4680"/>
        <w:gridCol w:w="4680"/>
      </w:tblGrid>
      <w:tr>
        <w:tc>
          <w:tcPr>
            <w:tcW w:type="dxa" w:w="2016"/>
            <w:vAlign w:val="top"/>
          </w:tcPr>
          <w:p>
            <w:pPr>
              <w:spacing w:line="276" w:lineRule="auto" w:after="40"/>
            </w:pPr>
            <w:r/>
            <w:r>
              <w:rPr>
                <w:rFonts w:ascii="Times New Roman" w:hAnsi="Times New Roman"/>
                <w:b/>
                <w:sz w:val="20"/>
              </w:rPr>
              <w:t>Carpeta</w:t>
            </w:r>
          </w:p>
        </w:tc>
        <w:tc>
          <w:tcPr>
            <w:tcW w:type="dxa" w:w="7344"/>
            <w:vAlign w:val="top"/>
          </w:tcPr>
          <w:p>
            <w:pPr>
              <w:spacing w:line="276" w:lineRule="auto" w:after="40"/>
            </w:pPr>
            <w:r/>
            <w:r>
              <w:rPr>
                <w:rFonts w:ascii="Times New Roman" w:hAnsi="Times New Roman"/>
                <w:b/>
                <w:sz w:val="20"/>
              </w:rPr>
              <w:t>Responsabilidad observada</w:t>
            </w:r>
          </w:p>
        </w:tc>
      </w:tr>
      <w:tr>
        <w:tc>
          <w:tcPr>
            <w:tcW w:type="dxa" w:w="2016"/>
            <w:vAlign w:val="top"/>
          </w:tcPr>
          <w:p>
            <w:pPr>
              <w:spacing w:line="276" w:lineRule="auto" w:after="40"/>
            </w:pPr>
            <w:r/>
            <w:r>
              <w:rPr>
                <w:rFonts w:ascii="Times New Roman" w:hAnsi="Times New Roman"/>
                <w:b w:val="0"/>
                <w:sz w:val="20"/>
              </w:rPr>
              <w:t>api</w:t>
            </w:r>
          </w:p>
        </w:tc>
        <w:tc>
          <w:tcPr>
            <w:tcW w:type="dxa" w:w="7344"/>
            <w:vAlign w:val="top"/>
          </w:tcPr>
          <w:p>
            <w:pPr>
              <w:spacing w:line="276" w:lineRule="auto" w:after="40"/>
            </w:pPr>
            <w:r/>
            <w:r>
              <w:rPr>
                <w:rFonts w:ascii="Times New Roman" w:hAnsi="Times New Roman"/>
                <w:b w:val="0"/>
                <w:sz w:val="20"/>
              </w:rPr>
              <w:t>Clientes de endpoints REST para productos, categorias, carrito, pedidos, usuarios y administracion.</w:t>
            </w:r>
          </w:p>
        </w:tc>
      </w:tr>
      <w:tr>
        <w:tc>
          <w:tcPr>
            <w:tcW w:type="dxa" w:w="2016"/>
            <w:vAlign w:val="top"/>
          </w:tcPr>
          <w:p>
            <w:pPr>
              <w:spacing w:line="276" w:lineRule="auto" w:after="40"/>
            </w:pPr>
            <w:r/>
            <w:r>
              <w:rPr>
                <w:rFonts w:ascii="Times New Roman" w:hAnsi="Times New Roman"/>
                <w:b w:val="0"/>
                <w:sz w:val="20"/>
              </w:rPr>
              <w:t>components</w:t>
            </w:r>
          </w:p>
        </w:tc>
        <w:tc>
          <w:tcPr>
            <w:tcW w:type="dxa" w:w="7344"/>
            <w:vAlign w:val="top"/>
          </w:tcPr>
          <w:p>
            <w:pPr>
              <w:spacing w:line="276" w:lineRule="auto" w:after="40"/>
            </w:pPr>
            <w:r/>
            <w:r>
              <w:rPr>
                <w:rFonts w:ascii="Times New Roman" w:hAnsi="Times New Roman"/>
                <w:b w:val="0"/>
                <w:sz w:val="20"/>
              </w:rPr>
              <w:t>Componentes reutilizables: encabezado, logo, chat del agente, autenticacion, checkout y UI base.</w:t>
            </w:r>
          </w:p>
        </w:tc>
      </w:tr>
      <w:tr>
        <w:tc>
          <w:tcPr>
            <w:tcW w:type="dxa" w:w="2016"/>
            <w:vAlign w:val="top"/>
          </w:tcPr>
          <w:p>
            <w:pPr>
              <w:spacing w:line="276" w:lineRule="auto" w:after="40"/>
            </w:pPr>
            <w:r/>
            <w:r>
              <w:rPr>
                <w:rFonts w:ascii="Times New Roman" w:hAnsi="Times New Roman"/>
                <w:b w:val="0"/>
                <w:sz w:val="20"/>
              </w:rPr>
              <w:t>layouts</w:t>
            </w:r>
          </w:p>
        </w:tc>
        <w:tc>
          <w:tcPr>
            <w:tcW w:type="dxa" w:w="7344"/>
            <w:vAlign w:val="top"/>
          </w:tcPr>
          <w:p>
            <w:pPr>
              <w:spacing w:line="276" w:lineRule="auto" w:after="40"/>
            </w:pPr>
            <w:r/>
            <w:r>
              <w:rPr>
                <w:rFonts w:ascii="Times New Roman" w:hAnsi="Times New Roman"/>
                <w:b w:val="0"/>
                <w:sz w:val="20"/>
              </w:rPr>
              <w:t>Layouts de proteccion, control por rol y layout administrativo.</w:t>
            </w:r>
          </w:p>
        </w:tc>
      </w:tr>
      <w:tr>
        <w:tc>
          <w:tcPr>
            <w:tcW w:type="dxa" w:w="2016"/>
            <w:vAlign w:val="top"/>
          </w:tcPr>
          <w:p>
            <w:pPr>
              <w:spacing w:line="276" w:lineRule="auto" w:after="40"/>
            </w:pPr>
            <w:r/>
            <w:r>
              <w:rPr>
                <w:rFonts w:ascii="Times New Roman" w:hAnsi="Times New Roman"/>
                <w:b w:val="0"/>
                <w:sz w:val="20"/>
              </w:rPr>
              <w:t>lib</w:t>
            </w:r>
          </w:p>
        </w:tc>
        <w:tc>
          <w:tcPr>
            <w:tcW w:type="dxa" w:w="7344"/>
            <w:vAlign w:val="top"/>
          </w:tcPr>
          <w:p>
            <w:pPr>
              <w:spacing w:line="276" w:lineRule="auto" w:after="40"/>
            </w:pPr>
            <w:r/>
            <w:r>
              <w:rPr>
                <w:rFonts w:ascii="Times New Roman" w:hAnsi="Times New Roman"/>
                <w:b w:val="0"/>
                <w:sz w:val="20"/>
              </w:rPr>
              <w:t>Cliente Axios, integracion Neon Auth, utilidades y validaciones Zod.</w:t>
            </w:r>
          </w:p>
        </w:tc>
      </w:tr>
      <w:tr>
        <w:tc>
          <w:tcPr>
            <w:tcW w:type="dxa" w:w="2016"/>
            <w:vAlign w:val="top"/>
          </w:tcPr>
          <w:p>
            <w:pPr>
              <w:spacing w:line="276" w:lineRule="auto" w:after="40"/>
            </w:pPr>
            <w:r/>
            <w:r>
              <w:rPr>
                <w:rFonts w:ascii="Times New Roman" w:hAnsi="Times New Roman"/>
                <w:b w:val="0"/>
                <w:sz w:val="20"/>
              </w:rPr>
              <w:t>pages</w:t>
            </w:r>
          </w:p>
        </w:tc>
        <w:tc>
          <w:tcPr>
            <w:tcW w:type="dxa" w:w="7344"/>
            <w:vAlign w:val="top"/>
          </w:tcPr>
          <w:p>
            <w:pPr>
              <w:spacing w:line="276" w:lineRule="auto" w:after="40"/>
            </w:pPr>
            <w:r/>
            <w:r>
              <w:rPr>
                <w:rFonts w:ascii="Times New Roman" w:hAnsi="Times New Roman"/>
                <w:b w:val="0"/>
                <w:sz w:val="20"/>
              </w:rPr>
              <w:t>Pantallas del storefront, autenticacion, checkout, perfil, vendedor y administracion.</w:t>
            </w:r>
          </w:p>
        </w:tc>
      </w:tr>
      <w:tr>
        <w:tc>
          <w:tcPr>
            <w:tcW w:type="dxa" w:w="2016"/>
            <w:vAlign w:val="top"/>
          </w:tcPr>
          <w:p>
            <w:pPr>
              <w:spacing w:line="276" w:lineRule="auto" w:after="40"/>
            </w:pPr>
            <w:r/>
            <w:r>
              <w:rPr>
                <w:rFonts w:ascii="Times New Roman" w:hAnsi="Times New Roman"/>
                <w:b w:val="0"/>
                <w:sz w:val="20"/>
              </w:rPr>
              <w:t>store</w:t>
            </w:r>
          </w:p>
        </w:tc>
        <w:tc>
          <w:tcPr>
            <w:tcW w:type="dxa" w:w="7344"/>
            <w:vAlign w:val="top"/>
          </w:tcPr>
          <w:p>
            <w:pPr>
              <w:spacing w:line="276" w:lineRule="auto" w:after="40"/>
            </w:pPr>
            <w:r/>
            <w:r>
              <w:rPr>
                <w:rFonts w:ascii="Times New Roman" w:hAnsi="Times New Roman"/>
                <w:b w:val="0"/>
                <w:sz w:val="20"/>
              </w:rPr>
              <w:t>Stores Zustand para autenticacion, carrito, agente IA y foto de perfil.</w:t>
            </w:r>
          </w:p>
        </w:tc>
      </w:tr>
      <w:tr>
        <w:tc>
          <w:tcPr>
            <w:tcW w:type="dxa" w:w="2016"/>
            <w:vAlign w:val="top"/>
          </w:tcPr>
          <w:p>
            <w:pPr>
              <w:spacing w:line="276" w:lineRule="auto" w:after="40"/>
            </w:pPr>
            <w:r/>
            <w:r>
              <w:rPr>
                <w:rFonts w:ascii="Times New Roman" w:hAnsi="Times New Roman"/>
                <w:b w:val="0"/>
                <w:sz w:val="20"/>
              </w:rPr>
              <w:t>styles</w:t>
            </w:r>
          </w:p>
        </w:tc>
        <w:tc>
          <w:tcPr>
            <w:tcW w:type="dxa" w:w="7344"/>
            <w:vAlign w:val="top"/>
          </w:tcPr>
          <w:p>
            <w:pPr>
              <w:spacing w:line="276" w:lineRule="auto" w:after="40"/>
            </w:pPr>
            <w:r/>
            <w:r>
              <w:rPr>
                <w:rFonts w:ascii="Times New Roman" w:hAnsi="Times New Roman"/>
                <w:b w:val="0"/>
                <w:sz w:val="20"/>
              </w:rPr>
              <w:t>Estilos globales de Tailwind y tema visual.</w:t>
            </w:r>
          </w:p>
        </w:tc>
      </w:tr>
      <w:tr>
        <w:tc>
          <w:tcPr>
            <w:tcW w:type="dxa" w:w="2016"/>
            <w:vAlign w:val="top"/>
          </w:tcPr>
          <w:p>
            <w:pPr>
              <w:spacing w:line="276" w:lineRule="auto" w:after="40"/>
            </w:pPr>
            <w:r/>
            <w:r>
              <w:rPr>
                <w:rFonts w:ascii="Times New Roman" w:hAnsi="Times New Roman"/>
                <w:b w:val="0"/>
                <w:sz w:val="20"/>
              </w:rPr>
              <w:t>assets</w:t>
            </w:r>
          </w:p>
        </w:tc>
        <w:tc>
          <w:tcPr>
            <w:tcW w:type="dxa" w:w="7344"/>
            <w:vAlign w:val="top"/>
          </w:tcPr>
          <w:p>
            <w:pPr>
              <w:spacing w:line="276" w:lineRule="auto" w:after="40"/>
            </w:pPr>
            <w:r/>
            <w:r>
              <w:rPr>
                <w:rFonts w:ascii="Times New Roman" w:hAnsi="Times New Roman"/>
                <w:b w:val="0"/>
                <w:sz w:val="20"/>
              </w:rPr>
              <w:t>Imagenes de autenticacion y marca Aura.</w:t>
            </w:r>
          </w:p>
        </w:tc>
      </w:tr>
    </w:tbl>
    <w:p>
      <w:pPr>
        <w:spacing w:line="480" w:lineRule="auto"/>
        <w:jc w:val="left"/>
      </w:pPr>
      <w:r>
        <w:rPr>
          <w:rFonts w:ascii="Times New Roman" w:hAnsi="Times New Roman"/>
          <w:b/>
          <w:i w:val="0"/>
          <w:sz w:val="24"/>
        </w:rPr>
        <w:t>Ruteo y navegacion</w:t>
      </w:r>
    </w:p>
    <w:p>
      <w:pPr>
        <w:spacing w:line="480" w:lineRule="auto"/>
      </w:pPr>
      <w:r>
        <w:rPr>
          <w:rFonts w:ascii="Times New Roman" w:hAnsi="Times New Roman"/>
          <w:b w:val="0"/>
          <w:i w:val="0"/>
          <w:sz w:val="24"/>
        </w:rPr>
        <w:t>El ruteo central esta en frontend/src/App.tsx. La aplicacion define rutas publicas para inicio, catalogo, detalle de producto, login, registro, callback de autenticacion y verificacion de correo. Las rutas protegidas se encapsulan con ProtectedLayout y RoleRoute. El rol ADMINISTRADOR es redirigido hacia vistas administrativas cuando intenta ingresar al storefront, mientras que COMPRADOR y VENDEDOR reciben vistas funcionales segun su perfil.</w:t>
      </w:r>
    </w:p>
    <w:p>
      <w:pPr>
        <w:spacing w:line="480" w:lineRule="auto"/>
      </w:pPr>
      <w:r>
        <w:rPr>
          <w:rFonts w:ascii="Times New Roman" w:hAnsi="Times New Roman"/>
          <w:b/>
          <w:sz w:val="24"/>
        </w:rPr>
        <w:t>Tabla 3</w:t>
      </w:r>
      <w:r>
        <w:rPr>
          <w:rFonts w:ascii="Times New Roman" w:hAnsi="Times New Roman"/>
          <w:i/>
          <w:sz w:val="24"/>
        </w:rPr>
        <w:br/>
        <w:t>Rutas principales del frontend</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top"/>
          </w:tcPr>
          <w:p>
            <w:pPr>
              <w:spacing w:line="276" w:lineRule="auto" w:after="40"/>
            </w:pPr>
            <w:r/>
            <w:r>
              <w:rPr>
                <w:rFonts w:ascii="Times New Roman" w:hAnsi="Times New Roman"/>
                <w:b/>
                <w:sz w:val="20"/>
              </w:rPr>
              <w:t>Grupo</w:t>
            </w:r>
          </w:p>
        </w:tc>
        <w:tc>
          <w:tcPr>
            <w:tcW w:type="dxa" w:w="4464"/>
            <w:vAlign w:val="top"/>
          </w:tcPr>
          <w:p>
            <w:pPr>
              <w:spacing w:line="276" w:lineRule="auto" w:after="40"/>
            </w:pPr>
            <w:r/>
            <w:r>
              <w:rPr>
                <w:rFonts w:ascii="Times New Roman" w:hAnsi="Times New Roman"/>
                <w:b/>
                <w:sz w:val="20"/>
              </w:rPr>
              <w:t>Rutas</w:t>
            </w:r>
          </w:p>
        </w:tc>
        <w:tc>
          <w:tcPr>
            <w:tcW w:type="dxa" w:w="3168"/>
            <w:vAlign w:val="top"/>
          </w:tcPr>
          <w:p>
            <w:pPr>
              <w:spacing w:line="276" w:lineRule="auto" w:after="40"/>
            </w:pPr>
            <w:r/>
            <w:r>
              <w:rPr>
                <w:rFonts w:ascii="Times New Roman" w:hAnsi="Times New Roman"/>
                <w:b/>
                <w:sz w:val="20"/>
              </w:rPr>
              <w:t>Acceso</w:t>
            </w:r>
          </w:p>
        </w:tc>
      </w:tr>
      <w:tr>
        <w:tc>
          <w:tcPr>
            <w:tcW w:type="dxa" w:w="1728"/>
            <w:vAlign w:val="top"/>
          </w:tcPr>
          <w:p>
            <w:pPr>
              <w:spacing w:line="276" w:lineRule="auto" w:after="40"/>
            </w:pPr>
            <w:r/>
            <w:r>
              <w:rPr>
                <w:rFonts w:ascii="Times New Roman" w:hAnsi="Times New Roman"/>
                <w:b w:val="0"/>
                <w:sz w:val="20"/>
              </w:rPr>
              <w:t>Storefront</w:t>
            </w:r>
          </w:p>
        </w:tc>
        <w:tc>
          <w:tcPr>
            <w:tcW w:type="dxa" w:w="4464"/>
            <w:vAlign w:val="top"/>
          </w:tcPr>
          <w:p>
            <w:pPr>
              <w:spacing w:line="276" w:lineRule="auto" w:after="40"/>
            </w:pPr>
            <w:r/>
            <w:r>
              <w:rPr>
                <w:rFonts w:ascii="Times New Roman" w:hAnsi="Times New Roman"/>
                <w:b w:val="0"/>
                <w:sz w:val="20"/>
              </w:rPr>
              <w:t>/, /catalog, /products/:id</w:t>
            </w:r>
          </w:p>
        </w:tc>
        <w:tc>
          <w:tcPr>
            <w:tcW w:type="dxa" w:w="3168"/>
            <w:vAlign w:val="top"/>
          </w:tcPr>
          <w:p>
            <w:pPr>
              <w:spacing w:line="276" w:lineRule="auto" w:after="40"/>
            </w:pPr>
            <w:r/>
            <w:r>
              <w:rPr>
                <w:rFonts w:ascii="Times New Roman" w:hAnsi="Times New Roman"/>
                <w:b w:val="0"/>
                <w:sz w:val="20"/>
              </w:rPr>
              <w:t>Publico con redireccion especial para administradores.</w:t>
            </w:r>
          </w:p>
        </w:tc>
      </w:tr>
      <w:tr>
        <w:tc>
          <w:tcPr>
            <w:tcW w:type="dxa" w:w="1728"/>
            <w:vAlign w:val="top"/>
          </w:tcPr>
          <w:p>
            <w:pPr>
              <w:spacing w:line="276" w:lineRule="auto" w:after="40"/>
            </w:pPr>
            <w:r/>
            <w:r>
              <w:rPr>
                <w:rFonts w:ascii="Times New Roman" w:hAnsi="Times New Roman"/>
                <w:b w:val="0"/>
                <w:sz w:val="20"/>
              </w:rPr>
              <w:t>Autenticacion</w:t>
            </w:r>
          </w:p>
        </w:tc>
        <w:tc>
          <w:tcPr>
            <w:tcW w:type="dxa" w:w="4464"/>
            <w:vAlign w:val="top"/>
          </w:tcPr>
          <w:p>
            <w:pPr>
              <w:spacing w:line="276" w:lineRule="auto" w:after="40"/>
            </w:pPr>
            <w:r/>
            <w:r>
              <w:rPr>
                <w:rFonts w:ascii="Times New Roman" w:hAnsi="Times New Roman"/>
                <w:b w:val="0"/>
                <w:sz w:val="20"/>
              </w:rPr>
              <w:t>/login, /register, /auth/callback, /verify-email</w:t>
            </w:r>
          </w:p>
        </w:tc>
        <w:tc>
          <w:tcPr>
            <w:tcW w:type="dxa" w:w="3168"/>
            <w:vAlign w:val="top"/>
          </w:tcPr>
          <w:p>
            <w:pPr>
              <w:spacing w:line="276" w:lineRule="auto" w:after="40"/>
            </w:pPr>
            <w:r/>
            <w:r>
              <w:rPr>
                <w:rFonts w:ascii="Times New Roman" w:hAnsi="Times New Roman"/>
                <w:b w:val="0"/>
                <w:sz w:val="20"/>
              </w:rPr>
              <w:t>Publico.</w:t>
            </w:r>
          </w:p>
        </w:tc>
      </w:tr>
      <w:tr>
        <w:tc>
          <w:tcPr>
            <w:tcW w:type="dxa" w:w="1728"/>
            <w:vAlign w:val="top"/>
          </w:tcPr>
          <w:p>
            <w:pPr>
              <w:spacing w:line="276" w:lineRule="auto" w:after="40"/>
            </w:pPr>
            <w:r/>
            <w:r>
              <w:rPr>
                <w:rFonts w:ascii="Times New Roman" w:hAnsi="Times New Roman"/>
                <w:b w:val="0"/>
                <w:sz w:val="20"/>
              </w:rPr>
              <w:t>Comprador</w:t>
            </w:r>
          </w:p>
        </w:tc>
        <w:tc>
          <w:tcPr>
            <w:tcW w:type="dxa" w:w="4464"/>
            <w:vAlign w:val="top"/>
          </w:tcPr>
          <w:p>
            <w:pPr>
              <w:spacing w:line="276" w:lineRule="auto" w:after="40"/>
            </w:pPr>
            <w:r/>
            <w:r>
              <w:rPr>
                <w:rFonts w:ascii="Times New Roman" w:hAnsi="Times New Roman"/>
                <w:b w:val="0"/>
                <w:sz w:val="20"/>
              </w:rPr>
              <w:t>/cart, /profile/orders, /profile/orders/:id, /profile/favorites</w:t>
            </w:r>
          </w:p>
        </w:tc>
        <w:tc>
          <w:tcPr>
            <w:tcW w:type="dxa" w:w="3168"/>
            <w:vAlign w:val="top"/>
          </w:tcPr>
          <w:p>
            <w:pPr>
              <w:spacing w:line="276" w:lineRule="auto" w:after="40"/>
            </w:pPr>
            <w:r/>
            <w:r>
              <w:rPr>
                <w:rFonts w:ascii="Times New Roman" w:hAnsi="Times New Roman"/>
                <w:b w:val="0"/>
                <w:sz w:val="20"/>
              </w:rPr>
              <w:t>Rol COMPRADOR.</w:t>
            </w:r>
          </w:p>
        </w:tc>
      </w:tr>
      <w:tr>
        <w:tc>
          <w:tcPr>
            <w:tcW w:type="dxa" w:w="1728"/>
            <w:vAlign w:val="top"/>
          </w:tcPr>
          <w:p>
            <w:pPr>
              <w:spacing w:line="276" w:lineRule="auto" w:after="40"/>
            </w:pPr>
            <w:r/>
            <w:r>
              <w:rPr>
                <w:rFonts w:ascii="Times New Roman" w:hAnsi="Times New Roman"/>
                <w:b w:val="0"/>
                <w:sz w:val="20"/>
              </w:rPr>
              <w:t>Checkout y perfil</w:t>
            </w:r>
          </w:p>
        </w:tc>
        <w:tc>
          <w:tcPr>
            <w:tcW w:type="dxa" w:w="4464"/>
            <w:vAlign w:val="top"/>
          </w:tcPr>
          <w:p>
            <w:pPr>
              <w:spacing w:line="276" w:lineRule="auto" w:after="40"/>
            </w:pPr>
            <w:r/>
            <w:r>
              <w:rPr>
                <w:rFonts w:ascii="Times New Roman" w:hAnsi="Times New Roman"/>
                <w:b w:val="0"/>
                <w:sz w:val="20"/>
              </w:rPr>
              <w:t>/checkout, /checkout/shipping, /checkout/payment/:orderId, /orders/success, /profile, /profile/preferences</w:t>
            </w:r>
          </w:p>
        </w:tc>
        <w:tc>
          <w:tcPr>
            <w:tcW w:type="dxa" w:w="3168"/>
            <w:vAlign w:val="top"/>
          </w:tcPr>
          <w:p>
            <w:pPr>
              <w:spacing w:line="276" w:lineRule="auto" w:after="40"/>
            </w:pPr>
            <w:r/>
            <w:r>
              <w:rPr>
                <w:rFonts w:ascii="Times New Roman" w:hAnsi="Times New Roman"/>
                <w:b w:val="0"/>
                <w:sz w:val="20"/>
              </w:rPr>
              <w:t>Usuario autenticado.</w:t>
            </w:r>
          </w:p>
        </w:tc>
      </w:tr>
      <w:tr>
        <w:tc>
          <w:tcPr>
            <w:tcW w:type="dxa" w:w="1728"/>
            <w:vAlign w:val="top"/>
          </w:tcPr>
          <w:p>
            <w:pPr>
              <w:spacing w:line="276" w:lineRule="auto" w:after="40"/>
            </w:pPr>
            <w:r/>
            <w:r>
              <w:rPr>
                <w:rFonts w:ascii="Times New Roman" w:hAnsi="Times New Roman"/>
                <w:b w:val="0"/>
                <w:sz w:val="20"/>
              </w:rPr>
              <w:t>Vendedor</w:t>
            </w:r>
          </w:p>
        </w:tc>
        <w:tc>
          <w:tcPr>
            <w:tcW w:type="dxa" w:w="4464"/>
            <w:vAlign w:val="top"/>
          </w:tcPr>
          <w:p>
            <w:pPr>
              <w:spacing w:line="276" w:lineRule="auto" w:after="40"/>
            </w:pPr>
            <w:r/>
            <w:r>
              <w:rPr>
                <w:rFonts w:ascii="Times New Roman" w:hAnsi="Times New Roman"/>
                <w:b w:val="0"/>
                <w:sz w:val="20"/>
              </w:rPr>
              <w:t>/vendor/catalog, /vendor/catalog/new, /vendor/catalog/:id/edit, /vendor/orders, /vendor/clients</w:t>
            </w:r>
          </w:p>
        </w:tc>
        <w:tc>
          <w:tcPr>
            <w:tcW w:type="dxa" w:w="3168"/>
            <w:vAlign w:val="top"/>
          </w:tcPr>
          <w:p>
            <w:pPr>
              <w:spacing w:line="276" w:lineRule="auto" w:after="40"/>
            </w:pPr>
            <w:r/>
            <w:r>
              <w:rPr>
                <w:rFonts w:ascii="Times New Roman" w:hAnsi="Times New Roman"/>
                <w:b w:val="0"/>
                <w:sz w:val="20"/>
              </w:rPr>
              <w:t>Rol VENDEDOR.</w:t>
            </w:r>
          </w:p>
        </w:tc>
      </w:tr>
      <w:tr>
        <w:tc>
          <w:tcPr>
            <w:tcW w:type="dxa" w:w="1728"/>
            <w:vAlign w:val="top"/>
          </w:tcPr>
          <w:p>
            <w:pPr>
              <w:spacing w:line="276" w:lineRule="auto" w:after="40"/>
            </w:pPr>
            <w:r/>
            <w:r>
              <w:rPr>
                <w:rFonts w:ascii="Times New Roman" w:hAnsi="Times New Roman"/>
                <w:b w:val="0"/>
                <w:sz w:val="20"/>
              </w:rPr>
              <w:t>Administrador</w:t>
            </w:r>
          </w:p>
        </w:tc>
        <w:tc>
          <w:tcPr>
            <w:tcW w:type="dxa" w:w="4464"/>
            <w:vAlign w:val="top"/>
          </w:tcPr>
          <w:p>
            <w:pPr>
              <w:spacing w:line="276" w:lineRule="auto" w:after="40"/>
            </w:pPr>
            <w:r/>
            <w:r>
              <w:rPr>
                <w:rFonts w:ascii="Times New Roman" w:hAnsi="Times New Roman"/>
                <w:b w:val="0"/>
                <w:sz w:val="20"/>
              </w:rPr>
              <w:t>/admin/reports, /admin/orders, /admin/clients, /admin/vendors, /admin/products, /admin/users, /admin/categories, /admin/profile</w:t>
            </w:r>
          </w:p>
        </w:tc>
        <w:tc>
          <w:tcPr>
            <w:tcW w:type="dxa" w:w="3168"/>
            <w:vAlign w:val="top"/>
          </w:tcPr>
          <w:p>
            <w:pPr>
              <w:spacing w:line="276" w:lineRule="auto" w:after="40"/>
            </w:pPr>
            <w:r/>
            <w:r>
              <w:rPr>
                <w:rFonts w:ascii="Times New Roman" w:hAnsi="Times New Roman"/>
                <w:b w:val="0"/>
                <w:sz w:val="20"/>
              </w:rPr>
              <w:t>Rol ADMINISTRADOR.</w:t>
            </w:r>
          </w:p>
        </w:tc>
      </w:tr>
    </w:tbl>
    <w:p>
      <w:pPr>
        <w:spacing w:line="480" w:lineRule="auto"/>
        <w:jc w:val="left"/>
      </w:pPr>
      <w:r>
        <w:rPr>
          <w:rFonts w:ascii="Times New Roman" w:hAnsi="Times New Roman"/>
          <w:b/>
          <w:i w:val="0"/>
          <w:sz w:val="24"/>
        </w:rPr>
        <w:t>Estado cliente y comunicacion HTTP</w:t>
      </w:r>
    </w:p>
    <w:p>
      <w:pPr>
        <w:spacing w:line="480" w:lineRule="auto"/>
      </w:pPr>
      <w:r>
        <w:rPr>
          <w:rFonts w:ascii="Times New Roman" w:hAnsi="Times New Roman"/>
          <w:b w:val="0"/>
          <w:i w:val="0"/>
          <w:sz w:val="24"/>
        </w:rPr>
        <w:t>El estado global se concentra en stores Zustand. authStore persiste usuario, accessToken, estado autenticado e hidratacion en localStorage. cartStore mantiene carrito, carga, errores, ultimo producto agregado y calculos derivados de total y cantidad de items. agentStore administra apertura del chat, estado del agente, mensajes, envio de texto y voz, historial y ejecucion de acciones. profilePhotoStore mantiene fotos de perfil locales por usuario.</w:t>
      </w:r>
    </w:p>
    <w:p>
      <w:pPr>
        <w:spacing w:line="480" w:lineRule="auto"/>
      </w:pPr>
      <w:r>
        <w:rPr>
          <w:rFonts w:ascii="Times New Roman" w:hAnsi="Times New Roman"/>
          <w:b w:val="0"/>
          <w:i w:val="0"/>
          <w:sz w:val="24"/>
        </w:rPr>
        <w:t>El cliente HTTP central esta en frontend/src/lib/axios.ts. Usa VITE_API_URL o http://localhost:3000 como baseURL, envia credenciales, anade Authorization Bearer cuando existe accessToken y refresca el token si el JWT esta a 30 segundos o menos de expirar. Ante respuestas 401, intenta refrescar la sesion por Neon Auth y reintenta la solicitud; si falla, ejecuta logout. Tambien elimina Content-Type cuando el cuerpo es FormData, lo cual permite la subida de imagenes.</w:t>
      </w:r>
    </w:p>
    <w:p>
      <w:pPr>
        <w:spacing w:line="480" w:lineRule="auto"/>
        <w:jc w:val="left"/>
      </w:pPr>
      <w:r>
        <w:rPr>
          <w:rFonts w:ascii="Times New Roman" w:hAnsi="Times New Roman"/>
          <w:b/>
          <w:i w:val="0"/>
          <w:sz w:val="24"/>
        </w:rPr>
        <w:t>Validacion y formularios</w:t>
      </w:r>
    </w:p>
    <w:p>
      <w:pPr>
        <w:spacing w:line="480" w:lineRule="auto"/>
      </w:pPr>
      <w:r>
        <w:rPr>
          <w:rFonts w:ascii="Times New Roman" w:hAnsi="Times New Roman"/>
          <w:b w:val="0"/>
          <w:i w:val="0"/>
          <w:sz w:val="24"/>
        </w:rPr>
        <w:t>La validacion del frontend usa Zod. loginSchema exige correo valido y contrasena no vacia. registerSchema exige nombre minimo de dos caracteres, rol COMPRADOR o VENDEDOR, contrasena de al menos ocho caracteres con minuscula, mayuscula y numero, y confirmacion coincidente. Estas reglas complementan la validacion del backend realizada por class-validator y ValidationPipe.</w:t>
      </w:r>
    </w:p>
    <w:p>
      <w:pPr>
        <w:spacing w:line="480" w:lineRule="auto"/>
        <w:jc w:val="left"/>
      </w:pPr>
      <w:r>
        <w:rPr>
          <w:rFonts w:ascii="Times New Roman" w:hAnsi="Times New Roman"/>
          <w:b/>
          <w:i w:val="0"/>
          <w:sz w:val="24"/>
        </w:rPr>
        <w:t>Agente conversacional en frontend</w:t>
      </w:r>
    </w:p>
    <w:p>
      <w:pPr>
        <w:spacing w:line="480" w:lineRule="auto"/>
      </w:pPr>
      <w:r>
        <w:rPr>
          <w:rFonts w:ascii="Times New Roman" w:hAnsi="Times New Roman"/>
          <w:b w:val="0"/>
          <w:i w:val="0"/>
          <w:sz w:val="24"/>
        </w:rPr>
        <w:t>El componente ChatAgente se conecta a agentStore. El frontend permite enviar texto a /agent/text, voz como audio/webm a /agent/voice, obtener historial desde /agent/history y ejecutar acciones devueltas por el backend. Las acciones implementadas son navegacion, busqueda de productos y agregar al carrito. App.tsx registra callbacks para navegacion y carrito; ademas, bloquea acciones del agente que llevarian a un administrador al storefront, redirigiendolo a /admin/orders.</w:t>
      </w:r>
    </w:p>
    <w:p>
      <w:pPr>
        <w:spacing w:line="480" w:lineRule="auto"/>
        <w:jc w:val="center"/>
      </w:pPr>
      <w:r>
        <w:rPr>
          <w:rFonts w:ascii="Times New Roman" w:hAnsi="Times New Roman"/>
          <w:b/>
          <w:i w:val="0"/>
          <w:sz w:val="24"/>
        </w:rPr>
        <w:t>Arquitectura del backend</w:t>
      </w:r>
    </w:p>
    <w:p>
      <w:pPr>
        <w:spacing w:line="480" w:lineRule="auto"/>
        <w:jc w:val="left"/>
      </w:pPr>
      <w:r>
        <w:rPr>
          <w:rFonts w:ascii="Times New Roman" w:hAnsi="Times New Roman"/>
          <w:b/>
          <w:i w:val="0"/>
          <w:sz w:val="24"/>
        </w:rPr>
        <w:t>Tecnologias y arranque</w:t>
      </w:r>
    </w:p>
    <w:p>
      <w:pPr>
        <w:spacing w:line="480" w:lineRule="auto"/>
      </w:pPr>
      <w:r>
        <w:rPr>
          <w:rFonts w:ascii="Times New Roman" w:hAnsi="Times New Roman"/>
          <w:b w:val="0"/>
          <w:i w:val="0"/>
          <w:sz w:val="24"/>
        </w:rPr>
        <w:t>El backend se implementa con NestJS 10, TypeScript, Prisma 5, PostgreSQL, Passport/JWT, class-validator, Mercado Pago, Google Generative AI, Cloudinary, Upstash Redis y Argon2. El punto de arranque esta en backend/src/main.ts. Alli se crea una NestExpressApplication con rawBody habilitado para webhooks, se configura ValidationPipe global con whitelist, forbidNonWhitelisted y transform, se habilita CORS con lista dinamica de origenes permitidos, se exponen archivos estaticos desde /uploads y se publica Swagger en /api/docs.</w:t>
      </w:r>
    </w:p>
    <w:p>
      <w:pPr>
        <w:spacing w:line="480" w:lineRule="auto"/>
        <w:jc w:val="left"/>
      </w:pPr>
      <w:r>
        <w:rPr>
          <w:rFonts w:ascii="Times New Roman" w:hAnsi="Times New Roman"/>
          <w:b/>
          <w:i w:val="0"/>
          <w:sz w:val="24"/>
        </w:rPr>
        <w:t>Capas internas</w:t>
      </w:r>
    </w:p>
    <w:p>
      <w:pPr>
        <w:spacing w:line="480" w:lineRule="auto"/>
      </w:pPr>
      <w:r>
        <w:rPr>
          <w:rFonts w:ascii="Times New Roman" w:hAnsi="Times New Roman"/>
          <w:b/>
          <w:sz w:val="24"/>
        </w:rPr>
        <w:t>Tabla 4</w:t>
      </w:r>
      <w:r>
        <w:rPr>
          <w:rFonts w:ascii="Times New Roman" w:hAnsi="Times New Roman"/>
          <w:i/>
          <w:sz w:val="24"/>
        </w:rPr>
        <w:br/>
        <w:t>Capas del backend observadas en backend/src</w:t>
      </w:r>
    </w:p>
    <w:tbl>
      <w:tblPr>
        <w:tblStyle w:val="TableGrid"/>
        <w:tblW w:type="auto" w:w="0"/>
        <w:jc w:val="center"/>
        <w:tblLook w:firstColumn="1" w:firstRow="1" w:lastColumn="0" w:lastRow="0" w:noHBand="0" w:noVBand="1" w:val="04A0"/>
      </w:tblPr>
      <w:tblGrid>
        <w:gridCol w:w="3120"/>
        <w:gridCol w:w="3120"/>
        <w:gridCol w:w="3120"/>
      </w:tblGrid>
      <w:tr>
        <w:tc>
          <w:tcPr>
            <w:tcW w:type="dxa" w:w="1584"/>
            <w:vAlign w:val="top"/>
          </w:tcPr>
          <w:p>
            <w:pPr>
              <w:spacing w:line="276" w:lineRule="auto" w:after="40"/>
            </w:pPr>
            <w:r/>
            <w:r>
              <w:rPr>
                <w:rFonts w:ascii="Times New Roman" w:hAnsi="Times New Roman"/>
                <w:b/>
                <w:sz w:val="20"/>
              </w:rPr>
              <w:t>Capa</w:t>
            </w:r>
          </w:p>
        </w:tc>
        <w:tc>
          <w:tcPr>
            <w:tcW w:type="dxa" w:w="2160"/>
            <w:vAlign w:val="top"/>
          </w:tcPr>
          <w:p>
            <w:pPr>
              <w:spacing w:line="276" w:lineRule="auto" w:after="40"/>
            </w:pPr>
            <w:r/>
            <w:r>
              <w:rPr>
                <w:rFonts w:ascii="Times New Roman" w:hAnsi="Times New Roman"/>
                <w:b/>
                <w:sz w:val="20"/>
              </w:rPr>
              <w:t>Carpeta</w:t>
            </w:r>
          </w:p>
        </w:tc>
        <w:tc>
          <w:tcPr>
            <w:tcW w:type="dxa" w:w="5616"/>
            <w:vAlign w:val="top"/>
          </w:tcPr>
          <w:p>
            <w:pPr>
              <w:spacing w:line="276" w:lineRule="auto" w:after="40"/>
            </w:pPr>
            <w:r/>
            <w:r>
              <w:rPr>
                <w:rFonts w:ascii="Times New Roman" w:hAnsi="Times New Roman"/>
                <w:b/>
                <w:sz w:val="20"/>
              </w:rPr>
              <w:t>Responsabilidad</w:t>
            </w:r>
          </w:p>
        </w:tc>
      </w:tr>
      <w:tr>
        <w:tc>
          <w:tcPr>
            <w:tcW w:type="dxa" w:w="1584"/>
            <w:vAlign w:val="top"/>
          </w:tcPr>
          <w:p>
            <w:pPr>
              <w:spacing w:line="276" w:lineRule="auto" w:after="40"/>
            </w:pPr>
            <w:r/>
            <w:r>
              <w:rPr>
                <w:rFonts w:ascii="Times New Roman" w:hAnsi="Times New Roman"/>
                <w:b w:val="0"/>
                <w:sz w:val="20"/>
              </w:rPr>
              <w:t>Presentacion</w:t>
            </w:r>
          </w:p>
        </w:tc>
        <w:tc>
          <w:tcPr>
            <w:tcW w:type="dxa" w:w="2160"/>
            <w:vAlign w:val="top"/>
          </w:tcPr>
          <w:p>
            <w:pPr>
              <w:spacing w:line="276" w:lineRule="auto" w:after="40"/>
            </w:pPr>
            <w:r/>
            <w:r>
              <w:rPr>
                <w:rFonts w:ascii="Times New Roman" w:hAnsi="Times New Roman"/>
                <w:b w:val="0"/>
                <w:sz w:val="20"/>
              </w:rPr>
              <w:t>l01-presentation</w:t>
            </w:r>
          </w:p>
        </w:tc>
        <w:tc>
          <w:tcPr>
            <w:tcW w:type="dxa" w:w="5616"/>
            <w:vAlign w:val="top"/>
          </w:tcPr>
          <w:p>
            <w:pPr>
              <w:spacing w:line="276" w:lineRule="auto" w:after="40"/>
            </w:pPr>
            <w:r/>
            <w:r>
              <w:rPr>
                <w:rFonts w:ascii="Times New Roman" w:hAnsi="Times New Roman"/>
                <w:b w:val="0"/>
                <w:sz w:val="20"/>
              </w:rPr>
              <w:t>Controladores REST, decoradores HTTP, guards por endpoint y adaptacion de request/response.</w:t>
            </w:r>
          </w:p>
        </w:tc>
      </w:tr>
      <w:tr>
        <w:tc>
          <w:tcPr>
            <w:tcW w:type="dxa" w:w="1584"/>
            <w:vAlign w:val="top"/>
          </w:tcPr>
          <w:p>
            <w:pPr>
              <w:spacing w:line="276" w:lineRule="auto" w:after="40"/>
            </w:pPr>
            <w:r/>
            <w:r>
              <w:rPr>
                <w:rFonts w:ascii="Times New Roman" w:hAnsi="Times New Roman"/>
                <w:b w:val="0"/>
                <w:sz w:val="20"/>
              </w:rPr>
              <w:t>Agente</w:t>
            </w:r>
          </w:p>
        </w:tc>
        <w:tc>
          <w:tcPr>
            <w:tcW w:type="dxa" w:w="2160"/>
            <w:vAlign w:val="top"/>
          </w:tcPr>
          <w:p>
            <w:pPr>
              <w:spacing w:line="276" w:lineRule="auto" w:after="40"/>
            </w:pPr>
            <w:r/>
            <w:r>
              <w:rPr>
                <w:rFonts w:ascii="Times New Roman" w:hAnsi="Times New Roman"/>
                <w:b w:val="0"/>
                <w:sz w:val="20"/>
              </w:rPr>
              <w:t>l02-agent</w:t>
            </w:r>
          </w:p>
        </w:tc>
        <w:tc>
          <w:tcPr>
            <w:tcW w:type="dxa" w:w="5616"/>
            <w:vAlign w:val="top"/>
          </w:tcPr>
          <w:p>
            <w:pPr>
              <w:spacing w:line="276" w:lineRule="auto" w:after="40"/>
            </w:pPr>
            <w:r/>
            <w:r>
              <w:rPr>
                <w:rFonts w:ascii="Times New Roman" w:hAnsi="Times New Roman"/>
                <w:b w:val="0"/>
                <w:sz w:val="20"/>
              </w:rPr>
              <w:t>Orquestacion conversacional, sesiones, historial, STT, LLM y acciones del copiloto.</w:t>
            </w:r>
          </w:p>
        </w:tc>
      </w:tr>
      <w:tr>
        <w:tc>
          <w:tcPr>
            <w:tcW w:type="dxa" w:w="1584"/>
            <w:vAlign w:val="top"/>
          </w:tcPr>
          <w:p>
            <w:pPr>
              <w:spacing w:line="276" w:lineRule="auto" w:after="40"/>
            </w:pPr>
            <w:r/>
            <w:r>
              <w:rPr>
                <w:rFonts w:ascii="Times New Roman" w:hAnsi="Times New Roman"/>
                <w:b w:val="0"/>
                <w:sz w:val="20"/>
              </w:rPr>
              <w:t>Aplicacion</w:t>
            </w:r>
          </w:p>
        </w:tc>
        <w:tc>
          <w:tcPr>
            <w:tcW w:type="dxa" w:w="2160"/>
            <w:vAlign w:val="top"/>
          </w:tcPr>
          <w:p>
            <w:pPr>
              <w:spacing w:line="276" w:lineRule="auto" w:after="40"/>
            </w:pPr>
            <w:r/>
            <w:r>
              <w:rPr>
                <w:rFonts w:ascii="Times New Roman" w:hAnsi="Times New Roman"/>
                <w:b w:val="0"/>
                <w:sz w:val="20"/>
              </w:rPr>
              <w:t>l03-application</w:t>
            </w:r>
          </w:p>
        </w:tc>
        <w:tc>
          <w:tcPr>
            <w:tcW w:type="dxa" w:w="5616"/>
            <w:vAlign w:val="top"/>
          </w:tcPr>
          <w:p>
            <w:pPr>
              <w:spacing w:line="276" w:lineRule="auto" w:after="40"/>
            </w:pPr>
            <w:r/>
            <w:r>
              <w:rPr>
                <w:rFonts w:ascii="Times New Roman" w:hAnsi="Times New Roman"/>
                <w:b w:val="0"/>
                <w:sz w:val="20"/>
              </w:rPr>
              <w:t>Casos de uso: auth, users, admin, categories, products, cart, orders, payments, favorites, reviews, promotions, notifications y audit.</w:t>
            </w:r>
          </w:p>
        </w:tc>
      </w:tr>
      <w:tr>
        <w:tc>
          <w:tcPr>
            <w:tcW w:type="dxa" w:w="1584"/>
            <w:vAlign w:val="top"/>
          </w:tcPr>
          <w:p>
            <w:pPr>
              <w:spacing w:line="276" w:lineRule="auto" w:after="40"/>
            </w:pPr>
            <w:r/>
            <w:r>
              <w:rPr>
                <w:rFonts w:ascii="Times New Roman" w:hAnsi="Times New Roman"/>
                <w:b w:val="0"/>
                <w:sz w:val="20"/>
              </w:rPr>
              <w:t>Dominio</w:t>
            </w:r>
          </w:p>
        </w:tc>
        <w:tc>
          <w:tcPr>
            <w:tcW w:type="dxa" w:w="2160"/>
            <w:vAlign w:val="top"/>
          </w:tcPr>
          <w:p>
            <w:pPr>
              <w:spacing w:line="276" w:lineRule="auto" w:after="40"/>
            </w:pPr>
            <w:r/>
            <w:r>
              <w:rPr>
                <w:rFonts w:ascii="Times New Roman" w:hAnsi="Times New Roman"/>
                <w:b w:val="0"/>
                <w:sz w:val="20"/>
              </w:rPr>
              <w:t>l04-domain</w:t>
            </w:r>
          </w:p>
        </w:tc>
        <w:tc>
          <w:tcPr>
            <w:tcW w:type="dxa" w:w="5616"/>
            <w:vAlign w:val="top"/>
          </w:tcPr>
          <w:p>
            <w:pPr>
              <w:spacing w:line="276" w:lineRule="auto" w:after="40"/>
            </w:pPr>
            <w:r/>
            <w:r>
              <w:rPr>
                <w:rFonts w:ascii="Times New Roman" w:hAnsi="Times New Roman"/>
                <w:b w:val="0"/>
                <w:sz w:val="20"/>
              </w:rPr>
              <w:t>Entidades, enums, interfaces de IA y puertos para repositorios/proveedores.</w:t>
            </w:r>
          </w:p>
        </w:tc>
      </w:tr>
      <w:tr>
        <w:tc>
          <w:tcPr>
            <w:tcW w:type="dxa" w:w="1584"/>
            <w:vAlign w:val="top"/>
          </w:tcPr>
          <w:p>
            <w:pPr>
              <w:spacing w:line="276" w:lineRule="auto" w:after="40"/>
            </w:pPr>
            <w:r/>
            <w:r>
              <w:rPr>
                <w:rFonts w:ascii="Times New Roman" w:hAnsi="Times New Roman"/>
                <w:b w:val="0"/>
                <w:sz w:val="20"/>
              </w:rPr>
              <w:t>Infraestructura</w:t>
            </w:r>
          </w:p>
        </w:tc>
        <w:tc>
          <w:tcPr>
            <w:tcW w:type="dxa" w:w="2160"/>
            <w:vAlign w:val="top"/>
          </w:tcPr>
          <w:p>
            <w:pPr>
              <w:spacing w:line="276" w:lineRule="auto" w:after="40"/>
            </w:pPr>
            <w:r/>
            <w:r>
              <w:rPr>
                <w:rFonts w:ascii="Times New Roman" w:hAnsi="Times New Roman"/>
                <w:b w:val="0"/>
                <w:sz w:val="20"/>
              </w:rPr>
              <w:t>l05-infrastructure</w:t>
            </w:r>
          </w:p>
        </w:tc>
        <w:tc>
          <w:tcPr>
            <w:tcW w:type="dxa" w:w="5616"/>
            <w:vAlign w:val="top"/>
          </w:tcPr>
          <w:p>
            <w:pPr>
              <w:spacing w:line="276" w:lineRule="auto" w:after="40"/>
            </w:pPr>
            <w:r/>
            <w:r>
              <w:rPr>
                <w:rFonts w:ascii="Times New Roman" w:hAnsi="Times New Roman"/>
                <w:b w:val="0"/>
                <w:sz w:val="20"/>
              </w:rPr>
              <w:t>Prisma, adaptadores de repositorio, pagos, IA, seguridad, cache, correo, storage y providers concretos.</w:t>
            </w:r>
          </w:p>
        </w:tc>
      </w:tr>
      <w:tr>
        <w:tc>
          <w:tcPr>
            <w:tcW w:type="dxa" w:w="1584"/>
            <w:vAlign w:val="top"/>
          </w:tcPr>
          <w:p>
            <w:pPr>
              <w:spacing w:line="276" w:lineRule="auto" w:after="40"/>
            </w:pPr>
            <w:r/>
            <w:r>
              <w:rPr>
                <w:rFonts w:ascii="Times New Roman" w:hAnsi="Times New Roman"/>
                <w:b w:val="0"/>
                <w:sz w:val="20"/>
              </w:rPr>
              <w:t>Pruebas</w:t>
            </w:r>
          </w:p>
        </w:tc>
        <w:tc>
          <w:tcPr>
            <w:tcW w:type="dxa" w:w="2160"/>
            <w:vAlign w:val="top"/>
          </w:tcPr>
          <w:p>
            <w:pPr>
              <w:spacing w:line="276" w:lineRule="auto" w:after="40"/>
            </w:pPr>
            <w:r/>
            <w:r>
              <w:rPr>
                <w:rFonts w:ascii="Times New Roman" w:hAnsi="Times New Roman"/>
                <w:b w:val="0"/>
                <w:sz w:val="20"/>
              </w:rPr>
              <w:t>test-utils</w:t>
            </w:r>
          </w:p>
        </w:tc>
        <w:tc>
          <w:tcPr>
            <w:tcW w:type="dxa" w:w="5616"/>
            <w:vAlign w:val="top"/>
          </w:tcPr>
          <w:p>
            <w:pPr>
              <w:spacing w:line="276" w:lineRule="auto" w:after="40"/>
            </w:pPr>
            <w:r/>
            <w:r>
              <w:rPr>
                <w:rFonts w:ascii="Times New Roman" w:hAnsi="Times New Roman"/>
                <w:b w:val="0"/>
                <w:sz w:val="20"/>
              </w:rPr>
              <w:t>Mocks, reportes de cobertura y utilidades de auditoria.</w:t>
            </w:r>
          </w:p>
        </w:tc>
      </w:tr>
    </w:tbl>
    <w:p>
      <w:pPr>
        <w:spacing w:line="480" w:lineRule="auto"/>
      </w:pPr>
      <w:r>
        <w:rPr>
          <w:rFonts w:ascii="Times New Roman" w:hAnsi="Times New Roman"/>
          <w:b w:val="0"/>
          <w:i w:val="0"/>
          <w:sz w:val="24"/>
        </w:rPr>
        <w:t>AppModule importa ConfigModule global, ScheduleModule, DatabaseModule y los modulos funcionales de autenticacion, usuarios, administracion, categorias, productos, carrito, ordenes, pagos, agente, auditoria, favoritos, resenas, promociones y notificaciones. Tambien registra AuditInterceptor como APP_INTERCEPTOR global, por lo que la auditoria es una preocupacion transversal.</w:t>
      </w:r>
    </w:p>
    <w:p>
      <w:pPr>
        <w:spacing w:line="480" w:lineRule="auto"/>
        <w:jc w:val="left"/>
      </w:pPr>
      <w:r>
        <w:rPr>
          <w:rFonts w:ascii="Times New Roman" w:hAnsi="Times New Roman"/>
          <w:b/>
          <w:i w:val="0"/>
          <w:sz w:val="24"/>
        </w:rPr>
        <w:t>Controladores y API REST</w:t>
      </w:r>
    </w:p>
    <w:p>
      <w:pPr>
        <w:spacing w:line="480" w:lineRule="auto"/>
      </w:pPr>
      <w:r>
        <w:rPr>
          <w:rFonts w:ascii="Times New Roman" w:hAnsi="Times New Roman"/>
          <w:b/>
          <w:sz w:val="24"/>
        </w:rPr>
        <w:t>Tabla 5</w:t>
      </w:r>
      <w:r>
        <w:rPr>
          <w:rFonts w:ascii="Times New Roman" w:hAnsi="Times New Roman"/>
          <w:i/>
          <w:sz w:val="24"/>
        </w:rPr>
        <w:br/>
        <w:t>Superficie de API agrupada por controlador</w:t>
      </w:r>
    </w:p>
    <w:tbl>
      <w:tblPr>
        <w:tblStyle w:val="TableGrid"/>
        <w:tblW w:type="auto" w:w="0"/>
        <w:jc w:val="center"/>
        <w:tblLook w:firstColumn="1" w:firstRow="1" w:lastColumn="0" w:lastRow="0" w:noHBand="0" w:noVBand="1" w:val="04A0"/>
      </w:tblPr>
      <w:tblGrid>
        <w:gridCol w:w="3120"/>
        <w:gridCol w:w="3120"/>
        <w:gridCol w:w="3120"/>
      </w:tblGrid>
      <w:tr>
        <w:tc>
          <w:tcPr>
            <w:tcW w:type="dxa" w:w="2088"/>
            <w:vAlign w:val="top"/>
          </w:tcPr>
          <w:p>
            <w:pPr>
              <w:spacing w:line="276" w:lineRule="auto" w:after="40"/>
            </w:pPr>
            <w:r/>
            <w:r>
              <w:rPr>
                <w:rFonts w:ascii="Times New Roman" w:hAnsi="Times New Roman"/>
                <w:b/>
                <w:sz w:val="20"/>
              </w:rPr>
              <w:t>Controlador</w:t>
            </w:r>
          </w:p>
        </w:tc>
        <w:tc>
          <w:tcPr>
            <w:tcW w:type="dxa" w:w="1944"/>
            <w:vAlign w:val="top"/>
          </w:tcPr>
          <w:p>
            <w:pPr>
              <w:spacing w:line="276" w:lineRule="auto" w:after="40"/>
            </w:pPr>
            <w:r/>
            <w:r>
              <w:rPr>
                <w:rFonts w:ascii="Times New Roman" w:hAnsi="Times New Roman"/>
                <w:b/>
                <w:sz w:val="20"/>
              </w:rPr>
              <w:t>Base</w:t>
            </w:r>
          </w:p>
        </w:tc>
        <w:tc>
          <w:tcPr>
            <w:tcW w:type="dxa" w:w="5328"/>
            <w:vAlign w:val="top"/>
          </w:tcPr>
          <w:p>
            <w:pPr>
              <w:spacing w:line="276" w:lineRule="auto" w:after="40"/>
            </w:pPr>
            <w:r/>
            <w:r>
              <w:rPr>
                <w:rFonts w:ascii="Times New Roman" w:hAnsi="Times New Roman"/>
                <w:b/>
                <w:sz w:val="20"/>
              </w:rPr>
              <w:t>Operaciones principales</w:t>
            </w:r>
          </w:p>
        </w:tc>
      </w:tr>
      <w:tr>
        <w:tc>
          <w:tcPr>
            <w:tcW w:type="dxa" w:w="2088"/>
            <w:vAlign w:val="top"/>
          </w:tcPr>
          <w:p>
            <w:pPr>
              <w:spacing w:line="276" w:lineRule="auto" w:after="40"/>
            </w:pPr>
            <w:r/>
            <w:r>
              <w:rPr>
                <w:rFonts w:ascii="Times New Roman" w:hAnsi="Times New Roman"/>
                <w:b w:val="0"/>
                <w:sz w:val="20"/>
              </w:rPr>
              <w:t>AppController</w:t>
            </w:r>
          </w:p>
        </w:tc>
        <w:tc>
          <w:tcPr>
            <w:tcW w:type="dxa" w:w="1944"/>
            <w:vAlign w:val="top"/>
          </w:tcPr>
          <w:p>
            <w:pPr>
              <w:spacing w:line="276" w:lineRule="auto" w:after="40"/>
            </w:pPr>
            <w:r/>
            <w:r>
              <w:rPr>
                <w:rFonts w:ascii="Times New Roman" w:hAnsi="Times New Roman"/>
                <w:b w:val="0"/>
                <w:sz w:val="20"/>
              </w:rPr>
              <w:t>/</w:t>
            </w:r>
          </w:p>
        </w:tc>
        <w:tc>
          <w:tcPr>
            <w:tcW w:type="dxa" w:w="5328"/>
            <w:vAlign w:val="top"/>
          </w:tcPr>
          <w:p>
            <w:pPr>
              <w:spacing w:line="276" w:lineRule="auto" w:after="40"/>
            </w:pPr>
            <w:r/>
            <w:r>
              <w:rPr>
                <w:rFonts w:ascii="Times New Roman" w:hAnsi="Times New Roman"/>
                <w:b w:val="0"/>
                <w:sz w:val="20"/>
              </w:rPr>
              <w:t>GET /health.</w:t>
            </w:r>
          </w:p>
        </w:tc>
      </w:tr>
      <w:tr>
        <w:tc>
          <w:tcPr>
            <w:tcW w:type="dxa" w:w="2088"/>
            <w:vAlign w:val="top"/>
          </w:tcPr>
          <w:p>
            <w:pPr>
              <w:spacing w:line="276" w:lineRule="auto" w:after="40"/>
            </w:pPr>
            <w:r/>
            <w:r>
              <w:rPr>
                <w:rFonts w:ascii="Times New Roman" w:hAnsi="Times New Roman"/>
                <w:b w:val="0"/>
                <w:sz w:val="20"/>
              </w:rPr>
              <w:t>AuthController</w:t>
            </w:r>
          </w:p>
        </w:tc>
        <w:tc>
          <w:tcPr>
            <w:tcW w:type="dxa" w:w="1944"/>
            <w:vAlign w:val="top"/>
          </w:tcPr>
          <w:p>
            <w:pPr>
              <w:spacing w:line="276" w:lineRule="auto" w:after="40"/>
            </w:pPr>
            <w:r/>
            <w:r>
              <w:rPr>
                <w:rFonts w:ascii="Times New Roman" w:hAnsi="Times New Roman"/>
                <w:b w:val="0"/>
                <w:sz w:val="20"/>
              </w:rPr>
              <w:t>/auth</w:t>
            </w:r>
          </w:p>
        </w:tc>
        <w:tc>
          <w:tcPr>
            <w:tcW w:type="dxa" w:w="5328"/>
            <w:vAlign w:val="top"/>
          </w:tcPr>
          <w:p>
            <w:pPr>
              <w:spacing w:line="276" w:lineRule="auto" w:after="40"/>
            </w:pPr>
            <w:r/>
            <w:r>
              <w:rPr>
                <w:rFonts w:ascii="Times New Roman" w:hAnsi="Times New Roman"/>
                <w:b w:val="0"/>
                <w:sz w:val="20"/>
              </w:rPr>
              <w:t>register, login, verify-email, resend-verification, refresh, neon-status, complete-google-registration, sync y logout.</w:t>
            </w:r>
          </w:p>
        </w:tc>
      </w:tr>
      <w:tr>
        <w:tc>
          <w:tcPr>
            <w:tcW w:type="dxa" w:w="2088"/>
            <w:vAlign w:val="top"/>
          </w:tcPr>
          <w:p>
            <w:pPr>
              <w:spacing w:line="276" w:lineRule="auto" w:after="40"/>
            </w:pPr>
            <w:r/>
            <w:r>
              <w:rPr>
                <w:rFonts w:ascii="Times New Roman" w:hAnsi="Times New Roman"/>
                <w:b w:val="0"/>
                <w:sz w:val="20"/>
              </w:rPr>
              <w:t>CategoriesController</w:t>
            </w:r>
          </w:p>
        </w:tc>
        <w:tc>
          <w:tcPr>
            <w:tcW w:type="dxa" w:w="1944"/>
            <w:vAlign w:val="top"/>
          </w:tcPr>
          <w:p>
            <w:pPr>
              <w:spacing w:line="276" w:lineRule="auto" w:after="40"/>
            </w:pPr>
            <w:r/>
            <w:r>
              <w:rPr>
                <w:rFonts w:ascii="Times New Roman" w:hAnsi="Times New Roman"/>
                <w:b w:val="0"/>
                <w:sz w:val="20"/>
              </w:rPr>
              <w:t>/categories</w:t>
            </w:r>
          </w:p>
        </w:tc>
        <w:tc>
          <w:tcPr>
            <w:tcW w:type="dxa" w:w="5328"/>
            <w:vAlign w:val="top"/>
          </w:tcPr>
          <w:p>
            <w:pPr>
              <w:spacing w:line="276" w:lineRule="auto" w:after="40"/>
            </w:pPr>
            <w:r/>
            <w:r>
              <w:rPr>
                <w:rFonts w:ascii="Times New Roman" w:hAnsi="Times New Roman"/>
                <w:b w:val="0"/>
                <w:sz w:val="20"/>
              </w:rPr>
              <w:t>Listado publico; creacion y actualizacion para ADMINISTRADOR.</w:t>
            </w:r>
          </w:p>
        </w:tc>
      </w:tr>
      <w:tr>
        <w:tc>
          <w:tcPr>
            <w:tcW w:type="dxa" w:w="2088"/>
            <w:vAlign w:val="top"/>
          </w:tcPr>
          <w:p>
            <w:pPr>
              <w:spacing w:line="276" w:lineRule="auto" w:after="40"/>
            </w:pPr>
            <w:r/>
            <w:r>
              <w:rPr>
                <w:rFonts w:ascii="Times New Roman" w:hAnsi="Times New Roman"/>
                <w:b w:val="0"/>
                <w:sz w:val="20"/>
              </w:rPr>
              <w:t>ProductsController</w:t>
            </w:r>
          </w:p>
        </w:tc>
        <w:tc>
          <w:tcPr>
            <w:tcW w:type="dxa" w:w="1944"/>
            <w:vAlign w:val="top"/>
          </w:tcPr>
          <w:p>
            <w:pPr>
              <w:spacing w:line="276" w:lineRule="auto" w:after="40"/>
            </w:pPr>
            <w:r/>
            <w:r>
              <w:rPr>
                <w:rFonts w:ascii="Times New Roman" w:hAnsi="Times New Roman"/>
                <w:b w:val="0"/>
                <w:sz w:val="20"/>
              </w:rPr>
              <w:t>/products</w:t>
            </w:r>
          </w:p>
        </w:tc>
        <w:tc>
          <w:tcPr>
            <w:tcW w:type="dxa" w:w="5328"/>
            <w:vAlign w:val="top"/>
          </w:tcPr>
          <w:p>
            <w:pPr>
              <w:spacing w:line="276" w:lineRule="auto" w:after="40"/>
            </w:pPr>
            <w:r/>
            <w:r>
              <w:rPr>
                <w:rFonts w:ascii="Times New Roman" w:hAnsi="Times New Roman"/>
                <w:b w:val="0"/>
                <w:sz w:val="20"/>
              </w:rPr>
              <w:t>Listado/detalle; CRUD y subida de imagenes para VENDEDOR.</w:t>
            </w:r>
          </w:p>
        </w:tc>
      </w:tr>
      <w:tr>
        <w:tc>
          <w:tcPr>
            <w:tcW w:type="dxa" w:w="2088"/>
            <w:vAlign w:val="top"/>
          </w:tcPr>
          <w:p>
            <w:pPr>
              <w:spacing w:line="276" w:lineRule="auto" w:after="40"/>
            </w:pPr>
            <w:r/>
            <w:r>
              <w:rPr>
                <w:rFonts w:ascii="Times New Roman" w:hAnsi="Times New Roman"/>
                <w:b w:val="0"/>
                <w:sz w:val="20"/>
              </w:rPr>
              <w:t>CartController</w:t>
            </w:r>
          </w:p>
        </w:tc>
        <w:tc>
          <w:tcPr>
            <w:tcW w:type="dxa" w:w="1944"/>
            <w:vAlign w:val="top"/>
          </w:tcPr>
          <w:p>
            <w:pPr>
              <w:spacing w:line="276" w:lineRule="auto" w:after="40"/>
            </w:pPr>
            <w:r/>
            <w:r>
              <w:rPr>
                <w:rFonts w:ascii="Times New Roman" w:hAnsi="Times New Roman"/>
                <w:b w:val="0"/>
                <w:sz w:val="20"/>
              </w:rPr>
              <w:t>/cart</w:t>
            </w:r>
          </w:p>
        </w:tc>
        <w:tc>
          <w:tcPr>
            <w:tcW w:type="dxa" w:w="5328"/>
            <w:vAlign w:val="top"/>
          </w:tcPr>
          <w:p>
            <w:pPr>
              <w:spacing w:line="276" w:lineRule="auto" w:after="40"/>
            </w:pPr>
            <w:r/>
            <w:r>
              <w:rPr>
                <w:rFonts w:ascii="Times New Roman" w:hAnsi="Times New Roman"/>
                <w:b w:val="0"/>
                <w:sz w:val="20"/>
              </w:rPr>
              <w:t>Lectura, agregar, actualizar, eliminar items y vaciar carrito para COMPRADOR.</w:t>
            </w:r>
          </w:p>
        </w:tc>
      </w:tr>
      <w:tr>
        <w:tc>
          <w:tcPr>
            <w:tcW w:type="dxa" w:w="2088"/>
            <w:vAlign w:val="top"/>
          </w:tcPr>
          <w:p>
            <w:pPr>
              <w:spacing w:line="276" w:lineRule="auto" w:after="40"/>
            </w:pPr>
            <w:r/>
            <w:r>
              <w:rPr>
                <w:rFonts w:ascii="Times New Roman" w:hAnsi="Times New Roman"/>
                <w:b w:val="0"/>
                <w:sz w:val="20"/>
              </w:rPr>
              <w:t>OrdersController</w:t>
            </w:r>
          </w:p>
        </w:tc>
        <w:tc>
          <w:tcPr>
            <w:tcW w:type="dxa" w:w="1944"/>
            <w:vAlign w:val="top"/>
          </w:tcPr>
          <w:p>
            <w:pPr>
              <w:spacing w:line="276" w:lineRule="auto" w:after="40"/>
            </w:pPr>
            <w:r/>
            <w:r>
              <w:rPr>
                <w:rFonts w:ascii="Times New Roman" w:hAnsi="Times New Roman"/>
                <w:b w:val="0"/>
                <w:sz w:val="20"/>
              </w:rPr>
              <w:t>/orders</w:t>
            </w:r>
          </w:p>
        </w:tc>
        <w:tc>
          <w:tcPr>
            <w:tcW w:type="dxa" w:w="5328"/>
            <w:vAlign w:val="top"/>
          </w:tcPr>
          <w:p>
            <w:pPr>
              <w:spacing w:line="276" w:lineRule="auto" w:after="40"/>
            </w:pPr>
            <w:r/>
            <w:r>
              <w:rPr>
                <w:rFonts w:ascii="Times New Roman" w:hAnsi="Times New Roman"/>
                <w:b w:val="0"/>
                <w:sz w:val="20"/>
              </w:rPr>
              <w:t>Crear orden, listar mis ordenes y detalle para COMPRADOR.</w:t>
            </w:r>
          </w:p>
        </w:tc>
      </w:tr>
      <w:tr>
        <w:tc>
          <w:tcPr>
            <w:tcW w:type="dxa" w:w="2088"/>
            <w:vAlign w:val="top"/>
          </w:tcPr>
          <w:p>
            <w:pPr>
              <w:spacing w:line="276" w:lineRule="auto" w:after="40"/>
            </w:pPr>
            <w:r/>
            <w:r>
              <w:rPr>
                <w:rFonts w:ascii="Times New Roman" w:hAnsi="Times New Roman"/>
                <w:b w:val="0"/>
                <w:sz w:val="20"/>
              </w:rPr>
              <w:t>VendorOrdersController</w:t>
            </w:r>
          </w:p>
        </w:tc>
        <w:tc>
          <w:tcPr>
            <w:tcW w:type="dxa" w:w="1944"/>
            <w:vAlign w:val="top"/>
          </w:tcPr>
          <w:p>
            <w:pPr>
              <w:spacing w:line="276" w:lineRule="auto" w:after="40"/>
            </w:pPr>
            <w:r/>
            <w:r>
              <w:rPr>
                <w:rFonts w:ascii="Times New Roman" w:hAnsi="Times New Roman"/>
                <w:b w:val="0"/>
                <w:sz w:val="20"/>
              </w:rPr>
              <w:t>/vendors/me/orders</w:t>
            </w:r>
          </w:p>
        </w:tc>
        <w:tc>
          <w:tcPr>
            <w:tcW w:type="dxa" w:w="5328"/>
            <w:vAlign w:val="top"/>
          </w:tcPr>
          <w:p>
            <w:pPr>
              <w:spacing w:line="276" w:lineRule="auto" w:after="40"/>
            </w:pPr>
            <w:r/>
            <w:r>
              <w:rPr>
                <w:rFonts w:ascii="Times New Roman" w:hAnsi="Times New Roman"/>
                <w:b w:val="0"/>
                <w:sz w:val="20"/>
              </w:rPr>
              <w:t>Listar y actualizar estado de ordenes asociadas al vendedor.</w:t>
            </w:r>
          </w:p>
        </w:tc>
      </w:tr>
      <w:tr>
        <w:tc>
          <w:tcPr>
            <w:tcW w:type="dxa" w:w="2088"/>
            <w:vAlign w:val="top"/>
          </w:tcPr>
          <w:p>
            <w:pPr>
              <w:spacing w:line="276" w:lineRule="auto" w:after="40"/>
            </w:pPr>
            <w:r/>
            <w:r>
              <w:rPr>
                <w:rFonts w:ascii="Times New Roman" w:hAnsi="Times New Roman"/>
                <w:b w:val="0"/>
                <w:sz w:val="20"/>
              </w:rPr>
              <w:t>PaymentsController</w:t>
            </w:r>
          </w:p>
        </w:tc>
        <w:tc>
          <w:tcPr>
            <w:tcW w:type="dxa" w:w="1944"/>
            <w:vAlign w:val="top"/>
          </w:tcPr>
          <w:p>
            <w:pPr>
              <w:spacing w:line="276" w:lineRule="auto" w:after="40"/>
            </w:pPr>
            <w:r/>
            <w:r>
              <w:rPr>
                <w:rFonts w:ascii="Times New Roman" w:hAnsi="Times New Roman"/>
                <w:b w:val="0"/>
                <w:sz w:val="20"/>
              </w:rPr>
              <w:t>/payments</w:t>
            </w:r>
          </w:p>
        </w:tc>
        <w:tc>
          <w:tcPr>
            <w:tcW w:type="dxa" w:w="5328"/>
            <w:vAlign w:val="top"/>
          </w:tcPr>
          <w:p>
            <w:pPr>
              <w:spacing w:line="276" w:lineRule="auto" w:after="40"/>
            </w:pPr>
            <w:r/>
            <w:r>
              <w:rPr>
                <w:rFonts w:ascii="Times New Roman" w:hAnsi="Times New Roman"/>
                <w:b w:val="0"/>
                <w:sz w:val="20"/>
              </w:rPr>
              <w:t>Checkout, bricks, procesamiento, webhook, verificacion y estado de pago.</w:t>
            </w:r>
          </w:p>
        </w:tc>
      </w:tr>
      <w:tr>
        <w:tc>
          <w:tcPr>
            <w:tcW w:type="dxa" w:w="2088"/>
            <w:vAlign w:val="top"/>
          </w:tcPr>
          <w:p>
            <w:pPr>
              <w:spacing w:line="276" w:lineRule="auto" w:after="40"/>
            </w:pPr>
            <w:r/>
            <w:r>
              <w:rPr>
                <w:rFonts w:ascii="Times New Roman" w:hAnsi="Times New Roman"/>
                <w:b w:val="0"/>
                <w:sz w:val="20"/>
              </w:rPr>
              <w:t>AgentController</w:t>
            </w:r>
          </w:p>
        </w:tc>
        <w:tc>
          <w:tcPr>
            <w:tcW w:type="dxa" w:w="1944"/>
            <w:vAlign w:val="top"/>
          </w:tcPr>
          <w:p>
            <w:pPr>
              <w:spacing w:line="276" w:lineRule="auto" w:after="40"/>
            </w:pPr>
            <w:r/>
            <w:r>
              <w:rPr>
                <w:rFonts w:ascii="Times New Roman" w:hAnsi="Times New Roman"/>
                <w:b w:val="0"/>
                <w:sz w:val="20"/>
              </w:rPr>
              <w:t>/agent</w:t>
            </w:r>
          </w:p>
        </w:tc>
        <w:tc>
          <w:tcPr>
            <w:tcW w:type="dxa" w:w="5328"/>
            <w:vAlign w:val="top"/>
          </w:tcPr>
          <w:p>
            <w:pPr>
              <w:spacing w:line="276" w:lineRule="auto" w:after="40"/>
            </w:pPr>
            <w:r/>
            <w:r>
              <w:rPr>
                <w:rFonts w:ascii="Times New Roman" w:hAnsi="Times New Roman"/>
                <w:b w:val="0"/>
                <w:sz w:val="20"/>
              </w:rPr>
              <w:t>Texto, voz, historial, confirmacion y cancelacion del agente autenticado.</w:t>
            </w:r>
          </w:p>
        </w:tc>
      </w:tr>
      <w:tr>
        <w:tc>
          <w:tcPr>
            <w:tcW w:type="dxa" w:w="2088"/>
            <w:vAlign w:val="top"/>
          </w:tcPr>
          <w:p>
            <w:pPr>
              <w:spacing w:line="276" w:lineRule="auto" w:after="40"/>
            </w:pPr>
            <w:r/>
            <w:r>
              <w:rPr>
                <w:rFonts w:ascii="Times New Roman" w:hAnsi="Times New Roman"/>
                <w:b w:val="0"/>
                <w:sz w:val="20"/>
              </w:rPr>
              <w:t>AdminController</w:t>
            </w:r>
          </w:p>
        </w:tc>
        <w:tc>
          <w:tcPr>
            <w:tcW w:type="dxa" w:w="1944"/>
            <w:vAlign w:val="top"/>
          </w:tcPr>
          <w:p>
            <w:pPr>
              <w:spacing w:line="276" w:lineRule="auto" w:after="40"/>
            </w:pPr>
            <w:r/>
            <w:r>
              <w:rPr>
                <w:rFonts w:ascii="Times New Roman" w:hAnsi="Times New Roman"/>
                <w:b w:val="0"/>
                <w:sz w:val="20"/>
              </w:rPr>
              <w:t>/admin</w:t>
            </w:r>
          </w:p>
        </w:tc>
        <w:tc>
          <w:tcPr>
            <w:tcW w:type="dxa" w:w="5328"/>
            <w:vAlign w:val="top"/>
          </w:tcPr>
          <w:p>
            <w:pPr>
              <w:spacing w:line="276" w:lineRule="auto" w:after="40"/>
            </w:pPr>
            <w:r/>
            <w:r>
              <w:rPr>
                <w:rFonts w:ascii="Times New Roman" w:hAnsi="Times New Roman"/>
                <w:b w:val="0"/>
                <w:sz w:val="20"/>
              </w:rPr>
              <w:t>Usuarios, reportes, ordenes, productos, estados, eliminacion y resolucion.</w:t>
            </w:r>
          </w:p>
        </w:tc>
      </w:tr>
      <w:tr>
        <w:tc>
          <w:tcPr>
            <w:tcW w:type="dxa" w:w="2088"/>
            <w:vAlign w:val="top"/>
          </w:tcPr>
          <w:p>
            <w:pPr>
              <w:spacing w:line="276" w:lineRule="auto" w:after="40"/>
            </w:pPr>
            <w:r/>
            <w:r>
              <w:rPr>
                <w:rFonts w:ascii="Times New Roman" w:hAnsi="Times New Roman"/>
                <w:b w:val="0"/>
                <w:sz w:val="20"/>
              </w:rPr>
              <w:t>FavoritesController</w:t>
            </w:r>
          </w:p>
        </w:tc>
        <w:tc>
          <w:tcPr>
            <w:tcW w:type="dxa" w:w="1944"/>
            <w:vAlign w:val="top"/>
          </w:tcPr>
          <w:p>
            <w:pPr>
              <w:spacing w:line="276" w:lineRule="auto" w:after="40"/>
            </w:pPr>
            <w:r/>
            <w:r>
              <w:rPr>
                <w:rFonts w:ascii="Times New Roman" w:hAnsi="Times New Roman"/>
                <w:b w:val="0"/>
                <w:sz w:val="20"/>
              </w:rPr>
              <w:t>/favorites</w:t>
            </w:r>
          </w:p>
        </w:tc>
        <w:tc>
          <w:tcPr>
            <w:tcW w:type="dxa" w:w="5328"/>
            <w:vAlign w:val="top"/>
          </w:tcPr>
          <w:p>
            <w:pPr>
              <w:spacing w:line="276" w:lineRule="auto" w:after="40"/>
            </w:pPr>
            <w:r/>
            <w:r>
              <w:rPr>
                <w:rFonts w:ascii="Times New Roman" w:hAnsi="Times New Roman"/>
                <w:b w:val="0"/>
                <w:sz w:val="20"/>
              </w:rPr>
              <w:t>Listar, agregar y quitar favoritos.</w:t>
            </w:r>
          </w:p>
        </w:tc>
      </w:tr>
      <w:tr>
        <w:tc>
          <w:tcPr>
            <w:tcW w:type="dxa" w:w="2088"/>
            <w:vAlign w:val="top"/>
          </w:tcPr>
          <w:p>
            <w:pPr>
              <w:spacing w:line="276" w:lineRule="auto" w:after="40"/>
            </w:pPr>
            <w:r/>
            <w:r>
              <w:rPr>
                <w:rFonts w:ascii="Times New Roman" w:hAnsi="Times New Roman"/>
                <w:b w:val="0"/>
                <w:sz w:val="20"/>
              </w:rPr>
              <w:t>ReviewsController</w:t>
            </w:r>
          </w:p>
        </w:tc>
        <w:tc>
          <w:tcPr>
            <w:tcW w:type="dxa" w:w="1944"/>
            <w:vAlign w:val="top"/>
          </w:tcPr>
          <w:p>
            <w:pPr>
              <w:spacing w:line="276" w:lineRule="auto" w:after="40"/>
            </w:pPr>
            <w:r/>
            <w:r>
              <w:rPr>
                <w:rFonts w:ascii="Times New Roman" w:hAnsi="Times New Roman"/>
                <w:b w:val="0"/>
                <w:sz w:val="20"/>
              </w:rPr>
              <w:t>/products/:id/reviews</w:t>
            </w:r>
          </w:p>
        </w:tc>
        <w:tc>
          <w:tcPr>
            <w:tcW w:type="dxa" w:w="5328"/>
            <w:vAlign w:val="top"/>
          </w:tcPr>
          <w:p>
            <w:pPr>
              <w:spacing w:line="276" w:lineRule="auto" w:after="40"/>
            </w:pPr>
            <w:r/>
            <w:r>
              <w:rPr>
                <w:rFonts w:ascii="Times New Roman" w:hAnsi="Times New Roman"/>
                <w:b w:val="0"/>
                <w:sz w:val="20"/>
              </w:rPr>
              <w:t>Listar y crear resenas.</w:t>
            </w:r>
          </w:p>
        </w:tc>
      </w:tr>
      <w:tr>
        <w:tc>
          <w:tcPr>
            <w:tcW w:type="dxa" w:w="2088"/>
            <w:vAlign w:val="top"/>
          </w:tcPr>
          <w:p>
            <w:pPr>
              <w:spacing w:line="276" w:lineRule="auto" w:after="40"/>
            </w:pPr>
            <w:r/>
            <w:r>
              <w:rPr>
                <w:rFonts w:ascii="Times New Roman" w:hAnsi="Times New Roman"/>
                <w:b w:val="0"/>
                <w:sz w:val="20"/>
              </w:rPr>
              <w:t>NotificationsController</w:t>
            </w:r>
          </w:p>
        </w:tc>
        <w:tc>
          <w:tcPr>
            <w:tcW w:type="dxa" w:w="1944"/>
            <w:vAlign w:val="top"/>
          </w:tcPr>
          <w:p>
            <w:pPr>
              <w:spacing w:line="276" w:lineRule="auto" w:after="40"/>
            </w:pPr>
            <w:r/>
            <w:r>
              <w:rPr>
                <w:rFonts w:ascii="Times New Roman" w:hAnsi="Times New Roman"/>
                <w:b w:val="0"/>
                <w:sz w:val="20"/>
              </w:rPr>
              <w:t>/notifications</w:t>
            </w:r>
          </w:p>
        </w:tc>
        <w:tc>
          <w:tcPr>
            <w:tcW w:type="dxa" w:w="5328"/>
            <w:vAlign w:val="top"/>
          </w:tcPr>
          <w:p>
            <w:pPr>
              <w:spacing w:line="276" w:lineRule="auto" w:after="40"/>
            </w:pPr>
            <w:r/>
            <w:r>
              <w:rPr>
                <w:rFonts w:ascii="Times New Roman" w:hAnsi="Times New Roman"/>
                <w:b w:val="0"/>
                <w:sz w:val="20"/>
              </w:rPr>
              <w:t>Listar y marcar como leidas.</w:t>
            </w:r>
          </w:p>
        </w:tc>
      </w:tr>
      <w:tr>
        <w:tc>
          <w:tcPr>
            <w:tcW w:type="dxa" w:w="2088"/>
            <w:vAlign w:val="top"/>
          </w:tcPr>
          <w:p>
            <w:pPr>
              <w:spacing w:line="276" w:lineRule="auto" w:after="40"/>
            </w:pPr>
            <w:r/>
            <w:r>
              <w:rPr>
                <w:rFonts w:ascii="Times New Roman" w:hAnsi="Times New Roman"/>
                <w:b w:val="0"/>
                <w:sz w:val="20"/>
              </w:rPr>
              <w:t>PromotionsController</w:t>
            </w:r>
          </w:p>
        </w:tc>
        <w:tc>
          <w:tcPr>
            <w:tcW w:type="dxa" w:w="1944"/>
            <w:vAlign w:val="top"/>
          </w:tcPr>
          <w:p>
            <w:pPr>
              <w:spacing w:line="276" w:lineRule="auto" w:after="40"/>
            </w:pPr>
            <w:r/>
            <w:r>
              <w:rPr>
                <w:rFonts w:ascii="Times New Roman" w:hAnsi="Times New Roman"/>
                <w:b w:val="0"/>
                <w:sz w:val="20"/>
              </w:rPr>
              <w:t>/coupons</w:t>
            </w:r>
          </w:p>
        </w:tc>
        <w:tc>
          <w:tcPr>
            <w:tcW w:type="dxa" w:w="5328"/>
            <w:vAlign w:val="top"/>
          </w:tcPr>
          <w:p>
            <w:pPr>
              <w:spacing w:line="276" w:lineRule="auto" w:after="40"/>
            </w:pPr>
            <w:r/>
            <w:r>
              <w:rPr>
                <w:rFonts w:ascii="Times New Roman" w:hAnsi="Times New Roman"/>
                <w:b w:val="0"/>
                <w:sz w:val="20"/>
              </w:rPr>
              <w:t>Validar y aplicar cupones.</w:t>
            </w:r>
          </w:p>
        </w:tc>
      </w:tr>
    </w:tbl>
    <w:p>
      <w:pPr>
        <w:spacing w:line="480" w:lineRule="auto"/>
        <w:jc w:val="left"/>
      </w:pPr>
      <w:r>
        <w:rPr>
          <w:rFonts w:ascii="Times New Roman" w:hAnsi="Times New Roman"/>
          <w:b/>
          <w:i w:val="0"/>
          <w:sz w:val="24"/>
        </w:rPr>
        <w:t>Servicios de aplicacion</w:t>
      </w:r>
    </w:p>
    <w:p>
      <w:pPr>
        <w:spacing w:line="480" w:lineRule="auto"/>
      </w:pPr>
      <w:r>
        <w:rPr>
          <w:rFonts w:ascii="Times New Roman" w:hAnsi="Times New Roman"/>
          <w:b w:val="0"/>
          <w:i w:val="0"/>
          <w:sz w:val="24"/>
        </w:rPr>
        <w:t>AuthService registra usuarios, genera tokens de verificacion de correo, valida credenciales, bloquea cuentas por intentos fallidos mediante UsuarioEntity, emite access tokens de 15 minutos y refresh tokens de 7 dias, y revoca refresh/access tokens al cerrar sesion. NeonAuthService valida tokens de Neon mediante JWKS, sincroniza o crea usuarios locales y preserva el rol ADMINISTRADOR cuando corresponde.</w:t>
      </w:r>
    </w:p>
    <w:p>
      <w:pPr>
        <w:spacing w:line="480" w:lineRule="auto"/>
      </w:pPr>
      <w:r>
        <w:rPr>
          <w:rFonts w:ascii="Times New Roman" w:hAnsi="Times New Roman"/>
          <w:b w:val="0"/>
          <w:i w:val="0"/>
          <w:sz w:val="24"/>
        </w:rPr>
        <w:t>ProductsService valida precio, categoria y stock, normaliza URLs de imagenes, crea productos con inventario inicial, maneja listados de vendedor, actualizaciones, baja logica mediante estado ELIMINADA y cache para productos publicos, detalle y productos de vendedor. CartService asegura existencia de carrito, valida producto activo, stock disponible, cantidades positivas y el limite RD-08 de 50 items. OrdersService valida carrito, direccion, stock, cupones, total, genera numero de confirmacion, crea la orden en transaccion, reserva inventario, vacia el carrito y escala ordenes pendientes de mas de 24 horas con un cron horario.</w:t>
      </w:r>
    </w:p>
    <w:p>
      <w:pPr>
        <w:spacing w:line="480" w:lineRule="auto"/>
      </w:pPr>
      <w:r>
        <w:rPr>
          <w:rFonts w:ascii="Times New Roman" w:hAnsi="Times New Roman"/>
          <w:b w:val="0"/>
          <w:i w:val="0"/>
          <w:sz w:val="24"/>
        </w:rPr>
        <w:t>PaymentsService delega en IPaymentGateway. La implementacion concreta MercadoPagoService crea preferencias de checkout y bricks, procesa pagos, valida webhooks si existe secreto, verifica pagos contra Mercado Pago, mapea estados externos a EstadoPago y actualiza Orden/Pago dentro de transacciones. AgentService obtiene productos activos como contexto, recupera historial reciente, invoca el proveedor LLM, mapea acciones a intenciones y guarda mensajes, intenciones y entidades. Tambien procesa voz mediante STT y reutiliza el flujo textual.</w:t>
      </w:r>
    </w:p>
    <w:p>
      <w:pPr>
        <w:spacing w:line="480" w:lineRule="auto"/>
        <w:jc w:val="left"/>
      </w:pPr>
      <w:r>
        <w:rPr>
          <w:rFonts w:ascii="Times New Roman" w:hAnsi="Times New Roman"/>
          <w:b/>
          <w:i w:val="0"/>
          <w:sz w:val="24"/>
        </w:rPr>
        <w:t>Dominio, puertos e inversion de dependencias</w:t>
      </w:r>
    </w:p>
    <w:p>
      <w:pPr>
        <w:spacing w:line="480" w:lineRule="auto"/>
      </w:pPr>
      <w:r>
        <w:rPr>
          <w:rFonts w:ascii="Times New Roman" w:hAnsi="Times New Roman"/>
          <w:b w:val="0"/>
          <w:i w:val="0"/>
          <w:sz w:val="24"/>
        </w:rPr>
        <w:t>La capa de dominio define puertos como IUserRepository, IRefreshTokenRepository, ITokenRevocadoRepository, IProductRepository, ICategoriaRepository, ICartRepository, IOrderRepository, IReviewRepository, IFavoriteRepository, IPromotionRepository, INotificationRepository, IAuditRepository, IAdminRepository, IConversationRepository, IPaymentGateway, IHasher, IMailSender, INotificationProvider, ICacheProvider y proveedores de IA. Esta decision desacopla los servicios de aplicacion de Prisma, Mercado Pago, Gemini, Argon2, Redis y otros detalles tecnicos.</w:t>
      </w:r>
    </w:p>
    <w:p>
      <w:pPr>
        <w:spacing w:line="480" w:lineRule="auto"/>
      </w:pPr>
      <w:r>
        <w:rPr>
          <w:rFonts w:ascii="Times New Roman" w:hAnsi="Times New Roman"/>
          <w:b w:val="0"/>
          <w:i w:val="0"/>
          <w:sz w:val="24"/>
        </w:rPr>
        <w:t>DatabaseModule es global y vincula los puertos de repositorio con adaptadores Prisma. InfrastructureModule registra Argon2HasherService como IHasher, DummyMailService como IMailSender, MockNotificationProvider como INotificationProvider, SimpleCacheService como ICacheProvider, CloudinaryService y PrismaService. Esta composicion permite que los modulos funcionales dependan de contratos y no de implementaciones concretas.</w:t>
      </w:r>
    </w:p>
    <w:p>
      <w:pPr>
        <w:spacing w:line="480" w:lineRule="auto"/>
        <w:jc w:val="center"/>
      </w:pPr>
      <w:r>
        <w:rPr>
          <w:rFonts w:ascii="Times New Roman" w:hAnsi="Times New Roman"/>
          <w:b/>
          <w:i w:val="0"/>
          <w:sz w:val="24"/>
        </w:rPr>
        <w:t>Arquitectura de base de datos</w:t>
      </w:r>
    </w:p>
    <w:p>
      <w:pPr>
        <w:spacing w:line="480" w:lineRule="auto"/>
        <w:jc w:val="left"/>
      </w:pPr>
      <w:r>
        <w:rPr>
          <w:rFonts w:ascii="Times New Roman" w:hAnsi="Times New Roman"/>
          <w:b/>
          <w:i w:val="0"/>
          <w:sz w:val="24"/>
        </w:rPr>
        <w:t>Tecnologia y esquema</w:t>
      </w:r>
    </w:p>
    <w:p>
      <w:pPr>
        <w:spacing w:line="480" w:lineRule="auto"/>
      </w:pPr>
      <w:r>
        <w:rPr>
          <w:rFonts w:ascii="Times New Roman" w:hAnsi="Times New Roman"/>
          <w:b w:val="0"/>
          <w:i w:val="0"/>
          <w:sz w:val="24"/>
        </w:rPr>
        <w:t>La base de datos se modela en backend/prisma/schema.prisma con datasource PostgreSQL y generator prisma-client-js. El esquema contiene 25 modelos y 8 enums. Los modelos cubren autenticacion, usuarios, direcciones, preferencias, catalogo, inventario, imagenes, carrito, ordenes, pagos, sesiones conversacionales, mensajes, intenciones, entidades extraidas, favoritos, resenas, promociones, cupones, notificaciones, auditoria y tokens revocados.</w:t>
      </w:r>
    </w:p>
    <w:p>
      <w:pPr>
        <w:spacing w:line="480" w:lineRule="auto"/>
      </w:pPr>
      <w:r>
        <w:rPr>
          <w:rFonts w:ascii="Times New Roman" w:hAnsi="Times New Roman"/>
          <w:b/>
          <w:sz w:val="24"/>
        </w:rPr>
        <w:t>Tabla 6</w:t>
      </w:r>
      <w:r>
        <w:rPr>
          <w:rFonts w:ascii="Times New Roman" w:hAnsi="Times New Roman"/>
          <w:i/>
          <w:sz w:val="24"/>
        </w:rPr>
        <w:br/>
        <w:t>Agrupacion conceptual de modelos Prisma</w:t>
      </w:r>
    </w:p>
    <w:tbl>
      <w:tblPr>
        <w:tblStyle w:val="TableGrid"/>
        <w:tblW w:type="auto" w:w="0"/>
        <w:jc w:val="center"/>
        <w:tblLook w:firstColumn="1" w:firstRow="1" w:lastColumn="0" w:lastRow="0" w:noHBand="0" w:noVBand="1" w:val="04A0"/>
      </w:tblPr>
      <w:tblGrid>
        <w:gridCol w:w="4680"/>
        <w:gridCol w:w="4680"/>
      </w:tblGrid>
      <w:tr>
        <w:tc>
          <w:tcPr>
            <w:tcW w:type="dxa" w:w="2304"/>
            <w:vAlign w:val="top"/>
          </w:tcPr>
          <w:p>
            <w:pPr>
              <w:spacing w:line="276" w:lineRule="auto" w:after="40"/>
            </w:pPr>
            <w:r/>
            <w:r>
              <w:rPr>
                <w:rFonts w:ascii="Times New Roman" w:hAnsi="Times New Roman"/>
                <w:b/>
                <w:sz w:val="20"/>
              </w:rPr>
              <w:t>Area</w:t>
            </w:r>
          </w:p>
        </w:tc>
        <w:tc>
          <w:tcPr>
            <w:tcW w:type="dxa" w:w="7056"/>
            <w:vAlign w:val="top"/>
          </w:tcPr>
          <w:p>
            <w:pPr>
              <w:spacing w:line="276" w:lineRule="auto" w:after="40"/>
            </w:pPr>
            <w:r/>
            <w:r>
              <w:rPr>
                <w:rFonts w:ascii="Times New Roman" w:hAnsi="Times New Roman"/>
                <w:b/>
                <w:sz w:val="20"/>
              </w:rPr>
              <w:t>Modelos</w:t>
            </w:r>
          </w:p>
        </w:tc>
      </w:tr>
      <w:tr>
        <w:tc>
          <w:tcPr>
            <w:tcW w:type="dxa" w:w="2304"/>
            <w:vAlign w:val="top"/>
          </w:tcPr>
          <w:p>
            <w:pPr>
              <w:spacing w:line="276" w:lineRule="auto" w:after="40"/>
            </w:pPr>
            <w:r/>
            <w:r>
              <w:rPr>
                <w:rFonts w:ascii="Times New Roman" w:hAnsi="Times New Roman"/>
                <w:b w:val="0"/>
                <w:sz w:val="20"/>
              </w:rPr>
              <w:t>Identidad y usuario</w:t>
            </w:r>
          </w:p>
        </w:tc>
        <w:tc>
          <w:tcPr>
            <w:tcW w:type="dxa" w:w="7056"/>
            <w:vAlign w:val="top"/>
          </w:tcPr>
          <w:p>
            <w:pPr>
              <w:spacing w:line="276" w:lineRule="auto" w:after="40"/>
            </w:pPr>
            <w:r/>
            <w:r>
              <w:rPr>
                <w:rFonts w:ascii="Times New Roman" w:hAnsi="Times New Roman"/>
                <w:b w:val="0"/>
                <w:sz w:val="20"/>
              </w:rPr>
              <w:t>Usuario, RefreshToken, TokenRevocado, Direccion, PreferenciasUsuario.</w:t>
            </w:r>
          </w:p>
        </w:tc>
      </w:tr>
      <w:tr>
        <w:tc>
          <w:tcPr>
            <w:tcW w:type="dxa" w:w="2304"/>
            <w:vAlign w:val="top"/>
          </w:tcPr>
          <w:p>
            <w:pPr>
              <w:spacing w:line="276" w:lineRule="auto" w:after="40"/>
            </w:pPr>
            <w:r/>
            <w:r>
              <w:rPr>
                <w:rFonts w:ascii="Times New Roman" w:hAnsi="Times New Roman"/>
                <w:b w:val="0"/>
                <w:sz w:val="20"/>
              </w:rPr>
              <w:t>Catalogo</w:t>
            </w:r>
          </w:p>
        </w:tc>
        <w:tc>
          <w:tcPr>
            <w:tcW w:type="dxa" w:w="7056"/>
            <w:vAlign w:val="top"/>
          </w:tcPr>
          <w:p>
            <w:pPr>
              <w:spacing w:line="276" w:lineRule="auto" w:after="40"/>
            </w:pPr>
            <w:r/>
            <w:r>
              <w:rPr>
                <w:rFonts w:ascii="Times New Roman" w:hAnsi="Times New Roman"/>
                <w:b w:val="0"/>
                <w:sz w:val="20"/>
              </w:rPr>
              <w:t>Categoria, Publicacion, Inventario, ImagenPublicacion, Promocion, Cupon.</w:t>
            </w:r>
          </w:p>
        </w:tc>
      </w:tr>
      <w:tr>
        <w:tc>
          <w:tcPr>
            <w:tcW w:type="dxa" w:w="2304"/>
            <w:vAlign w:val="top"/>
          </w:tcPr>
          <w:p>
            <w:pPr>
              <w:spacing w:line="276" w:lineRule="auto" w:after="40"/>
            </w:pPr>
            <w:r/>
            <w:r>
              <w:rPr>
                <w:rFonts w:ascii="Times New Roman" w:hAnsi="Times New Roman"/>
                <w:b w:val="0"/>
                <w:sz w:val="20"/>
              </w:rPr>
              <w:t>Compra</w:t>
            </w:r>
          </w:p>
        </w:tc>
        <w:tc>
          <w:tcPr>
            <w:tcW w:type="dxa" w:w="7056"/>
            <w:vAlign w:val="top"/>
          </w:tcPr>
          <w:p>
            <w:pPr>
              <w:spacing w:line="276" w:lineRule="auto" w:after="40"/>
            </w:pPr>
            <w:r/>
            <w:r>
              <w:rPr>
                <w:rFonts w:ascii="Times New Roman" w:hAnsi="Times New Roman"/>
                <w:b w:val="0"/>
                <w:sz w:val="20"/>
              </w:rPr>
              <w:t>Carrito, ItemCarrito, Orden, LineaOrden, Pago.</w:t>
            </w:r>
          </w:p>
        </w:tc>
      </w:tr>
      <w:tr>
        <w:tc>
          <w:tcPr>
            <w:tcW w:type="dxa" w:w="2304"/>
            <w:vAlign w:val="top"/>
          </w:tcPr>
          <w:p>
            <w:pPr>
              <w:spacing w:line="276" w:lineRule="auto" w:after="40"/>
            </w:pPr>
            <w:r/>
            <w:r>
              <w:rPr>
                <w:rFonts w:ascii="Times New Roman" w:hAnsi="Times New Roman"/>
                <w:b w:val="0"/>
                <w:sz w:val="20"/>
              </w:rPr>
              <w:t>Agente IA</w:t>
            </w:r>
          </w:p>
        </w:tc>
        <w:tc>
          <w:tcPr>
            <w:tcW w:type="dxa" w:w="7056"/>
            <w:vAlign w:val="top"/>
          </w:tcPr>
          <w:p>
            <w:pPr>
              <w:spacing w:line="276" w:lineRule="auto" w:after="40"/>
            </w:pPr>
            <w:r/>
            <w:r>
              <w:rPr>
                <w:rFonts w:ascii="Times New Roman" w:hAnsi="Times New Roman"/>
                <w:b w:val="0"/>
                <w:sz w:val="20"/>
              </w:rPr>
              <w:t>Sesion, Conversacion, Mensaje, Intencion, EntidadExtraida.</w:t>
            </w:r>
          </w:p>
        </w:tc>
      </w:tr>
      <w:tr>
        <w:tc>
          <w:tcPr>
            <w:tcW w:type="dxa" w:w="2304"/>
            <w:vAlign w:val="top"/>
          </w:tcPr>
          <w:p>
            <w:pPr>
              <w:spacing w:line="276" w:lineRule="auto" w:after="40"/>
            </w:pPr>
            <w:r/>
            <w:r>
              <w:rPr>
                <w:rFonts w:ascii="Times New Roman" w:hAnsi="Times New Roman"/>
                <w:b w:val="0"/>
                <w:sz w:val="20"/>
              </w:rPr>
              <w:t>Interaccion y control</w:t>
            </w:r>
          </w:p>
        </w:tc>
        <w:tc>
          <w:tcPr>
            <w:tcW w:type="dxa" w:w="7056"/>
            <w:vAlign w:val="top"/>
          </w:tcPr>
          <w:p>
            <w:pPr>
              <w:spacing w:line="276" w:lineRule="auto" w:after="40"/>
            </w:pPr>
            <w:r/>
            <w:r>
              <w:rPr>
                <w:rFonts w:ascii="Times New Roman" w:hAnsi="Times New Roman"/>
                <w:b w:val="0"/>
                <w:sz w:val="20"/>
              </w:rPr>
              <w:t>Favorito, Resena, Notificacion, Auditoria.</w:t>
            </w:r>
          </w:p>
        </w:tc>
      </w:tr>
    </w:tbl>
    <w:p>
      <w:pPr>
        <w:spacing w:line="480" w:lineRule="auto"/>
        <w:jc w:val="left"/>
      </w:pPr>
      <w:r>
        <w:rPr>
          <w:rFonts w:ascii="Times New Roman" w:hAnsi="Times New Roman"/>
          <w:b/>
          <w:i w:val="0"/>
          <w:sz w:val="24"/>
        </w:rPr>
        <w:t>Relaciones y restricciones</w:t>
      </w:r>
    </w:p>
    <w:p>
      <w:pPr>
        <w:spacing w:line="480" w:lineRule="auto"/>
      </w:pPr>
      <w:r>
        <w:rPr>
          <w:rFonts w:ascii="Times New Roman" w:hAnsi="Times New Roman"/>
          <w:b w:val="0"/>
          <w:i w:val="0"/>
          <w:sz w:val="24"/>
        </w:rPr>
        <w:t>Usuario es la entidad central. Se relaciona con refreshTokens, direcciones, preferencias, publicaciones, carrito, ordenes, sesiones, favoritos, resenas, notificaciones y auditorias. Publicacion conecta vendedor, categoria, inventario, imagenes, items de carrito, lineas de orden, favoritos, resenas y promociones. Orden conecta comprador, direccion, lineas, pago y resenas. El modelo conversacional enlaza Sesion, Conversacion, Mensaje, Intencion y EntidadExtraida.</w:t>
      </w:r>
    </w:p>
    <w:p>
      <w:pPr>
        <w:spacing w:line="480" w:lineRule="auto"/>
      </w:pPr>
      <w:r>
        <w:rPr>
          <w:rFonts w:ascii="Times New Roman" w:hAnsi="Times New Roman"/>
          <w:b w:val="0"/>
          <w:i w:val="0"/>
          <w:sz w:val="24"/>
        </w:rPr>
        <w:t>El esquema usa restricciones unicas relevantes: email de Usuario, token de RefreshToken, usuarioId de PreferenciasUsuario, publicacionId de Inventario, compradorId de Carrito, combinacion carritoId-publicacionId en ItemCarrito, numeroConfirmacion de Orden, ordenId de Pago, combinacion compradorId-publicacionId en Favorito, codigo de Cupon y token de TokenRevocado. Publicacion ademas define indices sobre estado, categoriaId y precio, utiles para catalogo y filtros.</w:t>
      </w:r>
    </w:p>
    <w:p>
      <w:pPr>
        <w:spacing w:line="480" w:lineRule="auto"/>
        <w:jc w:val="left"/>
      </w:pPr>
      <w:r>
        <w:rPr>
          <w:rFonts w:ascii="Times New Roman" w:hAnsi="Times New Roman"/>
          <w:b/>
          <w:i w:val="0"/>
          <w:sz w:val="24"/>
        </w:rPr>
        <w:t>Transacciones y consistencia</w:t>
      </w:r>
    </w:p>
    <w:p>
      <w:pPr>
        <w:spacing w:line="480" w:lineRule="auto"/>
      </w:pPr>
      <w:r>
        <w:rPr>
          <w:rFonts w:ascii="Times New Roman" w:hAnsi="Times New Roman"/>
          <w:b w:val="0"/>
          <w:i w:val="0"/>
          <w:sz w:val="24"/>
        </w:rPr>
        <w:t>La creacion de ordenes se realiza en PrismaOrderRepository.createOrderFromCart mediante prisma.$transaction. La transaccion crea la orden, incrementa usos de cupon si aplica, crea lineas de orden, incrementa cantidadReservada en Inventario y elimina items del carrito. MercadoPagoService tambien usa transaccion al aplicar el estado de pago para actualizar Orden y Pago de forma conjunta cuando un pago es aprobado o cambia de estado.</w:t>
      </w:r>
    </w:p>
    <w:p>
      <w:pPr>
        <w:spacing w:line="480" w:lineRule="auto"/>
        <w:jc w:val="center"/>
      </w:pPr>
      <w:r>
        <w:rPr>
          <w:rFonts w:ascii="Times New Roman" w:hAnsi="Times New Roman"/>
          <w:b/>
          <w:i w:val="0"/>
          <w:sz w:val="24"/>
        </w:rPr>
        <w:t>Arquitectura de seguridad</w:t>
      </w:r>
    </w:p>
    <w:p>
      <w:pPr>
        <w:spacing w:line="480" w:lineRule="auto"/>
      </w:pPr>
      <w:r>
        <w:rPr>
          <w:rFonts w:ascii="Times New Roman" w:hAnsi="Times New Roman"/>
          <w:b w:val="0"/>
          <w:i w:val="0"/>
          <w:sz w:val="24"/>
        </w:rPr>
        <w:t>La seguridad se implementa en varias capas. En el backend, ValidationPipe global rechaza campos no permitidos y transforma DTOs. JwtAuthGuard valida tokens locales y tokens de Neon a traves de NeonAuthService. RolesGuard lee metadatos del decorador @Roles y compara contra req.user. El dominio usa RolUsuario con COMPRADOR, VENDEDOR y ADMINISTRADOR, y EstadoUsuario con PENDIENTE, ACTIVO y SUSPENDIDO.</w:t>
      </w:r>
    </w:p>
    <w:p>
      <w:pPr>
        <w:spacing w:line="480" w:lineRule="auto"/>
      </w:pPr>
      <w:r>
        <w:rPr>
          <w:rFonts w:ascii="Times New Roman" w:hAnsi="Times New Roman"/>
          <w:b w:val="0"/>
          <w:i w:val="0"/>
          <w:sz w:val="24"/>
        </w:rPr>
        <w:t>AuthService gestiona bloqueo por intentos fallidos, verificacion de correo, suspension, refresh tokens y revocacion de access tokens al cerrar sesion. NeonAuthService valida firmas con JWKS remoto, issuer y audience. main.ts restringe CORS a FRONTEND_URL, CORS_ALLOWED_ORIGINS, hosts locales y previews de Vercel con patron definido. MercadoPagoService puede validar la firma de webhooks si MERCADOPAGO_WEBHOOK_SECRET esta configurado. La autorizacion por rol protege operaciones de carrito, ordenes de comprador, operaciones de vendedor, administracion y edicion de categorias.</w:t>
      </w:r>
    </w:p>
    <w:p>
      <w:pPr>
        <w:spacing w:line="480" w:lineRule="auto"/>
        <w:jc w:val="center"/>
      </w:pPr>
      <w:r>
        <w:rPr>
          <w:rFonts w:ascii="Times New Roman" w:hAnsi="Times New Roman"/>
          <w:b/>
          <w:i w:val="0"/>
          <w:sz w:val="24"/>
        </w:rPr>
        <w:t>Arquitectura de integraciones</w:t>
      </w:r>
    </w:p>
    <w:p>
      <w:pPr>
        <w:spacing w:line="480" w:lineRule="auto"/>
      </w:pPr>
      <w:r>
        <w:rPr>
          <w:rFonts w:ascii="Times New Roman" w:hAnsi="Times New Roman"/>
          <w:b/>
          <w:sz w:val="24"/>
        </w:rPr>
        <w:t>Tabla 7</w:t>
      </w:r>
      <w:r>
        <w:rPr>
          <w:rFonts w:ascii="Times New Roman" w:hAnsi="Times New Roman"/>
          <w:i/>
          <w:sz w:val="24"/>
        </w:rPr>
        <w:br/>
        <w:t>Integraciones externas y adaptadores implementados</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top"/>
          </w:tcPr>
          <w:p>
            <w:pPr>
              <w:spacing w:line="276" w:lineRule="auto" w:after="40"/>
            </w:pPr>
            <w:r/>
            <w:r>
              <w:rPr>
                <w:rFonts w:ascii="Times New Roman" w:hAnsi="Times New Roman"/>
                <w:b/>
                <w:sz w:val="20"/>
              </w:rPr>
              <w:t>Integracion</w:t>
            </w:r>
          </w:p>
        </w:tc>
        <w:tc>
          <w:tcPr>
            <w:tcW w:type="dxa" w:w="3456"/>
            <w:vAlign w:val="top"/>
          </w:tcPr>
          <w:p>
            <w:pPr>
              <w:spacing w:line="276" w:lineRule="auto" w:after="40"/>
            </w:pPr>
            <w:r/>
            <w:r>
              <w:rPr>
                <w:rFonts w:ascii="Times New Roman" w:hAnsi="Times New Roman"/>
                <w:b/>
                <w:sz w:val="20"/>
              </w:rPr>
              <w:t>Archivo o servicio</w:t>
            </w:r>
          </w:p>
        </w:tc>
        <w:tc>
          <w:tcPr>
            <w:tcW w:type="dxa" w:w="4032"/>
            <w:vAlign w:val="top"/>
          </w:tcPr>
          <w:p>
            <w:pPr>
              <w:spacing w:line="276" w:lineRule="auto" w:after="40"/>
            </w:pPr>
            <w:r/>
            <w:r>
              <w:rPr>
                <w:rFonts w:ascii="Times New Roman" w:hAnsi="Times New Roman"/>
                <w:b/>
                <w:sz w:val="20"/>
              </w:rPr>
              <w:t>Uso observado</w:t>
            </w:r>
          </w:p>
        </w:tc>
      </w:tr>
      <w:tr>
        <w:tc>
          <w:tcPr>
            <w:tcW w:type="dxa" w:w="1872"/>
            <w:vAlign w:val="top"/>
          </w:tcPr>
          <w:p>
            <w:pPr>
              <w:spacing w:line="276" w:lineRule="auto" w:after="40"/>
            </w:pPr>
            <w:r/>
            <w:r>
              <w:rPr>
                <w:rFonts w:ascii="Times New Roman" w:hAnsi="Times New Roman"/>
                <w:b w:val="0"/>
                <w:sz w:val="20"/>
              </w:rPr>
              <w:t>Neon Auth</w:t>
            </w:r>
          </w:p>
        </w:tc>
        <w:tc>
          <w:tcPr>
            <w:tcW w:type="dxa" w:w="3456"/>
            <w:vAlign w:val="top"/>
          </w:tcPr>
          <w:p>
            <w:pPr>
              <w:spacing w:line="276" w:lineRule="auto" w:after="40"/>
            </w:pPr>
            <w:r/>
            <w:r>
              <w:rPr>
                <w:rFonts w:ascii="Times New Roman" w:hAnsi="Times New Roman"/>
                <w:b w:val="0"/>
                <w:sz w:val="20"/>
              </w:rPr>
              <w:t>frontend/src/lib/neonAuth.ts y backend/src/l03-application/auth/neon-auth.service.ts</w:t>
            </w:r>
          </w:p>
        </w:tc>
        <w:tc>
          <w:tcPr>
            <w:tcW w:type="dxa" w:w="4032"/>
            <w:vAlign w:val="top"/>
          </w:tcPr>
          <w:p>
            <w:pPr>
              <w:spacing w:line="276" w:lineRule="auto" w:after="40"/>
            </w:pPr>
            <w:r/>
            <w:r>
              <w:rPr>
                <w:rFonts w:ascii="Times New Roman" w:hAnsi="Times New Roman"/>
                <w:b w:val="0"/>
                <w:sz w:val="20"/>
              </w:rPr>
              <w:t>Sesion externa, validacion JWKS, registro Google, sincronizacion de usuario local.</w:t>
            </w:r>
          </w:p>
        </w:tc>
      </w:tr>
      <w:tr>
        <w:tc>
          <w:tcPr>
            <w:tcW w:type="dxa" w:w="1872"/>
            <w:vAlign w:val="top"/>
          </w:tcPr>
          <w:p>
            <w:pPr>
              <w:spacing w:line="276" w:lineRule="auto" w:after="40"/>
            </w:pPr>
            <w:r/>
            <w:r>
              <w:rPr>
                <w:rFonts w:ascii="Times New Roman" w:hAnsi="Times New Roman"/>
                <w:b w:val="0"/>
                <w:sz w:val="20"/>
              </w:rPr>
              <w:t>Mercado Pago</w:t>
            </w:r>
          </w:p>
        </w:tc>
        <w:tc>
          <w:tcPr>
            <w:tcW w:type="dxa" w:w="3456"/>
            <w:vAlign w:val="top"/>
          </w:tcPr>
          <w:p>
            <w:pPr>
              <w:spacing w:line="276" w:lineRule="auto" w:after="40"/>
            </w:pPr>
            <w:r/>
            <w:r>
              <w:rPr>
                <w:rFonts w:ascii="Times New Roman" w:hAnsi="Times New Roman"/>
                <w:b w:val="0"/>
                <w:sz w:val="20"/>
              </w:rPr>
              <w:t>backend/src/l05-infrastructure/payments/mercadopago.service.ts y CheckoutPaymentPage.tsx</w:t>
            </w:r>
          </w:p>
        </w:tc>
        <w:tc>
          <w:tcPr>
            <w:tcW w:type="dxa" w:w="4032"/>
            <w:vAlign w:val="top"/>
          </w:tcPr>
          <w:p>
            <w:pPr>
              <w:spacing w:line="276" w:lineRule="auto" w:after="40"/>
            </w:pPr>
            <w:r/>
            <w:r>
              <w:rPr>
                <w:rFonts w:ascii="Times New Roman" w:hAnsi="Times New Roman"/>
                <w:b w:val="0"/>
                <w:sz w:val="20"/>
              </w:rPr>
              <w:t>Checkout, Payment Brick, Yape, verificacion de pago, webhook y actualizacion de Pago/Orden.</w:t>
            </w:r>
          </w:p>
        </w:tc>
      </w:tr>
      <w:tr>
        <w:tc>
          <w:tcPr>
            <w:tcW w:type="dxa" w:w="1872"/>
            <w:vAlign w:val="top"/>
          </w:tcPr>
          <w:p>
            <w:pPr>
              <w:spacing w:line="276" w:lineRule="auto" w:after="40"/>
            </w:pPr>
            <w:r/>
            <w:r>
              <w:rPr>
                <w:rFonts w:ascii="Times New Roman" w:hAnsi="Times New Roman"/>
                <w:b w:val="0"/>
                <w:sz w:val="20"/>
              </w:rPr>
              <w:t>Gemini</w:t>
            </w:r>
          </w:p>
        </w:tc>
        <w:tc>
          <w:tcPr>
            <w:tcW w:type="dxa" w:w="3456"/>
            <w:vAlign w:val="top"/>
          </w:tcPr>
          <w:p>
            <w:pPr>
              <w:spacing w:line="276" w:lineRule="auto" w:after="40"/>
            </w:pPr>
            <w:r/>
            <w:r>
              <w:rPr>
                <w:rFonts w:ascii="Times New Roman" w:hAnsi="Times New Roman"/>
                <w:b w:val="0"/>
                <w:sz w:val="20"/>
              </w:rPr>
              <w:t>gemini-ai.providers.ts y gemini-stt.provider.ts</w:t>
            </w:r>
          </w:p>
        </w:tc>
        <w:tc>
          <w:tcPr>
            <w:tcW w:type="dxa" w:w="4032"/>
            <w:vAlign w:val="top"/>
          </w:tcPr>
          <w:p>
            <w:pPr>
              <w:spacing w:line="276" w:lineRule="auto" w:after="40"/>
            </w:pPr>
            <w:r/>
            <w:r>
              <w:rPr>
                <w:rFonts w:ascii="Times New Roman" w:hAnsi="Times New Roman"/>
                <w:b w:val="0"/>
                <w:sz w:val="20"/>
              </w:rPr>
              <w:t>Respuesta conversacional, busqueda/navegacion/agregar al carrito y transcripcion de voz.</w:t>
            </w:r>
          </w:p>
        </w:tc>
      </w:tr>
      <w:tr>
        <w:tc>
          <w:tcPr>
            <w:tcW w:type="dxa" w:w="1872"/>
            <w:vAlign w:val="top"/>
          </w:tcPr>
          <w:p>
            <w:pPr>
              <w:spacing w:line="276" w:lineRule="auto" w:after="40"/>
            </w:pPr>
            <w:r/>
            <w:r>
              <w:rPr>
                <w:rFonts w:ascii="Times New Roman" w:hAnsi="Times New Roman"/>
                <w:b w:val="0"/>
                <w:sz w:val="20"/>
              </w:rPr>
              <w:t>Cloudinary</w:t>
            </w:r>
          </w:p>
        </w:tc>
        <w:tc>
          <w:tcPr>
            <w:tcW w:type="dxa" w:w="3456"/>
            <w:vAlign w:val="top"/>
          </w:tcPr>
          <w:p>
            <w:pPr>
              <w:spacing w:line="276" w:lineRule="auto" w:after="40"/>
            </w:pPr>
            <w:r/>
            <w:r>
              <w:rPr>
                <w:rFonts w:ascii="Times New Roman" w:hAnsi="Times New Roman"/>
                <w:b w:val="0"/>
                <w:sz w:val="20"/>
              </w:rPr>
              <w:t>cloudinary.service.ts</w:t>
            </w:r>
          </w:p>
        </w:tc>
        <w:tc>
          <w:tcPr>
            <w:tcW w:type="dxa" w:w="4032"/>
            <w:vAlign w:val="top"/>
          </w:tcPr>
          <w:p>
            <w:pPr>
              <w:spacing w:line="276" w:lineRule="auto" w:after="40"/>
            </w:pPr>
            <w:r/>
            <w:r>
              <w:rPr>
                <w:rFonts w:ascii="Times New Roman" w:hAnsi="Times New Roman"/>
                <w:b w:val="0"/>
                <w:sz w:val="20"/>
              </w:rPr>
              <w:t>Subida de imagenes de producto; si no esta configurado, guarda localmente en uploads/products.</w:t>
            </w:r>
          </w:p>
        </w:tc>
      </w:tr>
      <w:tr>
        <w:tc>
          <w:tcPr>
            <w:tcW w:type="dxa" w:w="1872"/>
            <w:vAlign w:val="top"/>
          </w:tcPr>
          <w:p>
            <w:pPr>
              <w:spacing w:line="276" w:lineRule="auto" w:after="40"/>
            </w:pPr>
            <w:r/>
            <w:r>
              <w:rPr>
                <w:rFonts w:ascii="Times New Roman" w:hAnsi="Times New Roman"/>
                <w:b w:val="0"/>
                <w:sz w:val="20"/>
              </w:rPr>
              <w:t>Upstash Redis</w:t>
            </w:r>
          </w:p>
        </w:tc>
        <w:tc>
          <w:tcPr>
            <w:tcW w:type="dxa" w:w="3456"/>
            <w:vAlign w:val="top"/>
          </w:tcPr>
          <w:p>
            <w:pPr>
              <w:spacing w:line="276" w:lineRule="auto" w:after="40"/>
            </w:pPr>
            <w:r/>
            <w:r>
              <w:rPr>
                <w:rFonts w:ascii="Times New Roman" w:hAnsi="Times New Roman"/>
                <w:b w:val="0"/>
                <w:sz w:val="20"/>
              </w:rPr>
              <w:t>simple-cache.service.ts</w:t>
            </w:r>
          </w:p>
        </w:tc>
        <w:tc>
          <w:tcPr>
            <w:tcW w:type="dxa" w:w="4032"/>
            <w:vAlign w:val="top"/>
          </w:tcPr>
          <w:p>
            <w:pPr>
              <w:spacing w:line="276" w:lineRule="auto" w:after="40"/>
            </w:pPr>
            <w:r/>
            <w:r>
              <w:rPr>
                <w:rFonts w:ascii="Times New Roman" w:hAnsi="Times New Roman"/>
                <w:b w:val="0"/>
                <w:sz w:val="20"/>
              </w:rPr>
              <w:t>Cache opcional; si faltan credenciales, usa Map en memoria.</w:t>
            </w:r>
          </w:p>
        </w:tc>
      </w:tr>
    </w:tbl>
    <w:p>
      <w:pPr>
        <w:spacing w:line="480" w:lineRule="auto"/>
        <w:jc w:val="center"/>
      </w:pPr>
      <w:r>
        <w:rPr>
          <w:rFonts w:ascii="Times New Roman" w:hAnsi="Times New Roman"/>
          <w:b/>
          <w:i w:val="0"/>
          <w:sz w:val="24"/>
        </w:rPr>
        <w:t>Flujos principales de sistema</w:t>
      </w:r>
    </w:p>
    <w:p>
      <w:pPr>
        <w:spacing w:line="480" w:lineRule="auto"/>
        <w:jc w:val="left"/>
      </w:pPr>
      <w:r>
        <w:rPr>
          <w:rFonts w:ascii="Times New Roman" w:hAnsi="Times New Roman"/>
          <w:b/>
          <w:i w:val="0"/>
          <w:sz w:val="24"/>
        </w:rPr>
        <w:t>Autenticacion</w:t>
      </w:r>
    </w:p>
    <w:p>
      <w:pPr>
        <w:pStyle w:val="ListNumber"/>
        <w:spacing w:line="480" w:lineRule="auto"/>
      </w:pPr>
      <w:r>
        <w:rPr>
          <w:rFonts w:ascii="Times New Roman" w:hAnsi="Times New Roman"/>
          <w:sz w:val="24"/>
        </w:rPr>
        <w:t>El usuario inicia sesion o registro desde LoginPage/RegisterPage.</w:t>
      </w:r>
    </w:p>
    <w:p>
      <w:pPr>
        <w:pStyle w:val="ListNumber"/>
        <w:spacing w:line="480" w:lineRule="auto"/>
      </w:pPr>
      <w:r>
        <w:rPr>
          <w:rFonts w:ascii="Times New Roman" w:hAnsi="Times New Roman"/>
          <w:sz w:val="24"/>
        </w:rPr>
        <w:t>El frontend valida el formulario con Zod y llama a /auth/login, /auth/register o a flujos Neon Auth.</w:t>
      </w:r>
    </w:p>
    <w:p>
      <w:pPr>
        <w:pStyle w:val="ListNumber"/>
        <w:spacing w:line="480" w:lineRule="auto"/>
      </w:pPr>
      <w:r>
        <w:rPr>
          <w:rFonts w:ascii="Times New Roman" w:hAnsi="Times New Roman"/>
          <w:sz w:val="24"/>
        </w:rPr>
        <w:t>El backend valida DTOs, usuario, estado, bloqueo y contrasena; luego emite accessToken y refreshToken o sincroniza usuario Neon.</w:t>
      </w:r>
    </w:p>
    <w:p>
      <w:pPr>
        <w:pStyle w:val="ListNumber"/>
        <w:spacing w:line="480" w:lineRule="auto"/>
      </w:pPr>
      <w:r>
        <w:rPr>
          <w:rFonts w:ascii="Times New Roman" w:hAnsi="Times New Roman"/>
          <w:sz w:val="24"/>
        </w:rPr>
        <w:t>authStore persiste usuario y accessToken; axios adjunta Authorization y renueva tokens cuando es necesario.</w:t>
      </w:r>
    </w:p>
    <w:p>
      <w:pPr>
        <w:spacing w:line="480" w:lineRule="auto"/>
        <w:jc w:val="left"/>
      </w:pPr>
      <w:r>
        <w:rPr>
          <w:rFonts w:ascii="Times New Roman" w:hAnsi="Times New Roman"/>
          <w:b/>
          <w:i w:val="0"/>
          <w:sz w:val="24"/>
        </w:rPr>
        <w:t>Compra y pago</w:t>
      </w:r>
    </w:p>
    <w:p>
      <w:pPr>
        <w:pStyle w:val="ListNumber"/>
        <w:spacing w:line="480" w:lineRule="auto"/>
      </w:pPr>
      <w:r>
        <w:rPr>
          <w:rFonts w:ascii="Times New Roman" w:hAnsi="Times New Roman"/>
          <w:sz w:val="24"/>
        </w:rPr>
        <w:t>El usuario explora HomePage, CatalogPage o ProductDetailPage y agrega productos mediante cartStore hacia /cart/items.</w:t>
      </w:r>
    </w:p>
    <w:p>
      <w:pPr>
        <w:pStyle w:val="ListNumber"/>
        <w:spacing w:line="480" w:lineRule="auto"/>
      </w:pPr>
      <w:r>
        <w:rPr>
          <w:rFonts w:ascii="Times New Roman" w:hAnsi="Times New Roman"/>
          <w:sz w:val="24"/>
        </w:rPr>
        <w:t>CartService valida producto activo, cantidad, limite RD-08 y stock disponible.</w:t>
      </w:r>
    </w:p>
    <w:p>
      <w:pPr>
        <w:pStyle w:val="ListNumber"/>
        <w:spacing w:line="480" w:lineRule="auto"/>
      </w:pPr>
      <w:r>
        <w:rPr>
          <w:rFonts w:ascii="Times New Roman" w:hAnsi="Times New Roman"/>
          <w:sz w:val="24"/>
        </w:rPr>
        <w:t>CheckoutShippingPage selecciona direccion, aplica cupon si corresponde y crea orden con /orders.</w:t>
      </w:r>
    </w:p>
    <w:p>
      <w:pPr>
        <w:pStyle w:val="ListNumber"/>
        <w:spacing w:line="480" w:lineRule="auto"/>
      </w:pPr>
      <w:r>
        <w:rPr>
          <w:rFonts w:ascii="Times New Roman" w:hAnsi="Times New Roman"/>
          <w:sz w:val="24"/>
        </w:rPr>
        <w:t>OrdersService crea la orden y PrismaOrderRepository reserva inventario y vacia el carrito en una transaccion.</w:t>
      </w:r>
    </w:p>
    <w:p>
      <w:pPr>
        <w:pStyle w:val="ListNumber"/>
        <w:spacing w:line="480" w:lineRule="auto"/>
      </w:pPr>
      <w:r>
        <w:rPr>
          <w:rFonts w:ascii="Times New Roman" w:hAnsi="Times New Roman"/>
          <w:sz w:val="24"/>
        </w:rPr>
        <w:t>CheckoutPaymentPage inicializa Mercado Pago y procesa el pago mediante /payments/brick o /payments/process/:orderId.</w:t>
      </w:r>
    </w:p>
    <w:p>
      <w:pPr>
        <w:pStyle w:val="ListNumber"/>
        <w:spacing w:line="480" w:lineRule="auto"/>
      </w:pPr>
      <w:r>
        <w:rPr>
          <w:rFonts w:ascii="Times New Roman" w:hAnsi="Times New Roman"/>
          <w:sz w:val="24"/>
        </w:rPr>
        <w:t>MercadoPagoService actualiza Pago y confirma la Orden cuando el pago queda APROBADO.</w:t>
      </w:r>
    </w:p>
    <w:p>
      <w:pPr>
        <w:spacing w:line="480" w:lineRule="auto"/>
        <w:jc w:val="left"/>
      </w:pPr>
      <w:r>
        <w:rPr>
          <w:rFonts w:ascii="Times New Roman" w:hAnsi="Times New Roman"/>
          <w:b/>
          <w:i w:val="0"/>
          <w:sz w:val="24"/>
        </w:rPr>
        <w:t>Agente IA</w:t>
      </w:r>
    </w:p>
    <w:p>
      <w:pPr>
        <w:pStyle w:val="ListNumber"/>
        <w:spacing w:line="480" w:lineRule="auto"/>
      </w:pPr>
      <w:r>
        <w:rPr>
          <w:rFonts w:ascii="Times New Roman" w:hAnsi="Times New Roman"/>
          <w:sz w:val="24"/>
        </w:rPr>
        <w:t>El usuario escribe o graba voz en ChatAgente.</w:t>
      </w:r>
    </w:p>
    <w:p>
      <w:pPr>
        <w:pStyle w:val="ListNumber"/>
        <w:spacing w:line="480" w:lineRule="auto"/>
      </w:pPr>
      <w:r>
        <w:rPr>
          <w:rFonts w:ascii="Times New Roman" w:hAnsi="Times New Roman"/>
          <w:sz w:val="24"/>
        </w:rPr>
        <w:t>agentStore envia texto a /agent/text o audio webm a /agent/voice.</w:t>
      </w:r>
    </w:p>
    <w:p>
      <w:pPr>
        <w:pStyle w:val="ListNumber"/>
        <w:spacing w:line="480" w:lineRule="auto"/>
      </w:pPr>
      <w:r>
        <w:rPr>
          <w:rFonts w:ascii="Times New Roman" w:hAnsi="Times New Roman"/>
          <w:sz w:val="24"/>
        </w:rPr>
        <w:t>AgentService obtiene sesion/conversacion, guarda mensaje de usuario, recupera productos activos e historial, invoca Gemini y persiste intencion/entidades.</w:t>
      </w:r>
    </w:p>
    <w:p>
      <w:pPr>
        <w:pStyle w:val="ListNumber"/>
        <w:spacing w:line="480" w:lineRule="auto"/>
      </w:pPr>
      <w:r>
        <w:rPr>
          <w:rFonts w:ascii="Times New Roman" w:hAnsi="Times New Roman"/>
          <w:sz w:val="24"/>
        </w:rPr>
        <w:t>El frontend muestra la respuesta y ejecuta action.type navigate, search_products o add_to_cart.</w:t>
      </w:r>
    </w:p>
    <w:p>
      <w:pPr>
        <w:spacing w:line="480" w:lineRule="auto"/>
        <w:jc w:val="left"/>
      </w:pPr>
      <w:r>
        <w:rPr>
          <w:rFonts w:ascii="Times New Roman" w:hAnsi="Times New Roman"/>
          <w:b/>
          <w:i w:val="0"/>
          <w:sz w:val="24"/>
        </w:rPr>
        <w:t>Administracion y vendedor</w:t>
      </w:r>
    </w:p>
    <w:p>
      <w:pPr>
        <w:spacing w:line="480" w:lineRule="auto"/>
      </w:pPr>
      <w:r>
        <w:rPr>
          <w:rFonts w:ascii="Times New Roman" w:hAnsi="Times New Roman"/>
          <w:b w:val="0"/>
          <w:i w:val="0"/>
          <w:sz w:val="24"/>
        </w:rPr>
        <w:t>El rol VENDEDOR administra catalogo propio, imagenes, stock y ordenes asociadas a sus publicaciones. El rol ADMINISTRADOR accede a usuarios, vendedores, clientes, productos, categorias, ordenes, reportes y perfil administrativo. Estas rutas estan protegidas tanto en frontend con RoleRoute como en backend con JwtAuthGuard y RolesGuard.</w:t>
      </w:r>
    </w:p>
    <w:p>
      <w:pPr>
        <w:spacing w:line="480" w:lineRule="auto"/>
        <w:jc w:val="center"/>
      </w:pPr>
      <w:r>
        <w:rPr>
          <w:rFonts w:ascii="Times New Roman" w:hAnsi="Times New Roman"/>
          <w:b/>
          <w:i w:val="0"/>
          <w:sz w:val="24"/>
        </w:rPr>
        <w:t>Despliegue y configuracion</w:t>
      </w:r>
    </w:p>
    <w:p>
      <w:pPr>
        <w:spacing w:line="480" w:lineRule="auto"/>
      </w:pPr>
      <w:r>
        <w:rPr>
          <w:rFonts w:ascii="Times New Roman" w:hAnsi="Times New Roman"/>
          <w:b w:val="0"/>
          <w:i w:val="0"/>
          <w:sz w:val="24"/>
        </w:rPr>
        <w:t>El backend cuenta con configuracion Render en render.yaml de raiz y backend/render.yaml. La raiz define el servicio aura-api con rootDir backend, npm ci, prisma generate, build, migrate deploy, start:prod y healthCheckPath /health. El backend/render.yaml define un servicio ecommerce-api con comandos equivalentes. La configuracion de produccion usa variables para base de datos, CORS, URL publica, Redis, Mercado Pago, Gemini, correo, Neon Auth, JWT y Cloudinary.</w:t>
      </w:r>
    </w:p>
    <w:p>
      <w:pPr>
        <w:spacing w:line="480" w:lineRule="auto"/>
      </w:pPr>
      <w:r>
        <w:rPr>
          <w:rFonts w:ascii="Times New Roman" w:hAnsi="Times New Roman"/>
          <w:b w:val="0"/>
          <w:i w:val="0"/>
          <w:sz w:val="24"/>
        </w:rPr>
        <w:t>El frontend incluye vercel.json con rewrites hacia index.html, apropiado para una SPA con React Router. Tambien incluye wrangler.toml para despliegue en Cloudflare con build npm install &amp;&amp; npm run build y output_dir dist. Esto evidencia soporte para mas de un destino de hosting del frontend.</w:t>
      </w:r>
    </w:p>
    <w:p>
      <w:pPr>
        <w:spacing w:line="480" w:lineRule="auto"/>
        <w:jc w:val="center"/>
      </w:pPr>
      <w:r>
        <w:rPr>
          <w:rFonts w:ascii="Times New Roman" w:hAnsi="Times New Roman"/>
          <w:b/>
          <w:i w:val="0"/>
          <w:sz w:val="24"/>
        </w:rPr>
        <w:t>Calidad, pruebas y mantenibilidad</w:t>
      </w:r>
    </w:p>
    <w:p>
      <w:pPr>
        <w:spacing w:line="480" w:lineRule="auto"/>
      </w:pPr>
      <w:r>
        <w:rPr>
          <w:rFonts w:ascii="Times New Roman" w:hAnsi="Times New Roman"/>
          <w:b w:val="0"/>
          <w:i w:val="0"/>
          <w:sz w:val="24"/>
        </w:rPr>
        <w:t>El backend usa Jest con ts-jest, recoge cobertura de todos los archivos TypeScript excepto specs y establece umbrales globales de 100% en branches, functions, lines y statements. En backend/src se observan archivos .spec.ts para controladores, modulos, servicios, guards, DTOs, entidades, adaptadores e infraestructura. El frontend incorpora pruebas Playwright para autenticacion, agente, catalogo, checkout y vendedor.</w:t>
      </w:r>
    </w:p>
    <w:p>
      <w:pPr>
        <w:spacing w:line="480" w:lineRule="auto"/>
      </w:pPr>
      <w:r>
        <w:rPr>
          <w:rFonts w:ascii="Times New Roman" w:hAnsi="Times New Roman"/>
          <w:b w:val="0"/>
          <w:i w:val="0"/>
          <w:sz w:val="24"/>
        </w:rPr>
        <w:t>La mantenibilidad se beneficia de la separacion por capas, interfaces de dominio, adaptadores concretos y modulos funcionales. La existencia de servicios como SimpleCacheService, CloudinaryService, MercadoPagoService y Gemini providers encapsula integraciones externas. El principal punto a vigilar es la coexistencia de flujos de autenticacion local y Neon Auth, porque ambos alimentan el mismo cliente Axios y requieren consistencia estricta en tokens, usuario local y revocacion.</w:t>
      </w:r>
    </w:p>
    <w:p>
      <w:pPr>
        <w:spacing w:line="480" w:lineRule="auto"/>
        <w:jc w:val="center"/>
      </w:pPr>
      <w:r>
        <w:rPr>
          <w:rFonts w:ascii="Times New Roman" w:hAnsi="Times New Roman"/>
          <w:b/>
          <w:i w:val="0"/>
          <w:sz w:val="24"/>
        </w:rPr>
        <w:t>Conclusiones</w:t>
      </w:r>
    </w:p>
    <w:p>
      <w:pPr>
        <w:spacing w:line="480" w:lineRule="auto"/>
      </w:pPr>
      <w:r>
        <w:rPr>
          <w:rFonts w:ascii="Times New Roman" w:hAnsi="Times New Roman"/>
          <w:b w:val="0"/>
          <w:i w:val="0"/>
          <w:sz w:val="24"/>
        </w:rPr>
        <w:t>La implementacion actual corresponde a una arquitectura modular y razonablemente desacoplada. El backend presenta una estructura por capas explicita y utiliza inversion de dependencias para separar logica de aplicacion, dominio e infraestructura. La base de datos cubre de forma amplia los agregados necesarios para marketplace, pagos, agente conversacional y administracion. El frontend se organiza por rutas y roles, con stores especializados y un cliente HTTP centralizado que integra autenticacion y reintentos.</w:t>
      </w:r>
    </w:p>
    <w:p>
      <w:pPr>
        <w:spacing w:line="480" w:lineRule="auto"/>
      </w:pPr>
      <w:r>
        <w:rPr>
          <w:rFonts w:ascii="Times New Roman" w:hAnsi="Times New Roman"/>
          <w:b w:val="0"/>
          <w:i w:val="0"/>
          <w:sz w:val="24"/>
        </w:rPr>
        <w:t>La arquitectura integral puede describirse como una SPA React consumiendo una API NestJS, con PostgreSQL/Prisma como nucleo persistente y proveedores externos encapsulados por adaptadores. El sistema soporta tres perfiles principales: comprador, vendedor y administrador; ademas, integra un copiloto IA que puede consultar productos, navegar y agregar al carrito. El diseno tecnico observado favorece extensibilidad, pruebas por modulo y despliegue separado de frontend y backend.</w:t>
      </w:r>
    </w:p>
    <w:p>
      <w:pPr>
        <w:spacing w:line="480" w:lineRule="auto"/>
        <w:jc w:val="center"/>
      </w:pPr>
      <w:r>
        <w:rPr>
          <w:rFonts w:ascii="Times New Roman" w:hAnsi="Times New Roman"/>
          <w:b/>
          <w:i w:val="0"/>
          <w:sz w:val="24"/>
        </w:rPr>
        <w:t>Referencias</w:t>
      </w:r>
    </w:p>
    <w:p>
      <w:pPr>
        <w:spacing w:line="480" w:lineRule="auto"/>
        <w:ind w:hanging="720" w:left="720"/>
      </w:pPr>
      <w:r>
        <w:rPr>
          <w:rFonts w:ascii="Times New Roman" w:hAnsi="Times New Roman"/>
          <w:sz w:val="24"/>
        </w:rPr>
        <w:t>Repositorio Ecommerce. (2026a). backend/package.json [Manifiesto de dependencias del backend]. Codigo fuente local.</w:t>
      </w:r>
    </w:p>
    <w:p>
      <w:pPr>
        <w:spacing w:line="480" w:lineRule="auto"/>
        <w:ind w:hanging="720" w:left="720"/>
      </w:pPr>
      <w:r>
        <w:rPr>
          <w:rFonts w:ascii="Times New Roman" w:hAnsi="Times New Roman"/>
          <w:sz w:val="24"/>
        </w:rPr>
        <w:t>Repositorio Ecommerce. (2026b). frontend/package.json [Manifiesto de dependencias del frontend]. Codigo fuente local.</w:t>
      </w:r>
    </w:p>
    <w:p>
      <w:pPr>
        <w:spacing w:line="480" w:lineRule="auto"/>
        <w:ind w:hanging="720" w:left="720"/>
      </w:pPr>
      <w:r>
        <w:rPr>
          <w:rFonts w:ascii="Times New Roman" w:hAnsi="Times New Roman"/>
          <w:sz w:val="24"/>
        </w:rPr>
        <w:t>Repositorio Ecommerce. (2026c). backend/src/app.module.ts [Composicion de modulos NestJS]. Codigo fuente local.</w:t>
      </w:r>
    </w:p>
    <w:p>
      <w:pPr>
        <w:spacing w:line="480" w:lineRule="auto"/>
        <w:ind w:hanging="720" w:left="720"/>
      </w:pPr>
      <w:r>
        <w:rPr>
          <w:rFonts w:ascii="Times New Roman" w:hAnsi="Times New Roman"/>
          <w:sz w:val="24"/>
        </w:rPr>
        <w:t>Repositorio Ecommerce. (2026d). backend/src/main.ts [Arranque, CORS, validacion y Swagger]. Codigo fuente local.</w:t>
      </w:r>
    </w:p>
    <w:p>
      <w:pPr>
        <w:spacing w:line="480" w:lineRule="auto"/>
        <w:ind w:hanging="720" w:left="720"/>
      </w:pPr>
      <w:r>
        <w:rPr>
          <w:rFonts w:ascii="Times New Roman" w:hAnsi="Times New Roman"/>
          <w:sz w:val="24"/>
        </w:rPr>
        <w:t>Repositorio Ecommerce. (2026e). backend/prisma/schema.prisma [Modelo de datos Prisma/PostgreSQL]. Codigo fuente local.</w:t>
      </w:r>
    </w:p>
    <w:p>
      <w:pPr>
        <w:spacing w:line="480" w:lineRule="auto"/>
        <w:ind w:hanging="720" w:left="720"/>
      </w:pPr>
      <w:r>
        <w:rPr>
          <w:rFonts w:ascii="Times New Roman" w:hAnsi="Times New Roman"/>
          <w:sz w:val="24"/>
        </w:rPr>
        <w:t>Repositorio Ecommerce. (2026f). frontend/src/App.tsx [Ruteo principal y callbacks del agente]. Codigo fuente local.</w:t>
      </w:r>
    </w:p>
    <w:p>
      <w:pPr>
        <w:spacing w:line="480" w:lineRule="auto"/>
        <w:ind w:hanging="720" w:left="720"/>
      </w:pPr>
      <w:r>
        <w:rPr>
          <w:rFonts w:ascii="Times New Roman" w:hAnsi="Times New Roman"/>
          <w:sz w:val="24"/>
        </w:rPr>
        <w:t>Repositorio Ecommerce. (2026g). frontend/src/lib/axios.ts [Cliente HTTP e interceptores]. Codigo fuente local.</w:t>
      </w:r>
    </w:p>
    <w:p>
      <w:pPr>
        <w:spacing w:line="480" w:lineRule="auto"/>
        <w:ind w:hanging="720" w:left="720"/>
      </w:pPr>
      <w:r>
        <w:rPr>
          <w:rFonts w:ascii="Times New Roman" w:hAnsi="Times New Roman"/>
          <w:sz w:val="24"/>
        </w:rPr>
        <w:t>Repositorio Ecommerce. (2026h). backend/src/l03-application/auth/auth.service.ts [Servicio de autenticacion]. Codigo fuente local.</w:t>
      </w:r>
    </w:p>
    <w:p>
      <w:pPr>
        <w:spacing w:line="480" w:lineRule="auto"/>
        <w:ind w:hanging="720" w:left="720"/>
      </w:pPr>
      <w:r>
        <w:rPr>
          <w:rFonts w:ascii="Times New Roman" w:hAnsi="Times New Roman"/>
          <w:sz w:val="24"/>
        </w:rPr>
        <w:t>Repositorio Ecommerce. (2026i). backend/src/l02-agent/agent.service.ts [Servicio del agente IA]. Codigo fuente local.</w:t>
      </w:r>
    </w:p>
    <w:p>
      <w:pPr>
        <w:spacing w:line="480" w:lineRule="auto"/>
        <w:ind w:hanging="720" w:left="720"/>
      </w:pPr>
      <w:r>
        <w:rPr>
          <w:rFonts w:ascii="Times New Roman" w:hAnsi="Times New Roman"/>
          <w:sz w:val="24"/>
        </w:rPr>
        <w:t>Repositorio Ecommerce. (2026j). backend/src/l05-infrastructure/payments/mercadopago.service.ts [Adaptador de pagos]. Codigo fuente local.</w:t>
      </w:r>
    </w:p>
    <w:p>
      <w:r>
        <w:br w:type="page"/>
      </w:r>
    </w:p>
    <w:p>
      <w:pPr>
        <w:spacing w:line="480" w:lineRule="auto"/>
        <w:jc w:val="center"/>
      </w:pPr>
      <w:r>
        <w:rPr>
          <w:rFonts w:ascii="Times New Roman" w:hAnsi="Times New Roman"/>
          <w:b/>
          <w:i w:val="0"/>
          <w:sz w:val="24"/>
        </w:rPr>
        <w:t>Apendice A: Inventario tecnico de carpetas</w:t>
      </w:r>
    </w:p>
    <w:p>
      <w:pPr>
        <w:spacing w:line="480" w:lineRule="auto"/>
      </w:pPr>
      <w:r>
        <w:rPr>
          <w:rFonts w:ascii="Times New Roman" w:hAnsi="Times New Roman"/>
          <w:b w:val="0"/>
          <w:i w:val="0"/>
          <w:sz w:val="24"/>
        </w:rPr>
        <w:t>Backend: app.controller.ts, app.module.ts, app.service.ts, main.ts, db_check.ts, e2e_test.ts, capas l01-presentation, l02-agent, l03-application, l04-domain, l05-infrastructure y test-utils. Frontend: App.tsx, main.tsx, api, assets, components, layouts, lib, pages, store, styles y pruebas Playwright. Prisma: schema.prisma y migraciones para sprint 5, sprint 6, sprint 7 y token revocado.</w:t>
      </w:r>
    </w:p>
    <w:p>
      <w:pPr>
        <w:spacing w:line="480" w:lineRule="auto"/>
        <w:jc w:val="center"/>
      </w:pPr>
      <w:r>
        <w:rPr>
          <w:rFonts w:ascii="Times New Roman" w:hAnsi="Times New Roman"/>
          <w:b/>
          <w:i w:val="0"/>
          <w:sz w:val="24"/>
        </w:rPr>
        <w:t>Apendice B: Modelos y enums Prisma</w:t>
      </w:r>
    </w:p>
    <w:p>
      <w:pPr>
        <w:spacing w:line="480" w:lineRule="auto"/>
      </w:pPr>
      <w:r>
        <w:rPr>
          <w:rFonts w:ascii="Times New Roman" w:hAnsi="Times New Roman"/>
          <w:b w:val="0"/>
          <w:i w:val="0"/>
          <w:sz w:val="24"/>
        </w:rPr>
        <w:t>Enums: RolUsuario, EstadoUsuario, EstadoPublicacion, EstadoOrden, EstadoPago, RolMensaje, TipoCupon y EstadoNotificacion.</w:t>
      </w:r>
    </w:p>
    <w:p>
      <w:pPr>
        <w:spacing w:line="480" w:lineRule="auto"/>
      </w:pPr>
      <w:r>
        <w:rPr>
          <w:rFonts w:ascii="Times New Roman" w:hAnsi="Times New Roman"/>
          <w:b w:val="0"/>
          <w:i w:val="0"/>
          <w:sz w:val="24"/>
        </w:rPr>
        <w:t>Modelos: Usuario, RefreshToken, Direccion, PreferenciasUsuario, Categoria, Publicacion, Inventario, ImagenPublicacion, Carrito, ItemCarrito, Orden, LineaOrden, Pago, Sesion, Conversacion, Mensaje, Intencion, EntidadExtraida, Favorito, Resena, Promocion, Cupon, Notificacion, Auditoria y TokenRevocado.</w:t>
      </w:r>
    </w:p>
    <w:p>
      <w:pPr>
        <w:spacing w:line="480" w:lineRule="auto"/>
        <w:jc w:val="center"/>
      </w:pPr>
      <w:r>
        <w:rPr>
          <w:rFonts w:ascii="Times New Roman" w:hAnsi="Times New Roman"/>
          <w:b/>
          <w:i w:val="0"/>
          <w:sz w:val="24"/>
        </w:rPr>
        <w:t>Apendice C: Observaciones tecnicas derivadas del codigo</w:t>
      </w:r>
    </w:p>
    <w:p>
      <w:pPr>
        <w:pStyle w:val="ListBullet"/>
        <w:spacing w:line="480" w:lineRule="auto"/>
      </w:pPr>
      <w:r>
        <w:rPr>
          <w:rFonts w:ascii="Times New Roman" w:hAnsi="Times New Roman"/>
          <w:sz w:val="24"/>
        </w:rPr>
        <w:t>El backend tiene dos archivos render.yaml con nombres de servicio distintos: aura-api en la raiz y ecommerce-api dentro de backend. Ambos describen despliegues equivalentes, pero conviene mantener una fuente canonica.</w:t>
      </w:r>
    </w:p>
    <w:p>
      <w:pPr>
        <w:pStyle w:val="ListBullet"/>
        <w:spacing w:line="480" w:lineRule="auto"/>
      </w:pPr>
      <w:r>
        <w:rPr>
          <w:rFonts w:ascii="Times New Roman" w:hAnsi="Times New Roman"/>
          <w:sz w:val="24"/>
        </w:rPr>
        <w:t>MercadoPagoService exige MERCADOPAGO_ACCESS_TOKEN en el constructor; por tanto, el modulo de pagos requiere esa variable en entornos donde se inicialice el servicio real.</w:t>
      </w:r>
    </w:p>
    <w:p>
      <w:pPr>
        <w:pStyle w:val="ListBullet"/>
        <w:spacing w:line="480" w:lineRule="auto"/>
      </w:pPr>
      <w:r>
        <w:rPr>
          <w:rFonts w:ascii="Times New Roman" w:hAnsi="Times New Roman"/>
          <w:sz w:val="24"/>
        </w:rPr>
        <w:t>CloudinaryService posee respaldo local cuando faltan credenciales de Cloudinary, por lo que las imagenes pueden servirse desde /uploads/products mediante los static assets configurados en main.ts.</w:t>
      </w:r>
    </w:p>
    <w:p>
      <w:pPr>
        <w:pStyle w:val="ListBullet"/>
        <w:spacing w:line="480" w:lineRule="auto"/>
      </w:pPr>
      <w:r>
        <w:rPr>
          <w:rFonts w:ascii="Times New Roman" w:hAnsi="Times New Roman"/>
          <w:sz w:val="24"/>
        </w:rPr>
        <w:t>SimpleCacheService activa Redis solo si existen UPSTASH_REDIS_REST_URL y UPSTASH_REDIS_REST_TOKEN; de lo contrario, opera con cache en memoria.</w:t>
      </w:r>
    </w:p>
    <w:p>
      <w:pPr>
        <w:pStyle w:val="ListBullet"/>
        <w:spacing w:line="480" w:lineRule="auto"/>
      </w:pPr>
      <w:r>
        <w:rPr>
          <w:rFonts w:ascii="Times New Roman" w:hAnsi="Times New Roman"/>
          <w:sz w:val="24"/>
        </w:rPr>
        <w:t>El agente IA depende de productos activos e historial reciente; si Gemini falla, GeminiLanguageModelProvider retorna una respuesta simulada basada en heuristicas.</w:t>
      </w:r>
    </w:p>
    <w:p>
      <w:pPr>
        <w:pStyle w:val="ListBullet"/>
        <w:spacing w:line="480" w:lineRule="auto"/>
      </w:pPr>
      <w:r>
        <w:rPr>
          <w:rFonts w:ascii="Times New Roman" w:hAnsi="Times New Roman"/>
          <w:sz w:val="24"/>
        </w:rPr>
        <w:t>La creacion de pedidos reserva inventario incrementando cantidadReservada y elimina los items del carrito dentro de una transaccion.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arquitectura del sistema Aura Marketplace</dc:title>
  <dc:subject>Arquitectura frontend, backend, base de datos y sistema completo</dc:subject>
  <dc:creator>Codex</dc:creator>
  <cp:keywords/>
  <dc:description>Generado a partir del codigo fuente y estructura del proyecto Ecommerce.</dc:description>
  <cp:lastModifiedBy/>
  <cp:revision>1</cp:revision>
  <dcterms:created xsi:type="dcterms:W3CDTF">2013-12-23T23:15:00Z</dcterms:created>
  <dcterms:modified xsi:type="dcterms:W3CDTF">2013-12-23T23:15:00Z</dcterms:modified>
  <cp:category/>
</cp:coreProperties>
</file>