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F1C" w:rsidRPr="00CC7056" w:rsidRDefault="00EE0F1C" w:rsidP="00EE0F1C">
      <w:pPr>
        <w:jc w:val="center"/>
        <w:rPr>
          <w:rFonts w:ascii="Arial" w:hAnsi="Arial" w:cs="Arial"/>
          <w:sz w:val="72"/>
          <w:szCs w:val="72"/>
        </w:rPr>
      </w:pPr>
      <w:r w:rsidRPr="00CC7056">
        <w:rPr>
          <w:rFonts w:ascii="Arial" w:hAnsi="Arial" w:cs="Arial"/>
          <w:sz w:val="72"/>
          <w:szCs w:val="72"/>
        </w:rPr>
        <w:t>20k scanner set</w:t>
      </w:r>
    </w:p>
    <w:p w:rsidR="00EE0F1C" w:rsidRPr="00CC7056" w:rsidRDefault="00EE0F1C" w:rsidP="00EE0F1C">
      <w:pPr>
        <w:jc w:val="center"/>
        <w:rPr>
          <w:rFonts w:ascii="Arial" w:hAnsi="Arial" w:cs="Arial"/>
          <w:sz w:val="52"/>
          <w:szCs w:val="52"/>
        </w:rPr>
      </w:pPr>
      <w:r w:rsidRPr="00CC7056">
        <w:rPr>
          <w:rFonts w:ascii="Arial" w:hAnsi="Arial" w:cs="Arial"/>
          <w:sz w:val="52"/>
          <w:szCs w:val="52"/>
        </w:rPr>
        <w:t>User manual</w:t>
      </w:r>
    </w:p>
    <w:p w:rsidR="00EE0F1C" w:rsidRDefault="00EE0F1C" w:rsidP="00EE0F1C">
      <w:pPr>
        <w:rPr>
          <w:rFonts w:ascii="Arial" w:hAnsi="Arial" w:cs="Arial"/>
          <w:color w:val="000000"/>
          <w:sz w:val="22"/>
        </w:rPr>
      </w:pPr>
      <w:r w:rsidRPr="003166FF">
        <w:rPr>
          <w:rFonts w:ascii="Arial" w:hAnsi="Arial" w:cs="Arial"/>
          <w:color w:val="000000"/>
          <w:sz w:val="22"/>
        </w:rPr>
        <w:t>Potentiometer description:</w:t>
      </w:r>
      <w:r w:rsidRPr="003166FF">
        <w:rPr>
          <w:rFonts w:ascii="Arial" w:hAnsi="Arial" w:cs="Arial"/>
          <w:color w:val="000000"/>
          <w:sz w:val="22"/>
        </w:rPr>
        <w:br/>
        <w:t xml:space="preserve">• IS Input scale (adjusted only in factory) </w:t>
      </w:r>
      <w:r w:rsidRPr="003166FF">
        <w:rPr>
          <w:rFonts w:ascii="Arial" w:hAnsi="Arial" w:cs="Arial"/>
          <w:color w:val="000000"/>
          <w:sz w:val="22"/>
        </w:rPr>
        <w:br/>
        <w:t xml:space="preserve">• SG Servo gain (power of the feedback signal for internal PID controller </w:t>
      </w:r>
      <w:r w:rsidRPr="003166FF">
        <w:rPr>
          <w:rFonts w:ascii="Arial" w:hAnsi="Arial" w:cs="Arial"/>
          <w:color w:val="000000"/>
          <w:sz w:val="22"/>
        </w:rPr>
        <w:br/>
        <w:t xml:space="preserve">• LFD Low frequency damping (correct overshoot) </w:t>
      </w:r>
      <w:r w:rsidRPr="003166FF">
        <w:rPr>
          <w:rFonts w:ascii="Arial" w:hAnsi="Arial" w:cs="Arial"/>
          <w:color w:val="000000"/>
          <w:sz w:val="22"/>
        </w:rPr>
        <w:br/>
        <w:t xml:space="preserve">• HFD High frequency damping (correct undershoot) </w:t>
      </w:r>
      <w:r w:rsidRPr="003166FF">
        <w:rPr>
          <w:rFonts w:ascii="Arial" w:hAnsi="Arial" w:cs="Arial"/>
          <w:color w:val="000000"/>
          <w:sz w:val="22"/>
        </w:rPr>
        <w:br/>
        <w:t xml:space="preserve">• LIN Zero offset (electrical offset of the driver, adjusted only in factory) </w:t>
      </w:r>
      <w:r w:rsidRPr="003166FF">
        <w:rPr>
          <w:rFonts w:ascii="Arial" w:hAnsi="Arial" w:cs="Arial"/>
          <w:color w:val="000000"/>
          <w:sz w:val="22"/>
        </w:rPr>
        <w:br/>
        <w:t>• PS Position scale (increases or decrease input sensitivity of the computer, DO NOT change it)</w:t>
      </w:r>
      <w:r w:rsidRPr="003166FF">
        <w:rPr>
          <w:rFonts w:ascii="Arial" w:hAnsi="Arial" w:cs="Arial"/>
          <w:color w:val="000000"/>
          <w:sz w:val="22"/>
        </w:rPr>
        <w:br/>
        <w:t>These pots aren’t marked</w:t>
      </w:r>
      <w:r w:rsidRPr="003166FF">
        <w:rPr>
          <w:rFonts w:ascii="Arial" w:hAnsi="Arial" w:cs="Arial"/>
          <w:color w:val="000000"/>
          <w:sz w:val="22"/>
        </w:rPr>
        <w:br/>
        <w:t>To be able to tune you need to know which pot on the board is which</w:t>
      </w:r>
      <w:r w:rsidRPr="003166FF">
        <w:rPr>
          <w:rFonts w:ascii="Arial" w:hAnsi="Arial" w:cs="Arial"/>
          <w:color w:val="000000"/>
          <w:sz w:val="22"/>
        </w:rPr>
        <w:br/>
        <w:t xml:space="preserve">As I could randomly adjust the wrong pot without this knowledge </w:t>
      </w:r>
      <w:r w:rsidRPr="003166FF">
        <w:rPr>
          <w:rFonts w:ascii="Arial" w:hAnsi="Arial" w:cs="Arial"/>
          <w:color w:val="000000"/>
          <w:sz w:val="22"/>
        </w:rPr>
        <w:br/>
        <w:t>Ie(electrical offset of the driver, adjusted only in factory)</w:t>
      </w:r>
    </w:p>
    <w:p w:rsidR="00EE0F1C" w:rsidRDefault="00EE0F1C" w:rsidP="00EE0F1C">
      <w:pPr>
        <w:rPr>
          <w:rFonts w:ascii="Arial" w:hAnsi="Arial" w:cs="Arial"/>
          <w:color w:val="000000"/>
          <w:sz w:val="22"/>
        </w:rPr>
      </w:pPr>
    </w:p>
    <w:p w:rsidR="00EE0F1C" w:rsidRPr="003166FF" w:rsidRDefault="00EE0F1C" w:rsidP="00EE0F1C">
      <w:pPr>
        <w:rPr>
          <w:rFonts w:ascii="Arial" w:hAnsi="Arial" w:cs="Arial"/>
          <w:color w:val="000000"/>
          <w:sz w:val="22"/>
        </w:rPr>
      </w:pPr>
    </w:p>
    <w:p w:rsidR="00EE0F1C" w:rsidRPr="00BB718B" w:rsidRDefault="005A09FC" w:rsidP="00EE0F1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831980" cy="49815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30" cy="498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F1C" w:rsidRDefault="00692A7D" w:rsidP="00EE0F1C">
      <w:pPr>
        <w:widowControl/>
        <w:jc w:val="left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128.1pt;margin-top:-21.15pt;width:60.05pt;height:22.8pt;z-index:251664384;mso-width-relative:margin;mso-height-relative:margin">
            <v:textbox>
              <w:txbxContent>
                <w:p w:rsidR="00EE0F1C" w:rsidRPr="008E086E" w:rsidRDefault="00EE0F1C" w:rsidP="00EE0F1C">
                  <w:r w:rsidRPr="008E086E">
                    <w:t>sensitivit</w:t>
                  </w:r>
                  <w:r w:rsidRPr="008E086E">
                    <w:rPr>
                      <w:rFonts w:hint="eastAsia"/>
                    </w:rPr>
                    <w:t>y</w:t>
                  </w:r>
                  <w:r w:rsidRPr="008E086E">
                    <w:t xml:space="preserve"> </w:t>
                  </w:r>
                </w:p>
                <w:p w:rsidR="00EE0F1C" w:rsidRPr="008E086E" w:rsidRDefault="00EE0F1C" w:rsidP="00EE0F1C"/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5.2pt;margin-top:1.65pt;width:4.5pt;height:35.1pt;flip:x;z-index:251674624" o:connectortype="straight">
            <v:stroke endarrow="block"/>
          </v:shape>
        </w:pict>
      </w:r>
      <w:r>
        <w:rPr>
          <w:noProof/>
        </w:rPr>
        <w:pict>
          <v:shape id="_x0000_s1029" type="#_x0000_t202" style="position:absolute;margin-left:200.1pt;margin-top:-22.75pt;width:36.1pt;height:23.55pt;z-index:251663360;mso-height-percent:200;mso-height-percent:200;mso-width-relative:margin;mso-height-relative:margin">
            <v:textbox style="mso-fit-shape-to-text:t">
              <w:txbxContent>
                <w:p w:rsidR="00EE0F1C" w:rsidRDefault="00EE0F1C" w:rsidP="00EE0F1C">
                  <w:r>
                    <w:rPr>
                      <w:rFonts w:hint="eastAsia"/>
                    </w:rPr>
                    <w:t>MIC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32" style="position:absolute;margin-left:396.7pt;margin-top:169.45pt;width:56.25pt;height:21.8pt;flip:x;z-index:251676672" o:connectortype="straight">
            <v:stroke endarrow="block"/>
          </v:shape>
        </w:pict>
      </w:r>
      <w:r>
        <w:rPr>
          <w:noProof/>
        </w:rPr>
        <w:pict>
          <v:shape id="_x0000_s1041" type="#_x0000_t32" style="position:absolute;margin-left:194.2pt;margin-top:.8pt;width:23.25pt;height:28.45pt;flip:x;z-index:251675648" o:connectortype="straight">
            <v:stroke endarrow="block"/>
          </v:shape>
        </w:pict>
      </w:r>
      <w:r>
        <w:rPr>
          <w:noProof/>
        </w:rPr>
        <w:pict>
          <v:shape id="_x0000_s1039" type="#_x0000_t32" style="position:absolute;margin-left:182.2pt;margin-top:4in;width:5.95pt;height:39.75pt;flip:x y;z-index:251673600" o:connectortype="straight">
            <v:stroke endarrow="block"/>
          </v:shape>
        </w:pict>
      </w:r>
      <w:r>
        <w:rPr>
          <w:noProof/>
        </w:rPr>
        <w:pict>
          <v:shape id="_x0000_s1038" type="#_x0000_t32" style="position:absolute;margin-left:236.2pt;margin-top:294.75pt;width:6pt;height:38.25pt;flip:y;z-index:251672576" o:connectortype="straight">
            <v:stroke endarrow="block"/>
          </v:shape>
        </w:pict>
      </w:r>
      <w:r>
        <w:rPr>
          <w:noProof/>
        </w:rPr>
        <w:pict>
          <v:shape id="_x0000_s1037" type="#_x0000_t32" style="position:absolute;margin-left:242.2pt;margin-top:178.5pt;width:58.5pt;height:154.5pt;flip:x y;z-index:251671552" o:connectortype="straight">
            <v:stroke endarrow="block"/>
          </v:shape>
        </w:pict>
      </w:r>
      <w:r>
        <w:rPr>
          <w:noProof/>
        </w:rPr>
        <w:pict>
          <v:shape id="_x0000_s1036" type="#_x0000_t32" style="position:absolute;margin-left:248.2pt;margin-top:145.9pt;width:108.75pt;height:181.85pt;flip:x y;z-index:251670528" o:connectortype="straight">
            <v:stroke endarrow="block"/>
          </v:shape>
        </w:pict>
      </w:r>
      <w:r>
        <w:rPr>
          <w:noProof/>
        </w:rPr>
        <w:pict>
          <v:shape id="_x0000_s1035" type="#_x0000_t32" style="position:absolute;margin-left:134.2pt;margin-top:4in;width:4.6pt;height:45pt;flip:y;z-index:251669504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margin-left:81.7pt;margin-top:4in;width:21pt;height:45pt;flip:y;z-index:251668480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margin-left:21.3pt;margin-top:4in;width:46.15pt;height:39.75pt;flip:y;z-index:251667456" o:connectortype="straight">
            <v:stroke endarrow="block"/>
          </v:shape>
        </w:pict>
      </w:r>
      <w:r>
        <w:rPr>
          <w:noProof/>
        </w:rPr>
        <w:pict>
          <v:shape id="_x0000_s1032" type="#_x0000_t32" style="position:absolute;margin-left:-35.3pt;margin-top:145.45pt;width:68.25pt;height:24pt;z-index:251666432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margin-left:-24.8pt;margin-top:42.7pt;width:54pt;height:34.55pt;z-index:251665408" o:connectortype="straight">
            <v:stroke endarrow="block"/>
          </v:shape>
        </w:pict>
      </w:r>
      <w:r>
        <w:rPr>
          <w:noProof/>
        </w:rPr>
        <w:pict>
          <v:shape id="_x0000_s1028" type="#_x0000_t202" style="position:absolute;margin-left:421.1pt;margin-top:145.45pt;width:57.35pt;height:23.55pt;z-index:251662336;mso-height-percent:200;mso-height-percent:200;mso-width-relative:margin;mso-height-relative:margin">
            <v:textbox style="mso-next-textbox:#_x0000_s1028;mso-fit-shape-to-text:t">
              <w:txbxContent>
                <w:p w:rsidR="00EE0F1C" w:rsidRDefault="00EE0F1C" w:rsidP="00EE0F1C">
                  <w:r>
                    <w:t>M</w:t>
                  </w:r>
                  <w:r>
                    <w:rPr>
                      <w:rFonts w:hint="eastAsia"/>
                    </w:rPr>
                    <w:t>ode set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-61.55pt;margin-top:121.5pt;width:58.95pt;height:23.55pt;z-index:251661312;mso-height-percent:200;mso-height-percent:200;mso-width-relative:margin;mso-height-relative:margin">
            <v:textbox style="mso-next-textbox:#_x0000_s1027;mso-fit-shape-to-text:t">
              <w:txbxContent>
                <w:p w:rsidR="00EE0F1C" w:rsidRDefault="00EE0F1C" w:rsidP="00EE0F1C">
                  <w:r>
                    <w:t>I</w:t>
                  </w:r>
                  <w:r>
                    <w:rPr>
                      <w:rFonts w:hint="eastAsia"/>
                    </w:rPr>
                    <w:t>lda input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-62pt;margin-top:18.75pt;width:82.85pt;height:23.55pt;z-index:251658240;mso-height-percent:200;mso-height-percent:200;mso-width-relative:margin;mso-height-relative:margin">
            <v:textbox style="mso-next-textbox:#_x0000_s1026;mso-fit-shape-to-text:t">
              <w:txbxContent>
                <w:p w:rsidR="00EE0F1C" w:rsidRDefault="00EE0F1C" w:rsidP="00EE0F1C">
                  <w:r>
                    <w:rPr>
                      <w:rFonts w:hint="eastAsia"/>
                    </w:rPr>
                    <w:t>+/-15V input</w:t>
                  </w:r>
                </w:p>
              </w:txbxContent>
            </v:textbox>
          </v:shape>
        </w:pict>
      </w:r>
      <w:r w:rsidR="00EE0F1C">
        <w:object w:dxaOrig="8644" w:dyaOrig="6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24pt" o:ole="">
            <v:imagedata r:id="rId8" o:title=""/>
          </v:shape>
          <o:OLEObject Type="Embed" ProgID="Photoshop.Image.7" ShapeID="_x0000_i1025" DrawAspect="Content" ObjectID="_1467094611" r:id="rId9">
            <o:FieldCodes>\s</o:FieldCodes>
          </o:OLEObject>
        </w:object>
      </w:r>
    </w:p>
    <w:p w:rsidR="00EE0F1C" w:rsidRPr="00BB718B" w:rsidRDefault="00EE0F1C" w:rsidP="00EE0F1C">
      <w:pPr>
        <w:widowControl/>
        <w:jc w:val="left"/>
        <w:rPr>
          <w:rFonts w:ascii="宋体" w:hAnsi="宋体" w:cs="宋体"/>
          <w:kern w:val="0"/>
          <w:sz w:val="24"/>
        </w:rPr>
      </w:pPr>
      <w:r w:rsidRPr="00872D79">
        <w:rPr>
          <w:rFonts w:ascii="宋体" w:hAnsi="宋体" w:cs="宋体" w:hint="eastAsia"/>
          <w:kern w:val="0"/>
          <w:sz w:val="24"/>
          <w:u w:val="single"/>
        </w:rPr>
        <w:t>Blue TTL</w:t>
      </w:r>
      <w:r>
        <w:rPr>
          <w:rFonts w:ascii="宋体" w:hAnsi="宋体" w:cs="宋体" w:hint="eastAsia"/>
          <w:kern w:val="0"/>
          <w:sz w:val="24"/>
        </w:rPr>
        <w:t xml:space="preserve"> </w:t>
      </w:r>
      <w:r w:rsidRPr="00872D79">
        <w:rPr>
          <w:rFonts w:ascii="宋体" w:hAnsi="宋体" w:cs="宋体" w:hint="eastAsia"/>
          <w:kern w:val="0"/>
          <w:sz w:val="24"/>
          <w:u w:val="single"/>
        </w:rPr>
        <w:t>Green TTL</w:t>
      </w:r>
      <w:r>
        <w:rPr>
          <w:rFonts w:ascii="宋体" w:hAnsi="宋体" w:cs="宋体" w:hint="eastAsia"/>
          <w:kern w:val="0"/>
          <w:sz w:val="24"/>
        </w:rPr>
        <w:t xml:space="preserve"> </w:t>
      </w:r>
      <w:r w:rsidRPr="00872D79">
        <w:rPr>
          <w:rFonts w:ascii="宋体" w:hAnsi="宋体" w:cs="宋体" w:hint="eastAsia"/>
          <w:kern w:val="0"/>
          <w:sz w:val="24"/>
          <w:u w:val="single"/>
        </w:rPr>
        <w:t>Red TTL</w:t>
      </w:r>
      <w:r>
        <w:rPr>
          <w:rFonts w:ascii="宋体" w:hAnsi="宋体" w:cs="宋体" w:hint="eastAsia"/>
          <w:kern w:val="0"/>
          <w:sz w:val="24"/>
        </w:rPr>
        <w:t xml:space="preserve">  </w:t>
      </w:r>
      <w:r w:rsidRPr="00872D79">
        <w:rPr>
          <w:rFonts w:ascii="宋体" w:hAnsi="宋体" w:cs="宋体" w:hint="eastAsia"/>
          <w:kern w:val="0"/>
          <w:sz w:val="24"/>
          <w:u w:val="single"/>
        </w:rPr>
        <w:t>Y+/Y-/G</w:t>
      </w:r>
      <w:r>
        <w:rPr>
          <w:rFonts w:ascii="宋体" w:hAnsi="宋体" w:cs="宋体" w:hint="eastAsia"/>
          <w:kern w:val="0"/>
          <w:sz w:val="24"/>
        </w:rPr>
        <w:t xml:space="preserve">  </w:t>
      </w:r>
      <w:r w:rsidRPr="00872D79">
        <w:rPr>
          <w:rFonts w:ascii="宋体" w:hAnsi="宋体" w:cs="宋体" w:hint="eastAsia"/>
          <w:kern w:val="0"/>
          <w:sz w:val="24"/>
          <w:u w:val="single"/>
        </w:rPr>
        <w:t>X+/X-/G</w:t>
      </w:r>
      <w:r>
        <w:rPr>
          <w:rFonts w:ascii="宋体" w:hAnsi="宋体" w:cs="宋体" w:hint="eastAsia"/>
          <w:kern w:val="0"/>
          <w:sz w:val="24"/>
        </w:rPr>
        <w:t xml:space="preserve">     </w:t>
      </w:r>
      <w:r w:rsidRPr="00872D79">
        <w:rPr>
          <w:rFonts w:ascii="宋体" w:hAnsi="宋体" w:cs="宋体" w:hint="eastAsia"/>
          <w:kern w:val="0"/>
          <w:sz w:val="24"/>
          <w:u w:val="single"/>
        </w:rPr>
        <w:t>size</w:t>
      </w:r>
      <w:r>
        <w:rPr>
          <w:rFonts w:ascii="宋体" w:hAnsi="宋体" w:cs="宋体" w:hint="eastAsia"/>
          <w:kern w:val="0"/>
          <w:sz w:val="24"/>
        </w:rPr>
        <w:t xml:space="preserve">     </w:t>
      </w:r>
      <w:r w:rsidRPr="00872D79">
        <w:rPr>
          <w:rFonts w:ascii="宋体" w:hAnsi="宋体" w:cs="宋体" w:hint="eastAsia"/>
          <w:kern w:val="0"/>
          <w:sz w:val="24"/>
          <w:u w:val="single"/>
        </w:rPr>
        <w:t>DMX</w:t>
      </w:r>
    </w:p>
    <w:p w:rsidR="0091793D" w:rsidRPr="00276A6C" w:rsidRDefault="00EE0F1C" w:rsidP="00EE0F1C">
      <w:pPr>
        <w:rPr>
          <w:rFonts w:ascii="Arial" w:hAnsi="Arial" w:cs="Arial,Bold"/>
          <w:szCs w:val="21"/>
        </w:rPr>
      </w:pPr>
      <w:r>
        <w:object w:dxaOrig="8644" w:dyaOrig="6480">
          <v:shape id="_x0000_i1026" type="#_x0000_t75" style="width:6in;height:324pt" o:ole="">
            <v:imagedata r:id="rId10" o:title=""/>
          </v:shape>
          <o:OLEObject Type="Embed" ProgID="Photoshop.Image.7" ShapeID="_x0000_i1026" DrawAspect="Content" ObjectID="_1467094612" r:id="rId11">
            <o:FieldCodes>\s</o:FieldCodes>
          </o:OLEObject>
        </w:object>
      </w:r>
      <w:r w:rsidR="0091793D">
        <w:rPr>
          <w:rFonts w:ascii="Arial" w:hAnsi="Arial" w:cs="Arial,Bold"/>
          <w:szCs w:val="21"/>
        </w:rPr>
        <w:t>S</w:t>
      </w:r>
      <w:r w:rsidR="0091793D">
        <w:rPr>
          <w:rFonts w:ascii="Arial" w:hAnsi="Arial" w:cs="Arial,Bold" w:hint="eastAsia"/>
          <w:szCs w:val="21"/>
        </w:rPr>
        <w:t>et laser show work mode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483"/>
        <w:gridCol w:w="2369"/>
      </w:tblGrid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  <w:gridSpan w:val="10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rFonts w:hint="eastAsia"/>
                <w:b/>
                <w:sz w:val="24"/>
              </w:rPr>
              <w:t>ddress(1=ON  0=OFF)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b/>
                <w:sz w:val="24"/>
              </w:rPr>
              <w:t>M</w:t>
            </w:r>
            <w:r>
              <w:rPr>
                <w:rFonts w:hint="eastAsia"/>
                <w:b/>
                <w:sz w:val="24"/>
              </w:rPr>
              <w:t>ode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2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3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4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5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6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7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8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9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10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udio mode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uto mode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udio cartoon mode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udio pattern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uto cartoon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1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uto pattern</w:t>
            </w:r>
          </w:p>
        </w:tc>
      </w:tr>
      <w:tr w:rsidR="0091793D" w:rsidRPr="00AC7885" w:rsidTr="0004487A">
        <w:trPr>
          <w:trHeight w:hRule="exact" w:val="454"/>
          <w:jc w:val="center"/>
        </w:trPr>
        <w:tc>
          <w:tcPr>
            <w:tcW w:w="0" w:type="auto"/>
            <w:gridSpan w:val="9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et dmx </w:t>
            </w:r>
            <w:r>
              <w:rPr>
                <w:sz w:val="24"/>
              </w:rPr>
              <w:t>address</w:t>
            </w:r>
            <w:r>
              <w:rPr>
                <w:rFonts w:hint="eastAsia"/>
                <w:sz w:val="24"/>
              </w:rPr>
              <w:t xml:space="preserve"> code</w:t>
            </w:r>
          </w:p>
        </w:tc>
        <w:tc>
          <w:tcPr>
            <w:tcW w:w="0" w:type="auto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ascii="Arial" w:hAnsi="Arial" w:cs="Arial" w:hint="eastAsia"/>
                <w:b/>
                <w:kern w:val="24"/>
                <w:sz w:val="24"/>
              </w:rPr>
              <w:t>0</w:t>
            </w:r>
          </w:p>
        </w:tc>
        <w:tc>
          <w:tcPr>
            <w:tcW w:w="2369" w:type="dxa"/>
          </w:tcPr>
          <w:p w:rsidR="0091793D" w:rsidRPr="00A254F2" w:rsidRDefault="0091793D" w:rsidP="0004487A">
            <w:pPr>
              <w:spacing w:line="480" w:lineRule="exact"/>
              <w:rPr>
                <w:rFonts w:ascii="Arial" w:hAnsi="Arial" w:cs="Arial"/>
                <w:b/>
                <w:kern w:val="24"/>
                <w:sz w:val="24"/>
              </w:rPr>
            </w:pPr>
            <w:r w:rsidRPr="00A254F2">
              <w:rPr>
                <w:rFonts w:hint="eastAsia"/>
                <w:sz w:val="24"/>
              </w:rPr>
              <w:t>DM</w:t>
            </w:r>
            <w:r>
              <w:rPr>
                <w:rFonts w:hint="eastAsia"/>
                <w:sz w:val="24"/>
              </w:rPr>
              <w:t>X/slave mode</w:t>
            </w:r>
          </w:p>
        </w:tc>
      </w:tr>
    </w:tbl>
    <w:p w:rsidR="0091793D" w:rsidRPr="00276A6C" w:rsidRDefault="0091793D" w:rsidP="0091793D">
      <w:pPr>
        <w:spacing w:line="240" w:lineRule="exact"/>
        <w:ind w:leftChars="127" w:left="267" w:rightChars="92" w:right="193" w:firstLineChars="200" w:firstLine="420"/>
        <w:rPr>
          <w:rFonts w:ascii="Arial" w:hAnsi="Arial" w:cs="Arial"/>
          <w:kern w:val="0"/>
          <w:szCs w:val="21"/>
        </w:rPr>
      </w:pPr>
    </w:p>
    <w:tbl>
      <w:tblPr>
        <w:tblpPr w:leftFromText="180" w:rightFromText="180" w:vertAnchor="text" w:horzAnchor="margin" w:tblpXSpec="center" w:tblpY="232"/>
        <w:tblOverlap w:val="never"/>
        <w:tblW w:w="6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95"/>
        <w:gridCol w:w="986"/>
        <w:gridCol w:w="3637"/>
      </w:tblGrid>
      <w:tr w:rsidR="0091793D" w:rsidRPr="00D03E7C" w:rsidTr="0004487A">
        <w:trPr>
          <w:trHeight w:hRule="exact" w:val="484"/>
        </w:trPr>
        <w:tc>
          <w:tcPr>
            <w:tcW w:w="1395" w:type="dxa"/>
            <w:tcBorders>
              <w:right w:val="single" w:sz="4" w:space="0" w:color="auto"/>
            </w:tcBorders>
          </w:tcPr>
          <w:p w:rsidR="0091793D" w:rsidRPr="00D03E7C" w:rsidRDefault="0091793D" w:rsidP="0004487A">
            <w:pPr>
              <w:autoSpaceDE w:val="0"/>
              <w:autoSpaceDN w:val="0"/>
              <w:adjustRightInd w:val="0"/>
              <w:spacing w:line="360" w:lineRule="auto"/>
              <w:rPr>
                <w:rFonts w:ascii="仿宋_GB2312" w:eastAsia="仿宋_GB2312" w:hAnsi="Arial Narrow" w:cs="Arial"/>
                <w:kern w:val="0"/>
                <w:sz w:val="13"/>
                <w:szCs w:val="13"/>
              </w:rPr>
            </w:pPr>
            <w:r w:rsidRPr="00D03E7C">
              <w:rPr>
                <w:rFonts w:ascii="仿宋_GB2312" w:eastAsia="仿宋_GB2312" w:hAnsi="Arial Narrow" w:cs="宋体" w:hint="eastAsia"/>
                <w:b/>
                <w:bCs/>
                <w:kern w:val="0"/>
                <w:szCs w:val="21"/>
              </w:rPr>
              <w:t>Channel</w:t>
            </w:r>
          </w:p>
        </w:tc>
        <w:tc>
          <w:tcPr>
            <w:tcW w:w="98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793D" w:rsidRPr="00D03E7C" w:rsidRDefault="0091793D" w:rsidP="0004487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Arial Narrow" w:cs="Arial"/>
                <w:kern w:val="0"/>
                <w:sz w:val="13"/>
                <w:szCs w:val="13"/>
              </w:rPr>
            </w:pPr>
            <w:r w:rsidRPr="00D03E7C">
              <w:rPr>
                <w:rFonts w:ascii="仿宋_GB2312" w:eastAsia="仿宋_GB2312" w:hAnsi="Arial Narrow" w:cs="Arial" w:hint="eastAsia"/>
                <w:kern w:val="0"/>
                <w:sz w:val="13"/>
                <w:szCs w:val="13"/>
              </w:rPr>
              <w:t>DMX512</w:t>
            </w:r>
          </w:p>
        </w:tc>
        <w:tc>
          <w:tcPr>
            <w:tcW w:w="3637" w:type="dxa"/>
            <w:tcBorders>
              <w:left w:val="single" w:sz="4" w:space="0" w:color="auto"/>
              <w:bottom w:val="single" w:sz="4" w:space="0" w:color="auto"/>
            </w:tcBorders>
          </w:tcPr>
          <w:p w:rsidR="0091793D" w:rsidRPr="00D03E7C" w:rsidRDefault="0091793D" w:rsidP="0004487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Arial Narrow" w:cs="Arial"/>
                <w:kern w:val="0"/>
                <w:sz w:val="13"/>
                <w:szCs w:val="13"/>
              </w:rPr>
            </w:pPr>
            <w:r w:rsidRPr="00D03E7C">
              <w:rPr>
                <w:rFonts w:ascii="仿宋_GB2312" w:eastAsia="仿宋_GB2312" w:hAnsi="Arial Narrow" w:cs="宋体" w:hint="eastAsia"/>
                <w:b/>
                <w:kern w:val="0"/>
                <w:szCs w:val="21"/>
              </w:rPr>
              <w:t>Function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1</w:t>
            </w:r>
            <w:r w:rsidRPr="00056715">
              <w:rPr>
                <w:rFonts w:ascii="Arial" w:hAnsi="Arial" w:hint="eastAsia"/>
                <w:b/>
                <w:sz w:val="13"/>
                <w:szCs w:val="13"/>
              </w:rPr>
              <w:t>．</w:t>
            </w:r>
            <w:r w:rsidRPr="00056715">
              <w:rPr>
                <w:rFonts w:ascii="Arial" w:hAnsi="Arial" w:hint="eastAsia"/>
                <w:b/>
                <w:sz w:val="13"/>
                <w:szCs w:val="13"/>
              </w:rPr>
              <w:t>Laser control mode</w:t>
            </w: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0-63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Shut up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64-127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Audio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128-191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Auto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192-255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DMX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2.</w:t>
            </w:r>
            <w:r w:rsidRPr="00056715">
              <w:rPr>
                <w:rFonts w:ascii="Arial" w:hAnsi="Arial"/>
                <w:b/>
                <w:sz w:val="13"/>
                <w:szCs w:val="13"/>
              </w:rPr>
              <w:t xml:space="preserve"> Pattern</w:t>
            </w: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0-163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More than 100 pattern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164-255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Cartoon pattern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 w:hint="eastAsia"/>
                <w:b/>
                <w:sz w:val="13"/>
                <w:szCs w:val="13"/>
              </w:rPr>
              <w:t>3.color</w:t>
            </w: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0---1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W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2--9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10---19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G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20--29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B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30--39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RG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40--49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RB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50--59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GB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60--69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RGB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70--79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 3 color divided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80--89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RG-RB-GB 3 color divided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90--99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R-G-B-RG-RB-GB-RGB 7 color divided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100--109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R-G-B-RG-RB-GB-RGB Color flow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110-119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 3 color divided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120--129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RG-RB-GB 3 color divided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130--139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R-G-B-RG-RB-GB color divided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140--179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 auto choice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180--219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RG-RB-GB auto choice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220-255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R-G-B-RG-RB-GB-RGB auto choice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AD31D3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sz w:val="13"/>
                <w:szCs w:val="13"/>
              </w:rPr>
            </w:pPr>
            <w:r w:rsidRPr="002E6C1E">
              <w:rPr>
                <w:rFonts w:ascii="Arial" w:hAnsi="Arial" w:hint="eastAsia"/>
                <w:b/>
                <w:sz w:val="13"/>
                <w:szCs w:val="13"/>
              </w:rPr>
              <w:t>4.</w:t>
            </w:r>
            <w:r w:rsidRPr="002E6C1E">
              <w:rPr>
                <w:rFonts w:ascii="Arial" w:hAnsi="Arial"/>
                <w:b/>
                <w:sz w:val="13"/>
                <w:szCs w:val="13"/>
              </w:rPr>
              <w:t>X position</w:t>
            </w: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0---127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manual adjustment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128--160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Move Left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161--192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Move right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193--224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Move left or right</w:t>
            </w:r>
          </w:p>
        </w:tc>
      </w:tr>
      <w:tr w:rsidR="0091793D" w:rsidRPr="00D03E7C" w:rsidTr="0004487A">
        <w:trPr>
          <w:trHeight w:hRule="exact" w:val="284"/>
        </w:trPr>
        <w:tc>
          <w:tcPr>
            <w:tcW w:w="1395" w:type="dxa"/>
            <w:vMerge/>
            <w:tcBorders>
              <w:right w:val="single" w:sz="4" w:space="0" w:color="auto"/>
            </w:tcBorders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225--255</w:t>
            </w:r>
          </w:p>
        </w:tc>
        <w:tc>
          <w:tcPr>
            <w:tcW w:w="363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Jumping around</w:t>
            </w:r>
          </w:p>
        </w:tc>
      </w:tr>
    </w:tbl>
    <w:p w:rsidR="0091793D" w:rsidRPr="00E400C5" w:rsidRDefault="0091793D" w:rsidP="0091793D">
      <w:pPr>
        <w:spacing w:line="360" w:lineRule="auto"/>
      </w:pPr>
    </w:p>
    <w:p w:rsidR="00690C57" w:rsidRDefault="00690C57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p w:rsidR="0091793D" w:rsidRDefault="0091793D"/>
    <w:tbl>
      <w:tblPr>
        <w:tblpPr w:leftFromText="180" w:rightFromText="180" w:vertAnchor="text" w:horzAnchor="margin" w:tblpXSpec="center" w:tblpY="232"/>
        <w:tblOverlap w:val="never"/>
        <w:tblW w:w="6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44"/>
        <w:gridCol w:w="911"/>
        <w:gridCol w:w="2263"/>
      </w:tblGrid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>5.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Y position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0--127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manual adjustment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128--160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Move down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161--192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056715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056715">
              <w:rPr>
                <w:rFonts w:ascii="Arial" w:hAnsi="Arial"/>
                <w:b/>
                <w:sz w:val="13"/>
                <w:szCs w:val="13"/>
              </w:rPr>
              <w:t>Move up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193--224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Move up or down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225-240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Jumping around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241-255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Square trajectories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 xml:space="preserve">6 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X axis gradient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0--150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Manual morphing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151--255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Automatic morphing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 xml:space="preserve">7 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Y axis gradient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0--150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Manual morphing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151--255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Automatic morphing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 xml:space="preserve">8 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Rotator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0---180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Manua</w:t>
            </w:r>
            <w:r>
              <w:rPr>
                <w:rFonts w:ascii="Arial" w:hAnsi="Arial" w:hint="eastAsia"/>
                <w:b/>
                <w:sz w:val="13"/>
                <w:szCs w:val="13"/>
              </w:rPr>
              <w:t>l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 xml:space="preserve"> rotation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181—224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Automatic Anticlockwise rotation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225--255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Automatic clockwise rotation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>
              <w:rPr>
                <w:rFonts w:ascii="Arial" w:hAnsi="Arial" w:hint="eastAsia"/>
                <w:b/>
                <w:sz w:val="13"/>
                <w:szCs w:val="13"/>
              </w:rPr>
              <w:t>9.zoom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0---10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692A7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hyperlink r:id="rId12" w:tgtFrame="_blank" w:history="1">
              <w:r w:rsidR="0091793D" w:rsidRPr="009C5902">
                <w:rPr>
                  <w:rFonts w:ascii="Arial" w:hAnsi="Arial"/>
                  <w:b/>
                  <w:sz w:val="13"/>
                  <w:szCs w:val="13"/>
                </w:rPr>
                <w:t>normal</w:t>
              </w:r>
            </w:hyperlink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11—115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Manual zoom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116--170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 big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171--210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 small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211--255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Auto zoom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  <w:p w:rsidR="0091793D" w:rsidRPr="009C5902" w:rsidRDefault="0091793D" w:rsidP="0004487A">
            <w:pPr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>10.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 xml:space="preserve"> Sine wave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0--127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Level fluctuation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128--255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vertical fluctuation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>11.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Display mode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0---63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692A7D" w:rsidP="0004487A">
            <w:pPr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hyperlink r:id="rId13" w:tgtFrame="_blank" w:history="1">
              <w:r w:rsidR="0091793D" w:rsidRPr="009C5902">
                <w:rPr>
                  <w:rFonts w:ascii="Arial" w:hAnsi="Arial"/>
                  <w:b/>
                  <w:sz w:val="13"/>
                  <w:szCs w:val="13"/>
                </w:rPr>
                <w:t>normal</w:t>
              </w:r>
            </w:hyperlink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64--127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Shining point display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128--191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Section line display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192--255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Point display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 w:val="restart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>12.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Gradually drawing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0--64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Manual gradually drawing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65--127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Forward gradually drawing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128--191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  <w:tab w:val="center" w:pos="4153"/>
                <w:tab w:val="right" w:pos="8306"/>
              </w:tabs>
              <w:snapToGrid w:val="0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Reverse gradually drawing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vMerge/>
            <w:tcBorders>
              <w:right w:val="single" w:sz="4" w:space="0" w:color="auto"/>
            </w:tcBorders>
            <w:vAlign w:val="center"/>
          </w:tcPr>
          <w:p w:rsidR="0091793D" w:rsidRPr="00056715" w:rsidRDefault="0091793D" w:rsidP="0004487A">
            <w:pP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192--255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positive and negative automatic gradually drawing</w:t>
            </w:r>
          </w:p>
        </w:tc>
      </w:tr>
      <w:tr w:rsidR="0091793D" w:rsidRPr="00056715" w:rsidTr="0004487A">
        <w:trPr>
          <w:trHeight w:hRule="exact" w:val="284"/>
        </w:trPr>
        <w:tc>
          <w:tcPr>
            <w:tcW w:w="2462" w:type="dxa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 xml:space="preserve">13 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Pattern</w:t>
            </w:r>
          </w:p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Move mode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0—</w:t>
            </w:r>
            <w:r>
              <w:rPr>
                <w:rFonts w:ascii="Arial" w:hAnsi="Arial" w:hint="eastAsia"/>
                <w:b/>
                <w:sz w:val="13"/>
                <w:szCs w:val="13"/>
              </w:rPr>
              <w:t>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Select two different motion pattern</w:t>
            </w:r>
          </w:p>
        </w:tc>
      </w:tr>
      <w:tr w:rsidR="0091793D" w:rsidRPr="00056715" w:rsidTr="0004487A">
        <w:trPr>
          <w:trHeight w:hRule="exact" w:val="617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>14</w:t>
            </w:r>
            <w:r w:rsidRPr="009C5902">
              <w:rPr>
                <w:rFonts w:ascii="Arial" w:hAnsi="Arial" w:hint="eastAsia"/>
                <w:b/>
                <w:sz w:val="13"/>
                <w:szCs w:val="13"/>
              </w:rPr>
              <w:t>（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Double pattern mode</w:t>
            </w:r>
            <w:r w:rsidRPr="009C5902">
              <w:rPr>
                <w:rFonts w:ascii="Arial" w:hAnsi="Arial" w:hint="eastAsia"/>
                <w:b/>
                <w:sz w:val="13"/>
                <w:szCs w:val="13"/>
              </w:rPr>
              <w:t>）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 xml:space="preserve"> Second pattern choice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ind w:firstLineChars="100" w:firstLine="131"/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0—203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Same CH2</w:t>
            </w:r>
          </w:p>
        </w:tc>
      </w:tr>
      <w:tr w:rsidR="0091793D" w:rsidRPr="00056715" w:rsidTr="0004487A">
        <w:trPr>
          <w:trHeight w:hRule="exact" w:val="804"/>
        </w:trPr>
        <w:tc>
          <w:tcPr>
            <w:tcW w:w="2462" w:type="dxa"/>
            <w:tcBorders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 w:hint="eastAsia"/>
                <w:b/>
                <w:sz w:val="13"/>
                <w:szCs w:val="13"/>
              </w:rPr>
              <w:t>15</w:t>
            </w:r>
            <w:r w:rsidRPr="009C5902">
              <w:rPr>
                <w:rFonts w:ascii="Arial" w:hAnsi="Arial" w:hint="eastAsia"/>
                <w:b/>
                <w:sz w:val="13"/>
                <w:szCs w:val="13"/>
              </w:rPr>
              <w:t>（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>Double pattern mode</w:t>
            </w:r>
            <w:r w:rsidRPr="009C5902">
              <w:rPr>
                <w:rFonts w:ascii="Arial" w:hAnsi="Arial" w:hint="eastAsia"/>
                <w:b/>
                <w:sz w:val="13"/>
                <w:szCs w:val="13"/>
              </w:rPr>
              <w:t>）</w:t>
            </w:r>
            <w:r w:rsidRPr="009C5902">
              <w:rPr>
                <w:rFonts w:ascii="Arial" w:hAnsi="Arial"/>
                <w:b/>
                <w:sz w:val="13"/>
                <w:szCs w:val="13"/>
              </w:rPr>
              <w:t xml:space="preserve"> Second pattern color choice</w:t>
            </w:r>
          </w:p>
        </w:tc>
        <w:tc>
          <w:tcPr>
            <w:tcW w:w="94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0--255</w:t>
            </w:r>
          </w:p>
        </w:tc>
        <w:tc>
          <w:tcPr>
            <w:tcW w:w="2607" w:type="dxa"/>
            <w:tcBorders>
              <w:left w:val="single" w:sz="4" w:space="0" w:color="auto"/>
            </w:tcBorders>
            <w:vAlign w:val="center"/>
          </w:tcPr>
          <w:p w:rsidR="0091793D" w:rsidRPr="009C5902" w:rsidRDefault="0091793D" w:rsidP="0004487A">
            <w:pPr>
              <w:pBdr>
                <w:bottom w:val="single" w:sz="6" w:space="1" w:color="auto"/>
              </w:pBdr>
              <w:tabs>
                <w:tab w:val="left" w:pos="825"/>
              </w:tabs>
              <w:rPr>
                <w:rFonts w:ascii="Arial" w:hAnsi="Arial"/>
                <w:b/>
                <w:sz w:val="13"/>
                <w:szCs w:val="13"/>
              </w:rPr>
            </w:pPr>
            <w:r w:rsidRPr="009C5902">
              <w:rPr>
                <w:rFonts w:ascii="Arial" w:hAnsi="Arial"/>
                <w:b/>
                <w:sz w:val="13"/>
                <w:szCs w:val="13"/>
              </w:rPr>
              <w:t>Same CH3</w:t>
            </w:r>
          </w:p>
        </w:tc>
      </w:tr>
    </w:tbl>
    <w:p w:rsidR="0091793D" w:rsidRDefault="0091793D"/>
    <w:sectPr w:rsidR="0091793D" w:rsidSect="00690C5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5294" w:rsidRDefault="00485294" w:rsidP="00EE0F1C">
      <w:r>
        <w:separator/>
      </w:r>
    </w:p>
  </w:endnote>
  <w:endnote w:type="continuationSeparator" w:id="1">
    <w:p w:rsidR="00485294" w:rsidRDefault="00485294" w:rsidP="00EE0F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9FC" w:rsidRDefault="005A09FC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9FC" w:rsidRDefault="005A09FC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9FC" w:rsidRDefault="005A09F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5294" w:rsidRDefault="00485294" w:rsidP="00EE0F1C">
      <w:r>
        <w:separator/>
      </w:r>
    </w:p>
  </w:footnote>
  <w:footnote w:type="continuationSeparator" w:id="1">
    <w:p w:rsidR="00485294" w:rsidRDefault="00485294" w:rsidP="00EE0F1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9FC" w:rsidRDefault="005A09FC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F1C" w:rsidRDefault="00EE0F1C" w:rsidP="005A09FC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9FC" w:rsidRDefault="005A09FC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73027E"/>
    <w:multiLevelType w:val="hybridMultilevel"/>
    <w:tmpl w:val="689E12CE"/>
    <w:lvl w:ilvl="0" w:tplc="04090001">
      <w:start w:val="1"/>
      <w:numFmt w:val="bullet"/>
      <w:lvlText w:val=""/>
      <w:lvlJc w:val="left"/>
      <w:pPr>
        <w:tabs>
          <w:tab w:val="num" w:pos="548"/>
        </w:tabs>
        <w:ind w:left="548" w:hanging="420"/>
      </w:pPr>
      <w:rPr>
        <w:rFonts w:ascii="Wingdings" w:hAnsi="Wingdings" w:hint="default"/>
      </w:rPr>
    </w:lvl>
    <w:lvl w:ilvl="1" w:tplc="BCBC0CDE">
      <w:start w:val="3"/>
      <w:numFmt w:val="bullet"/>
      <w:lvlText w:val="●"/>
      <w:lvlJc w:val="left"/>
      <w:pPr>
        <w:tabs>
          <w:tab w:val="num" w:pos="908"/>
        </w:tabs>
        <w:ind w:left="908" w:hanging="360"/>
      </w:pPr>
      <w:rPr>
        <w:rFonts w:ascii="宋体" w:eastAsia="宋体" w:hAnsi="宋体" w:cs="Arial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388"/>
        </w:tabs>
        <w:ind w:left="138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08"/>
        </w:tabs>
        <w:ind w:left="180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28"/>
        </w:tabs>
        <w:ind w:left="222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48"/>
        </w:tabs>
        <w:ind w:left="264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68"/>
        </w:tabs>
        <w:ind w:left="306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88"/>
        </w:tabs>
        <w:ind w:left="348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08"/>
        </w:tabs>
        <w:ind w:left="3908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793D"/>
    <w:rsid w:val="00006E1B"/>
    <w:rsid w:val="00023068"/>
    <w:rsid w:val="00040BD1"/>
    <w:rsid w:val="00064666"/>
    <w:rsid w:val="00072B36"/>
    <w:rsid w:val="00076B89"/>
    <w:rsid w:val="000C24C8"/>
    <w:rsid w:val="000D2785"/>
    <w:rsid w:val="000E152B"/>
    <w:rsid w:val="000E1FAB"/>
    <w:rsid w:val="0011107E"/>
    <w:rsid w:val="00122762"/>
    <w:rsid w:val="0013526E"/>
    <w:rsid w:val="001359D6"/>
    <w:rsid w:val="00152CBE"/>
    <w:rsid w:val="00192E32"/>
    <w:rsid w:val="00197DAD"/>
    <w:rsid w:val="001B0641"/>
    <w:rsid w:val="001D724C"/>
    <w:rsid w:val="00206F8E"/>
    <w:rsid w:val="00220A14"/>
    <w:rsid w:val="002372DC"/>
    <w:rsid w:val="002550B5"/>
    <w:rsid w:val="00291758"/>
    <w:rsid w:val="002935F6"/>
    <w:rsid w:val="002A1FD1"/>
    <w:rsid w:val="002A3215"/>
    <w:rsid w:val="00310A8F"/>
    <w:rsid w:val="00327482"/>
    <w:rsid w:val="00332519"/>
    <w:rsid w:val="003359D6"/>
    <w:rsid w:val="003418D8"/>
    <w:rsid w:val="00386BEC"/>
    <w:rsid w:val="00395B79"/>
    <w:rsid w:val="003B5BEF"/>
    <w:rsid w:val="003B722F"/>
    <w:rsid w:val="003C053A"/>
    <w:rsid w:val="003D5997"/>
    <w:rsid w:val="00404FFE"/>
    <w:rsid w:val="0042592E"/>
    <w:rsid w:val="00435BC2"/>
    <w:rsid w:val="004415AE"/>
    <w:rsid w:val="00482550"/>
    <w:rsid w:val="00485294"/>
    <w:rsid w:val="004C6BAD"/>
    <w:rsid w:val="004E2F28"/>
    <w:rsid w:val="00505D9D"/>
    <w:rsid w:val="00512E5E"/>
    <w:rsid w:val="00516A14"/>
    <w:rsid w:val="0052080B"/>
    <w:rsid w:val="00523D8F"/>
    <w:rsid w:val="00541668"/>
    <w:rsid w:val="0054583F"/>
    <w:rsid w:val="00572CB7"/>
    <w:rsid w:val="00573BCF"/>
    <w:rsid w:val="00590172"/>
    <w:rsid w:val="005A09FC"/>
    <w:rsid w:val="005A329C"/>
    <w:rsid w:val="005D0AAF"/>
    <w:rsid w:val="005E1804"/>
    <w:rsid w:val="0065352E"/>
    <w:rsid w:val="00656874"/>
    <w:rsid w:val="0066367C"/>
    <w:rsid w:val="00690C57"/>
    <w:rsid w:val="00692A7D"/>
    <w:rsid w:val="00695576"/>
    <w:rsid w:val="00697137"/>
    <w:rsid w:val="006A02D2"/>
    <w:rsid w:val="006A3979"/>
    <w:rsid w:val="006A53ED"/>
    <w:rsid w:val="006B7B4E"/>
    <w:rsid w:val="006C3ADC"/>
    <w:rsid w:val="006C4A54"/>
    <w:rsid w:val="006D393A"/>
    <w:rsid w:val="006E011F"/>
    <w:rsid w:val="006E15DB"/>
    <w:rsid w:val="006F6650"/>
    <w:rsid w:val="00701B3E"/>
    <w:rsid w:val="00710182"/>
    <w:rsid w:val="007241F2"/>
    <w:rsid w:val="007429B8"/>
    <w:rsid w:val="0076144A"/>
    <w:rsid w:val="00783279"/>
    <w:rsid w:val="00785251"/>
    <w:rsid w:val="007B7136"/>
    <w:rsid w:val="007C59CC"/>
    <w:rsid w:val="007F1E42"/>
    <w:rsid w:val="007F2333"/>
    <w:rsid w:val="0081055A"/>
    <w:rsid w:val="00811E71"/>
    <w:rsid w:val="008149C8"/>
    <w:rsid w:val="00827FD1"/>
    <w:rsid w:val="00854B3A"/>
    <w:rsid w:val="00865871"/>
    <w:rsid w:val="00870861"/>
    <w:rsid w:val="008759A9"/>
    <w:rsid w:val="008B5A7B"/>
    <w:rsid w:val="008B5B19"/>
    <w:rsid w:val="008C28E5"/>
    <w:rsid w:val="008F1A44"/>
    <w:rsid w:val="0091793D"/>
    <w:rsid w:val="00930D67"/>
    <w:rsid w:val="00933BF5"/>
    <w:rsid w:val="00947310"/>
    <w:rsid w:val="00960419"/>
    <w:rsid w:val="00995DAB"/>
    <w:rsid w:val="009A5540"/>
    <w:rsid w:val="009D220F"/>
    <w:rsid w:val="009D665E"/>
    <w:rsid w:val="009E397E"/>
    <w:rsid w:val="009E4643"/>
    <w:rsid w:val="00A42D62"/>
    <w:rsid w:val="00A57D26"/>
    <w:rsid w:val="00A87087"/>
    <w:rsid w:val="00AA4809"/>
    <w:rsid w:val="00AD2F4A"/>
    <w:rsid w:val="00AE7255"/>
    <w:rsid w:val="00AF6AFB"/>
    <w:rsid w:val="00B42B62"/>
    <w:rsid w:val="00B80037"/>
    <w:rsid w:val="00B8093F"/>
    <w:rsid w:val="00B91E5F"/>
    <w:rsid w:val="00BA69FB"/>
    <w:rsid w:val="00BB7C7E"/>
    <w:rsid w:val="00BD42BB"/>
    <w:rsid w:val="00BE0A42"/>
    <w:rsid w:val="00C05E9F"/>
    <w:rsid w:val="00C1162D"/>
    <w:rsid w:val="00C22583"/>
    <w:rsid w:val="00C33D5A"/>
    <w:rsid w:val="00C40E50"/>
    <w:rsid w:val="00C5162D"/>
    <w:rsid w:val="00C53A87"/>
    <w:rsid w:val="00C9676F"/>
    <w:rsid w:val="00CA0EC4"/>
    <w:rsid w:val="00CF6674"/>
    <w:rsid w:val="00D17696"/>
    <w:rsid w:val="00D4280E"/>
    <w:rsid w:val="00D42DD6"/>
    <w:rsid w:val="00D6322F"/>
    <w:rsid w:val="00D8052B"/>
    <w:rsid w:val="00D85838"/>
    <w:rsid w:val="00DA4CF1"/>
    <w:rsid w:val="00DC2437"/>
    <w:rsid w:val="00E072F4"/>
    <w:rsid w:val="00E1128A"/>
    <w:rsid w:val="00E35C87"/>
    <w:rsid w:val="00E3639C"/>
    <w:rsid w:val="00E45BB6"/>
    <w:rsid w:val="00E53C45"/>
    <w:rsid w:val="00E73F0F"/>
    <w:rsid w:val="00EA38A9"/>
    <w:rsid w:val="00EC5E60"/>
    <w:rsid w:val="00ED380C"/>
    <w:rsid w:val="00EE0F1C"/>
    <w:rsid w:val="00F048E9"/>
    <w:rsid w:val="00F226DB"/>
    <w:rsid w:val="00F35531"/>
    <w:rsid w:val="00F570D7"/>
    <w:rsid w:val="00F6438E"/>
    <w:rsid w:val="00FC71A3"/>
    <w:rsid w:val="00FD49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13" type="connector" idref="#_x0000_s1032"/>
        <o:r id="V:Rule14" type="connector" idref="#_x0000_s1035"/>
        <o:r id="V:Rule15" type="connector" idref="#_x0000_s1037"/>
        <o:r id="V:Rule16" type="connector" idref="#_x0000_s1038"/>
        <o:r id="V:Rule17" type="connector" idref="#_x0000_s1042"/>
        <o:r id="V:Rule18" type="connector" idref="#_x0000_s1031"/>
        <o:r id="V:Rule19" type="connector" idref="#_x0000_s1036"/>
        <o:r id="V:Rule20" type="connector" idref="#_x0000_s1040"/>
        <o:r id="V:Rule21" type="connector" idref="#_x0000_s1041"/>
        <o:r id="V:Rule22" type="connector" idref="#_x0000_s1033"/>
        <o:r id="V:Rule23" type="connector" idref="#_x0000_s1034"/>
        <o:r id="V:Rule2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793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E0F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E0F1C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E0F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E0F1C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0F1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0F1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dict.baidu.com/s?wd=normal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dict.baidu.com/s?wd=normal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471</Words>
  <Characters>2690</Characters>
  <Application>Microsoft Office Word</Application>
  <DocSecurity>0</DocSecurity>
  <Lines>22</Lines>
  <Paragraphs>6</Paragraphs>
  <ScaleCrop>false</ScaleCrop>
  <Company>China</Company>
  <LinksUpToDate>false</LinksUpToDate>
  <CharactersWithSpaces>3155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2014-07-17T01:30:00Z</dcterms:created>
  <dcterms:modified xsi:type="dcterms:W3CDTF">2014-07-17T01:30:00Z</dcterms:modified>
</cp:coreProperties>
</file>