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52414917"/>
        <w:docPartObj>
          <w:docPartGallery w:val="Table of Contents"/>
          <w:docPartUnique/>
        </w:docPartObj>
      </w:sdtPr>
      <w:sdtEndPr/>
      <w:sdtContent>
        <w:p w:rsidR="005E3361" w:rsidRDefault="005E3361" w:rsidP="005E3361">
          <w:pPr>
            <w:pStyle w:val="En-ttedetabledesmatires"/>
            <w:jc w:val="center"/>
          </w:pPr>
          <w:r>
            <w:t>TABLE DES MATIERES</w:t>
          </w:r>
        </w:p>
        <w:p w:rsidR="005E3361" w:rsidRDefault="005E3361" w:rsidP="005E3361">
          <w:pPr>
            <w:rPr>
              <w:lang w:eastAsia="fr-FR"/>
            </w:rPr>
          </w:pPr>
        </w:p>
        <w:p w:rsidR="005E3361" w:rsidRPr="005E3361" w:rsidRDefault="005E3361" w:rsidP="005E3361">
          <w:pPr>
            <w:rPr>
              <w:lang w:eastAsia="fr-FR"/>
            </w:rPr>
          </w:pPr>
        </w:p>
        <w:p w:rsidR="005E3361" w:rsidRPr="005E3361" w:rsidRDefault="005E3361" w:rsidP="005E3361">
          <w:pPr>
            <w:rPr>
              <w:lang w:eastAsia="fr-FR"/>
            </w:rPr>
          </w:pPr>
        </w:p>
        <w:p w:rsidR="005E3361" w:rsidRDefault="005E336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365289" w:history="1">
            <w:r w:rsidRPr="009D4AFB">
              <w:rPr>
                <w:rStyle w:val="Lienhypertexte"/>
                <w:noProof/>
              </w:rPr>
              <w:t>Porte de garage motorisée avec Arduino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_Toc186365289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361" w:rsidRDefault="00811F67" w:rsidP="005E3361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186365290" w:history="1">
            <w:r w:rsidR="005E3361" w:rsidRPr="009D4AFB">
              <w:rPr>
                <w:rStyle w:val="Lienhypertexte"/>
                <w:noProof/>
              </w:rPr>
              <w:t>But</w:t>
            </w:r>
            <w:r w:rsidR="005E3361">
              <w:rPr>
                <w:noProof/>
                <w:webHidden/>
              </w:rPr>
              <w:tab/>
            </w:r>
            <w:r w:rsidR="005E3361">
              <w:rPr>
                <w:noProof/>
                <w:webHidden/>
              </w:rPr>
              <w:fldChar w:fldCharType="begin"/>
            </w:r>
            <w:r w:rsidR="005E3361">
              <w:rPr>
                <w:noProof/>
                <w:webHidden/>
              </w:rPr>
              <w:instrText xml:space="preserve"> PAGEREF _Toc186365290 \h </w:instrText>
            </w:r>
            <w:r w:rsidR="005E3361">
              <w:rPr>
                <w:noProof/>
                <w:webHidden/>
              </w:rPr>
            </w:r>
            <w:r w:rsidR="005E3361">
              <w:rPr>
                <w:noProof/>
                <w:webHidden/>
              </w:rPr>
              <w:fldChar w:fldCharType="separate"/>
            </w:r>
            <w:r w:rsidR="005E3361">
              <w:rPr>
                <w:noProof/>
                <w:webHidden/>
              </w:rPr>
              <w:t>1</w:t>
            </w:r>
            <w:r w:rsidR="005E3361">
              <w:rPr>
                <w:noProof/>
                <w:webHidden/>
              </w:rPr>
              <w:fldChar w:fldCharType="end"/>
            </w:r>
          </w:hyperlink>
        </w:p>
        <w:p w:rsidR="005E3361" w:rsidRDefault="00811F67" w:rsidP="005E3361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186365291" w:history="1">
            <w:r w:rsidR="005E3361" w:rsidRPr="009D4AFB">
              <w:rPr>
                <w:rStyle w:val="Lienhypertexte"/>
                <w:noProof/>
              </w:rPr>
              <w:t>Matériels nécessaires :</w:t>
            </w:r>
            <w:r w:rsidR="005E3361">
              <w:rPr>
                <w:noProof/>
                <w:webHidden/>
              </w:rPr>
              <w:tab/>
            </w:r>
            <w:r w:rsidR="005E3361">
              <w:rPr>
                <w:noProof/>
                <w:webHidden/>
              </w:rPr>
              <w:fldChar w:fldCharType="begin"/>
            </w:r>
            <w:r w:rsidR="005E3361">
              <w:rPr>
                <w:noProof/>
                <w:webHidden/>
              </w:rPr>
              <w:instrText xml:space="preserve"> PAGEREF _Toc186365291 \h </w:instrText>
            </w:r>
            <w:r w:rsidR="005E3361">
              <w:rPr>
                <w:noProof/>
                <w:webHidden/>
              </w:rPr>
            </w:r>
            <w:r w:rsidR="005E3361">
              <w:rPr>
                <w:noProof/>
                <w:webHidden/>
              </w:rPr>
              <w:fldChar w:fldCharType="separate"/>
            </w:r>
            <w:r w:rsidR="005E3361">
              <w:rPr>
                <w:noProof/>
                <w:webHidden/>
              </w:rPr>
              <w:t>1</w:t>
            </w:r>
            <w:r w:rsidR="005E3361">
              <w:rPr>
                <w:noProof/>
                <w:webHidden/>
              </w:rPr>
              <w:fldChar w:fldCharType="end"/>
            </w:r>
          </w:hyperlink>
        </w:p>
        <w:p w:rsidR="005E3361" w:rsidRDefault="00811F67" w:rsidP="005E3361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186365292" w:history="1">
            <w:r w:rsidR="005E3361" w:rsidRPr="009D4AFB">
              <w:rPr>
                <w:rStyle w:val="Lienhypertexte"/>
                <w:noProof/>
              </w:rPr>
              <w:t>Schéma de l’interface</w:t>
            </w:r>
            <w:r w:rsidR="005E3361">
              <w:rPr>
                <w:noProof/>
                <w:webHidden/>
              </w:rPr>
              <w:tab/>
            </w:r>
            <w:r w:rsidR="005E3361">
              <w:rPr>
                <w:noProof/>
                <w:webHidden/>
              </w:rPr>
              <w:fldChar w:fldCharType="begin"/>
            </w:r>
            <w:r w:rsidR="005E3361">
              <w:rPr>
                <w:noProof/>
                <w:webHidden/>
              </w:rPr>
              <w:instrText xml:space="preserve"> PAGEREF _Toc186365292 \h </w:instrText>
            </w:r>
            <w:r w:rsidR="005E3361">
              <w:rPr>
                <w:noProof/>
                <w:webHidden/>
              </w:rPr>
            </w:r>
            <w:r w:rsidR="005E3361">
              <w:rPr>
                <w:noProof/>
                <w:webHidden/>
              </w:rPr>
              <w:fldChar w:fldCharType="separate"/>
            </w:r>
            <w:r w:rsidR="005E3361">
              <w:rPr>
                <w:noProof/>
                <w:webHidden/>
              </w:rPr>
              <w:t>2</w:t>
            </w:r>
            <w:r w:rsidR="005E3361">
              <w:rPr>
                <w:noProof/>
                <w:webHidden/>
              </w:rPr>
              <w:fldChar w:fldCharType="end"/>
            </w:r>
          </w:hyperlink>
        </w:p>
        <w:p w:rsidR="005E3361" w:rsidRDefault="00811F67" w:rsidP="005E3361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186365293" w:history="1">
            <w:r w:rsidR="005E3361" w:rsidRPr="009D4AFB">
              <w:rPr>
                <w:rStyle w:val="Lienhypertexte"/>
                <w:noProof/>
              </w:rPr>
              <w:t>Tenants et aboutissants des connecteurs</w:t>
            </w:r>
            <w:r w:rsidR="005E3361">
              <w:rPr>
                <w:noProof/>
                <w:webHidden/>
              </w:rPr>
              <w:tab/>
            </w:r>
            <w:r w:rsidR="005E3361">
              <w:rPr>
                <w:noProof/>
                <w:webHidden/>
              </w:rPr>
              <w:fldChar w:fldCharType="begin"/>
            </w:r>
            <w:r w:rsidR="005E3361">
              <w:rPr>
                <w:noProof/>
                <w:webHidden/>
              </w:rPr>
              <w:instrText xml:space="preserve"> PAGEREF _Toc186365293 \h </w:instrText>
            </w:r>
            <w:r w:rsidR="005E3361">
              <w:rPr>
                <w:noProof/>
                <w:webHidden/>
              </w:rPr>
            </w:r>
            <w:r w:rsidR="005E3361">
              <w:rPr>
                <w:noProof/>
                <w:webHidden/>
              </w:rPr>
              <w:fldChar w:fldCharType="separate"/>
            </w:r>
            <w:r w:rsidR="005E3361">
              <w:rPr>
                <w:noProof/>
                <w:webHidden/>
              </w:rPr>
              <w:t>2</w:t>
            </w:r>
            <w:r w:rsidR="005E3361">
              <w:rPr>
                <w:noProof/>
                <w:webHidden/>
              </w:rPr>
              <w:fldChar w:fldCharType="end"/>
            </w:r>
          </w:hyperlink>
        </w:p>
        <w:p w:rsidR="005E3361" w:rsidRDefault="00811F67" w:rsidP="005E3361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186365294" w:history="1">
            <w:r w:rsidR="005E3361" w:rsidRPr="009D4AFB">
              <w:rPr>
                <w:rStyle w:val="Lienhypertexte"/>
                <w:noProof/>
                <w:lang w:eastAsia="fr-FR"/>
              </w:rPr>
              <w:t>Circuit imprimé de l’interface</w:t>
            </w:r>
            <w:r w:rsidR="005E3361">
              <w:rPr>
                <w:noProof/>
                <w:webHidden/>
              </w:rPr>
              <w:tab/>
            </w:r>
            <w:r w:rsidR="005E3361">
              <w:rPr>
                <w:noProof/>
                <w:webHidden/>
              </w:rPr>
              <w:fldChar w:fldCharType="begin"/>
            </w:r>
            <w:r w:rsidR="005E3361">
              <w:rPr>
                <w:noProof/>
                <w:webHidden/>
              </w:rPr>
              <w:instrText xml:space="preserve"> PAGEREF _Toc186365294 \h </w:instrText>
            </w:r>
            <w:r w:rsidR="005E3361">
              <w:rPr>
                <w:noProof/>
                <w:webHidden/>
              </w:rPr>
            </w:r>
            <w:r w:rsidR="005E3361">
              <w:rPr>
                <w:noProof/>
                <w:webHidden/>
              </w:rPr>
              <w:fldChar w:fldCharType="separate"/>
            </w:r>
            <w:r w:rsidR="005E3361">
              <w:rPr>
                <w:noProof/>
                <w:webHidden/>
              </w:rPr>
              <w:t>3</w:t>
            </w:r>
            <w:r w:rsidR="005E3361">
              <w:rPr>
                <w:noProof/>
                <w:webHidden/>
              </w:rPr>
              <w:fldChar w:fldCharType="end"/>
            </w:r>
          </w:hyperlink>
        </w:p>
        <w:p w:rsidR="005E3361" w:rsidRDefault="00811F67" w:rsidP="005E3361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186365295" w:history="1">
            <w:r w:rsidR="005E3361" w:rsidRPr="009D4AFB">
              <w:rPr>
                <w:rStyle w:val="Lienhypertexte"/>
                <w:noProof/>
              </w:rPr>
              <w:t>Ou trouver les composants</w:t>
            </w:r>
            <w:r w:rsidR="005E3361">
              <w:rPr>
                <w:noProof/>
                <w:webHidden/>
              </w:rPr>
              <w:tab/>
            </w:r>
            <w:r w:rsidR="005E3361">
              <w:rPr>
                <w:noProof/>
                <w:webHidden/>
              </w:rPr>
              <w:fldChar w:fldCharType="begin"/>
            </w:r>
            <w:r w:rsidR="005E3361">
              <w:rPr>
                <w:noProof/>
                <w:webHidden/>
              </w:rPr>
              <w:instrText xml:space="preserve"> PAGEREF _Toc186365295 \h </w:instrText>
            </w:r>
            <w:r w:rsidR="005E3361">
              <w:rPr>
                <w:noProof/>
                <w:webHidden/>
              </w:rPr>
            </w:r>
            <w:r w:rsidR="005E3361">
              <w:rPr>
                <w:noProof/>
                <w:webHidden/>
              </w:rPr>
              <w:fldChar w:fldCharType="separate"/>
            </w:r>
            <w:r w:rsidR="005E3361">
              <w:rPr>
                <w:noProof/>
                <w:webHidden/>
              </w:rPr>
              <w:t>3</w:t>
            </w:r>
            <w:r w:rsidR="005E3361">
              <w:rPr>
                <w:noProof/>
                <w:webHidden/>
              </w:rPr>
              <w:fldChar w:fldCharType="end"/>
            </w:r>
          </w:hyperlink>
        </w:p>
        <w:p w:rsidR="005E3361" w:rsidRDefault="00811F6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6365296" w:history="1">
            <w:r w:rsidR="005E3361" w:rsidRPr="009D4AFB">
              <w:rPr>
                <w:rStyle w:val="Lienhypertexte"/>
                <w:noProof/>
              </w:rPr>
              <w:t>Quelques photos de la réalisation</w:t>
            </w:r>
            <w:r w:rsidR="005E3361">
              <w:rPr>
                <w:noProof/>
                <w:webHidden/>
              </w:rPr>
              <w:tab/>
            </w:r>
            <w:r w:rsidR="005E3361">
              <w:rPr>
                <w:noProof/>
                <w:webHidden/>
              </w:rPr>
              <w:fldChar w:fldCharType="begin"/>
            </w:r>
            <w:r w:rsidR="005E3361">
              <w:rPr>
                <w:noProof/>
                <w:webHidden/>
              </w:rPr>
              <w:instrText xml:space="preserve"> PAGEREF _Toc186365296 \h </w:instrText>
            </w:r>
            <w:r w:rsidR="005E3361">
              <w:rPr>
                <w:noProof/>
                <w:webHidden/>
              </w:rPr>
            </w:r>
            <w:r w:rsidR="005E3361">
              <w:rPr>
                <w:noProof/>
                <w:webHidden/>
              </w:rPr>
              <w:fldChar w:fldCharType="separate"/>
            </w:r>
            <w:r w:rsidR="005E3361">
              <w:rPr>
                <w:noProof/>
                <w:webHidden/>
              </w:rPr>
              <w:t>4</w:t>
            </w:r>
            <w:r w:rsidR="005E3361">
              <w:rPr>
                <w:noProof/>
                <w:webHidden/>
              </w:rPr>
              <w:fldChar w:fldCharType="end"/>
            </w:r>
          </w:hyperlink>
        </w:p>
        <w:p w:rsidR="005E3361" w:rsidRDefault="005E3361">
          <w:r>
            <w:rPr>
              <w:b/>
              <w:bCs/>
            </w:rPr>
            <w:fldChar w:fldCharType="end"/>
          </w:r>
        </w:p>
      </w:sdtContent>
    </w:sdt>
    <w:p w:rsidR="005E3361" w:rsidRDefault="005E3361" w:rsidP="00123770">
      <w:pPr>
        <w:pStyle w:val="Titre1"/>
        <w:jc w:val="center"/>
      </w:pPr>
    </w:p>
    <w:p w:rsidR="005E3361" w:rsidRDefault="005E3361" w:rsidP="005E3361"/>
    <w:p w:rsidR="005E3361" w:rsidRDefault="005E3361" w:rsidP="005E3361"/>
    <w:p w:rsidR="005E3361" w:rsidRDefault="005E3361" w:rsidP="005E3361"/>
    <w:p w:rsidR="005E3361" w:rsidRDefault="005E3361" w:rsidP="005E3361"/>
    <w:p w:rsidR="005E3361" w:rsidRDefault="005E3361" w:rsidP="005E3361"/>
    <w:p w:rsidR="005E3361" w:rsidRDefault="005E3361" w:rsidP="005E3361"/>
    <w:p w:rsidR="005E3361" w:rsidRDefault="005E3361" w:rsidP="005E3361"/>
    <w:p w:rsidR="005E3361" w:rsidRDefault="005E3361" w:rsidP="005E3361"/>
    <w:p w:rsidR="005E3361" w:rsidRDefault="005E3361" w:rsidP="005E3361"/>
    <w:p w:rsidR="005E3361" w:rsidRDefault="005E3361" w:rsidP="005E3361"/>
    <w:p w:rsidR="005E3361" w:rsidRDefault="005E3361" w:rsidP="005E3361"/>
    <w:p w:rsidR="005E3361" w:rsidRDefault="005E3361" w:rsidP="005E3361"/>
    <w:p w:rsidR="005E3361" w:rsidRDefault="005E3361" w:rsidP="005E3361"/>
    <w:p w:rsidR="005E3361" w:rsidRDefault="005E3361" w:rsidP="005E3361"/>
    <w:p w:rsidR="005E3361" w:rsidRDefault="005E3361" w:rsidP="005E3361"/>
    <w:p w:rsidR="005E3361" w:rsidRDefault="005E3361" w:rsidP="005E3361"/>
    <w:p w:rsidR="005E3361" w:rsidRDefault="005E3361" w:rsidP="005E3361"/>
    <w:p w:rsidR="005E3361" w:rsidRDefault="005E3361" w:rsidP="005E3361"/>
    <w:p w:rsidR="005E3361" w:rsidRPr="005E3361" w:rsidRDefault="005E3361" w:rsidP="005E3361"/>
    <w:p w:rsidR="00E7358E" w:rsidRDefault="00123770" w:rsidP="00123770">
      <w:pPr>
        <w:pStyle w:val="Titre1"/>
        <w:jc w:val="center"/>
      </w:pPr>
      <w:bookmarkStart w:id="1" w:name="_Toc186365289"/>
      <w:r>
        <w:t>Porte de garage motorisée avec Arduino uno</w:t>
      </w:r>
      <w:bookmarkEnd w:id="1"/>
    </w:p>
    <w:p w:rsidR="009D1CE2" w:rsidRDefault="009D1CE2" w:rsidP="009D1CE2"/>
    <w:p w:rsidR="009D1CE2" w:rsidRDefault="009D1CE2" w:rsidP="009D1CE2">
      <w:pPr>
        <w:pStyle w:val="Titre2"/>
      </w:pPr>
      <w:bookmarkStart w:id="2" w:name="_Toc186365290"/>
      <w:r>
        <w:t>But</w:t>
      </w:r>
      <w:bookmarkEnd w:id="2"/>
    </w:p>
    <w:p w:rsidR="009D1CE2" w:rsidRDefault="009D1CE2" w:rsidP="009D1CE2">
      <w:r>
        <w:t>Fabriquer un automatisme de porte de garage suite à une panne électronique de la carte d’origine, seul la mécanique a été conservée avec son moteur 24V.</w:t>
      </w:r>
    </w:p>
    <w:p w:rsidR="00383DDB" w:rsidRDefault="00383DDB" w:rsidP="009D1CE2">
      <w:r>
        <w:t>Afin de garder les mêmes caractéristiques, il faut au minimum une télécommande, une protection enfant. Cette protection est assurée en maitrisant le courant passant dans le moteur.</w:t>
      </w:r>
    </w:p>
    <w:p w:rsidR="00FB686E" w:rsidRDefault="00FB686E" w:rsidP="009D1CE2">
      <w:r>
        <w:t>La détection de fin d’ouverture et de fermeture est assurée par des fins de courses de type ILS.</w:t>
      </w:r>
    </w:p>
    <w:p w:rsidR="00FB686E" w:rsidRDefault="00FB686E" w:rsidP="009D1CE2">
      <w:r>
        <w:t>La télécommande possède deux boutons pour l’ouverture et la fermeture de la porte de garage.</w:t>
      </w:r>
    </w:p>
    <w:p w:rsidR="00FB686E" w:rsidRDefault="00FB686E" w:rsidP="009D1CE2">
      <w:r>
        <w:t xml:space="preserve">L’automatisme gère également </w:t>
      </w:r>
      <w:r w:rsidR="00740B9D">
        <w:t>l’éclairage</w:t>
      </w:r>
      <w:r>
        <w:t xml:space="preserve"> du garage par deux boutons fixés sur le boitier :</w:t>
      </w:r>
    </w:p>
    <w:p w:rsidR="00FB686E" w:rsidRDefault="00FB686E" w:rsidP="00FB686E">
      <w:pPr>
        <w:pStyle w:val="Paragraphedeliste"/>
        <w:numPr>
          <w:ilvl w:val="0"/>
          <w:numId w:val="2"/>
        </w:numPr>
      </w:pPr>
      <w:r>
        <w:t>un bouton on/off qui allume automatiquement le garage à l’ouverture de la porte et éteint la lumière à la fermeture de la porte</w:t>
      </w:r>
    </w:p>
    <w:p w:rsidR="00FB686E" w:rsidRDefault="00FB686E" w:rsidP="00FB686E">
      <w:pPr>
        <w:pStyle w:val="Paragraphedeliste"/>
        <w:numPr>
          <w:ilvl w:val="0"/>
          <w:numId w:val="2"/>
        </w:numPr>
      </w:pPr>
      <w:r>
        <w:t xml:space="preserve">  </w:t>
      </w:r>
      <w:r w:rsidR="000E64EF">
        <w:t xml:space="preserve">un bouton on/off   qui </w:t>
      </w:r>
      <w:r w:rsidR="00740B9D">
        <w:t>actionne l’éclairage du</w:t>
      </w:r>
      <w:r w:rsidR="000E64EF">
        <w:t xml:space="preserve"> garage quel que soit la position de la porte.</w:t>
      </w:r>
    </w:p>
    <w:p w:rsidR="000E64EF" w:rsidRDefault="000E64EF" w:rsidP="000E64EF">
      <w:r>
        <w:t>Un troisième bouton poussoir  permet d’ouvrir la porte de garage de l’intérieur</w:t>
      </w:r>
      <w:r w:rsidR="00E74801">
        <w:t xml:space="preserve"> car le clavier RFID est à l’extérieur.</w:t>
      </w:r>
    </w:p>
    <w:p w:rsidR="000E64EF" w:rsidRDefault="000E64EF" w:rsidP="000E64EF">
      <w:r>
        <w:t>Le bouton poussoir ainsi que le résultat de l’action RFID, clavier ou télécommande sont reliés sur la même entrée de l’ARDUINO UNO.</w:t>
      </w:r>
    </w:p>
    <w:p w:rsidR="00383DDB" w:rsidRDefault="00383DDB" w:rsidP="009D1CE2">
      <w:r>
        <w:t>Une première version a été réalisée avec un WEMOS D1 ESP 8266 afin de commander la porte de garage par WIFI mais</w:t>
      </w:r>
      <w:r w:rsidR="00FB686E">
        <w:t xml:space="preserve"> après plusieurs mois de services</w:t>
      </w:r>
      <w:r>
        <w:t xml:space="preserve"> abandonné car WIFI pas assez puissant lorsque le garage </w:t>
      </w:r>
      <w:r w:rsidR="00FB686E">
        <w:t>est déporté de la maison même avec un répéteur.</w:t>
      </w:r>
    </w:p>
    <w:p w:rsidR="00123770" w:rsidRDefault="00123770" w:rsidP="00C94C83">
      <w:pPr>
        <w:pStyle w:val="Titre2"/>
      </w:pPr>
      <w:bookmarkStart w:id="3" w:name="_Toc186365291"/>
      <w:r>
        <w:t>Matériel</w:t>
      </w:r>
      <w:r w:rsidR="000E64EF">
        <w:t>s</w:t>
      </w:r>
      <w:r>
        <w:t xml:space="preserve"> </w:t>
      </w:r>
      <w:r w:rsidR="000E64EF">
        <w:t>nécessaires</w:t>
      </w:r>
      <w:r>
        <w:t> :</w:t>
      </w:r>
      <w:bookmarkEnd w:id="3"/>
    </w:p>
    <w:p w:rsidR="000E64EF" w:rsidRDefault="00123770" w:rsidP="00123770">
      <w:pPr>
        <w:pStyle w:val="Paragraphedeliste"/>
        <w:numPr>
          <w:ilvl w:val="0"/>
          <w:numId w:val="1"/>
        </w:numPr>
      </w:pPr>
      <w:r>
        <w:t>A</w:t>
      </w:r>
      <w:r w:rsidR="000E64EF">
        <w:t>RDUINO UNO</w:t>
      </w:r>
    </w:p>
    <w:p w:rsidR="00123770" w:rsidRDefault="00123770" w:rsidP="00123770">
      <w:pPr>
        <w:pStyle w:val="Paragraphedeliste"/>
        <w:numPr>
          <w:ilvl w:val="0"/>
          <w:numId w:val="1"/>
        </w:numPr>
      </w:pPr>
      <w:r>
        <w:t>BTS 7960</w:t>
      </w:r>
    </w:p>
    <w:p w:rsidR="00123770" w:rsidRDefault="00123770" w:rsidP="00123770">
      <w:pPr>
        <w:pStyle w:val="Paragraphedeliste"/>
        <w:numPr>
          <w:ilvl w:val="0"/>
          <w:numId w:val="1"/>
        </w:numPr>
      </w:pPr>
      <w:r>
        <w:t>ACS 712</w:t>
      </w:r>
      <w:r w:rsidR="00740B9D">
        <w:t xml:space="preserve"> (20A)</w:t>
      </w:r>
    </w:p>
    <w:p w:rsidR="00740B9D" w:rsidRDefault="00740B9D" w:rsidP="00740B9D">
      <w:pPr>
        <w:pStyle w:val="Paragraphedeliste"/>
        <w:numPr>
          <w:ilvl w:val="0"/>
          <w:numId w:val="1"/>
        </w:numPr>
      </w:pPr>
      <w:r>
        <w:t>Relais statique 5V 2A (5G3MB-202P DC-AC )</w:t>
      </w:r>
    </w:p>
    <w:p w:rsidR="00C94C83" w:rsidRDefault="00C94C83" w:rsidP="00123770">
      <w:pPr>
        <w:pStyle w:val="Paragraphedeliste"/>
        <w:numPr>
          <w:ilvl w:val="0"/>
          <w:numId w:val="1"/>
        </w:numPr>
      </w:pPr>
      <w:r>
        <w:t>Alimentation 220v/9v</w:t>
      </w:r>
      <w:r w:rsidR="00740B9D">
        <w:t xml:space="preserve"> (</w:t>
      </w:r>
      <w:r w:rsidR="006E4571">
        <w:t>HLK-5M09°</w:t>
      </w:r>
    </w:p>
    <w:p w:rsidR="00FB686E" w:rsidRDefault="00FB686E" w:rsidP="00123770">
      <w:pPr>
        <w:pStyle w:val="Paragraphedeliste"/>
        <w:numPr>
          <w:ilvl w:val="0"/>
          <w:numId w:val="1"/>
        </w:numPr>
      </w:pPr>
      <w:r>
        <w:t>Fins de course</w:t>
      </w:r>
    </w:p>
    <w:p w:rsidR="00C94C83" w:rsidRDefault="00C94C83" w:rsidP="00123770">
      <w:pPr>
        <w:pStyle w:val="Paragraphedeliste"/>
        <w:numPr>
          <w:ilvl w:val="0"/>
          <w:numId w:val="1"/>
        </w:numPr>
      </w:pPr>
      <w:r>
        <w:t>Boitier ABS</w:t>
      </w:r>
    </w:p>
    <w:p w:rsidR="00C94C83" w:rsidRDefault="00C94C83" w:rsidP="00123770">
      <w:pPr>
        <w:pStyle w:val="Paragraphedeliste"/>
        <w:numPr>
          <w:ilvl w:val="0"/>
          <w:numId w:val="1"/>
        </w:numPr>
      </w:pPr>
      <w:r>
        <w:lastRenderedPageBreak/>
        <w:t xml:space="preserve">Bouton poussoir et </w:t>
      </w:r>
      <w:r w:rsidR="006E4571">
        <w:t xml:space="preserve">bouton </w:t>
      </w:r>
      <w:r>
        <w:t>on/off</w:t>
      </w:r>
    </w:p>
    <w:p w:rsidR="009D1CE2" w:rsidRDefault="009D1CE2" w:rsidP="00123770">
      <w:pPr>
        <w:pStyle w:val="Paragraphedeliste"/>
        <w:numPr>
          <w:ilvl w:val="0"/>
          <w:numId w:val="1"/>
        </w:numPr>
      </w:pPr>
      <w:r>
        <w:t>Divers connecteurs pour circuit imprim</w:t>
      </w:r>
      <w:r w:rsidR="006E4571">
        <w:t>é (JST-XH) pas de 1.25</w:t>
      </w:r>
    </w:p>
    <w:p w:rsidR="00123770" w:rsidRDefault="00123770" w:rsidP="00123770">
      <w:r>
        <w:t>Ces matériels sont assemblés sur un circuit imprimé  d’interface dessiné à l’aide  de  E</w:t>
      </w:r>
      <w:r w:rsidR="00383DDB">
        <w:t>asy</w:t>
      </w:r>
      <w:r>
        <w:t>EDA. I faut ajouter pour l’ouverture et la fermeture de la porte :</w:t>
      </w:r>
    </w:p>
    <w:p w:rsidR="00123770" w:rsidRDefault="00123770" w:rsidP="00123770">
      <w:pPr>
        <w:pStyle w:val="Paragraphedeliste"/>
        <w:numPr>
          <w:ilvl w:val="0"/>
          <w:numId w:val="1"/>
        </w:numPr>
      </w:pPr>
      <w:r>
        <w:t>Télécommande 433mhz</w:t>
      </w:r>
    </w:p>
    <w:p w:rsidR="00123770" w:rsidRDefault="00123770" w:rsidP="00123770">
      <w:pPr>
        <w:pStyle w:val="Paragraphedeliste"/>
        <w:numPr>
          <w:ilvl w:val="0"/>
          <w:numId w:val="1"/>
        </w:numPr>
      </w:pPr>
      <w:r>
        <w:t>Clavier RFID</w:t>
      </w:r>
    </w:p>
    <w:p w:rsidR="00123770" w:rsidRDefault="00123770" w:rsidP="00123770">
      <w:r>
        <w:t>Il faut également divers connecteurs</w:t>
      </w:r>
      <w:r w:rsidR="00C94C83">
        <w:t xml:space="preserve">, </w:t>
      </w:r>
      <w:r>
        <w:t xml:space="preserve"> fils de câblage</w:t>
      </w:r>
      <w:r w:rsidR="00C94C83">
        <w:t xml:space="preserve">, </w:t>
      </w:r>
      <w:r>
        <w:t xml:space="preserve"> résistance</w:t>
      </w:r>
      <w:r w:rsidR="00383DDB">
        <w:t>s</w:t>
      </w:r>
      <w:r w:rsidR="00C94C83">
        <w:t xml:space="preserve">, </w:t>
      </w:r>
      <w:r>
        <w:t xml:space="preserve"> condensateurs… qui demanden</w:t>
      </w:r>
      <w:r w:rsidR="00C94C83">
        <w:t>t</w:t>
      </w:r>
      <w:r>
        <w:t xml:space="preserve"> des outillages </w:t>
      </w:r>
      <w:r w:rsidR="00C94C83">
        <w:t>comme pinces diverses et à sertir.</w:t>
      </w:r>
    </w:p>
    <w:p w:rsidR="00C94C83" w:rsidRDefault="00E74801" w:rsidP="00C94C83">
      <w:pPr>
        <w:pStyle w:val="Titre2"/>
      </w:pPr>
      <w:bookmarkStart w:id="4" w:name="_Toc186365292"/>
      <w:r>
        <w:t>Schéma</w:t>
      </w:r>
      <w:r w:rsidR="00C94C83">
        <w:t xml:space="preserve"> de l’interface</w:t>
      </w:r>
      <w:bookmarkEnd w:id="4"/>
    </w:p>
    <w:p w:rsidR="00C94C83" w:rsidRDefault="00C94C83" w:rsidP="00C94C83">
      <w:r>
        <w:rPr>
          <w:noProof/>
          <w:lang w:eastAsia="fr-FR"/>
        </w:rPr>
        <w:drawing>
          <wp:inline distT="0" distB="0" distL="0" distR="0" wp14:anchorId="2344EAFB" wp14:editId="25F76A30">
            <wp:extent cx="5760720" cy="40805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ic_porte garage arduino_2024-12-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01" w:rsidRDefault="00E74801" w:rsidP="00E74801">
      <w:pPr>
        <w:pStyle w:val="Titre2"/>
      </w:pPr>
      <w:bookmarkStart w:id="5" w:name="_Toc186365293"/>
      <w:r>
        <w:t>Tenants et aboutissants des connecteurs</w:t>
      </w:r>
      <w:bookmarkEnd w:id="5"/>
    </w:p>
    <w:tbl>
      <w:tblPr>
        <w:tblW w:w="80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1240"/>
        <w:gridCol w:w="1180"/>
        <w:gridCol w:w="1160"/>
        <w:gridCol w:w="580"/>
        <w:gridCol w:w="580"/>
        <w:gridCol w:w="560"/>
        <w:gridCol w:w="560"/>
        <w:gridCol w:w="560"/>
      </w:tblGrid>
      <w:tr w:rsidR="00E74801" w:rsidRPr="00E74801" w:rsidTr="00E74801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Désignation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connecteur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Type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Pin 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Pin 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Pin 3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Pin 4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Pin 5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Pin 6</w:t>
            </w:r>
          </w:p>
        </w:tc>
      </w:tr>
      <w:tr w:rsidR="00E74801" w:rsidRPr="00E74801" w:rsidTr="00E74801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Lumiere manuel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H1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2 Pins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GND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D10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E74801" w:rsidRPr="00E74801" w:rsidTr="00E74801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Alimentation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H2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6 Pins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GND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GND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GND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5V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5V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5V</w:t>
            </w:r>
          </w:p>
        </w:tc>
      </w:tr>
      <w:tr w:rsidR="00E74801" w:rsidRPr="00E74801" w:rsidTr="00E74801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BP ouverture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H3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2 Pins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GND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D2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E74801" w:rsidRPr="00E74801" w:rsidTr="00E74801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BP fermeture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H4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2 Pins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GND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D4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E74801" w:rsidRPr="00E74801" w:rsidTr="00E74801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FDC ouverture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H5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2 Pins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GND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D8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E74801" w:rsidRPr="00E74801" w:rsidTr="00E74801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FDC fermeture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H6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2 Pins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GND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D9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E74801" w:rsidRPr="00E74801" w:rsidTr="00E74801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BP ouverture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H7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2 Pins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GND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D2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E74801" w:rsidRPr="00E74801" w:rsidTr="00E74801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Commande BTS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H8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4 Pins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GND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5V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D6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D5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E74801" w:rsidRPr="00E74801" w:rsidTr="00E74801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E74801" w:rsidRPr="00E74801" w:rsidTr="00E74801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BTS 7960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Pin BTS 7960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Pin arduino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connecteur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E74801" w:rsidRPr="00E74801" w:rsidTr="00E74801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RPWM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Pin 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Pin 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E74801" w:rsidRPr="00E74801" w:rsidTr="00E74801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LPWM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Pin 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Pin 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E74801" w:rsidRPr="00E74801" w:rsidTr="00E74801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R_EN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Pin 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5V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H2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E74801" w:rsidRPr="00E74801" w:rsidTr="00E74801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L_EN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Pin 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5V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H2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E74801" w:rsidRPr="00E74801" w:rsidTr="00F7498F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R_IS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Pin 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NC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801" w:rsidRPr="00E74801" w:rsidRDefault="00E74801" w:rsidP="00E74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80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7498F" w:rsidRPr="00F7498F" w:rsidTr="00F7498F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L_IS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Pin 6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NC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7498F" w:rsidRPr="00F7498F" w:rsidTr="00F7498F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Alimentation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Pin 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5V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H2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7498F" w:rsidRPr="00F7498F" w:rsidTr="00F7498F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Alimentation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Pin 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GND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H2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7498F" w:rsidRPr="00F7498F" w:rsidTr="00F7498F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Moteur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M+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Bornier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7498F" w:rsidRPr="00F7498F" w:rsidTr="00F7498F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Moteur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M-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Bornier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7498F" w:rsidRPr="00F7498F" w:rsidTr="00F7498F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24V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B+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Bornier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7498F" w:rsidRPr="00F7498F" w:rsidTr="00F7498F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0 v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B-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Bornier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7498F" w:rsidRPr="00F7498F" w:rsidTr="00F7498F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7498F" w:rsidRPr="00F7498F" w:rsidTr="00F7498F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ACS712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Pin ACS 712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Pin arduino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BTS7960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7498F" w:rsidRPr="00F7498F" w:rsidTr="00F7498F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Alimentation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Pin 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5V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7498F" w:rsidRPr="00F7498F" w:rsidTr="00F7498F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Sortie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Pin 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A0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7498F" w:rsidRPr="00F7498F" w:rsidTr="00F7498F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Alimentation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Pin 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GND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7498F" w:rsidRPr="00F7498F" w:rsidTr="00F7498F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Mesure courant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Bornier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BTS 7960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7498F" w:rsidRPr="00F7498F" w:rsidTr="00F7498F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Mesur courant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Bornier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BTS 7960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98F" w:rsidRPr="00F7498F" w:rsidRDefault="00F7498F" w:rsidP="00F749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7498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E74801" w:rsidRDefault="00E74801" w:rsidP="00C94C83"/>
    <w:p w:rsidR="009D1CE2" w:rsidRDefault="009D1CE2" w:rsidP="009D1CE2">
      <w:pPr>
        <w:pStyle w:val="Titre2"/>
        <w:rPr>
          <w:noProof/>
          <w:lang w:eastAsia="fr-FR"/>
        </w:rPr>
      </w:pPr>
      <w:bookmarkStart w:id="6" w:name="_Toc186365294"/>
      <w:r>
        <w:rPr>
          <w:noProof/>
          <w:lang w:eastAsia="fr-FR"/>
        </w:rPr>
        <w:t>Circuit imprimé de l’interface</w:t>
      </w:r>
      <w:bookmarkEnd w:id="6"/>
    </w:p>
    <w:p w:rsidR="009D1CE2" w:rsidRDefault="009D1CE2" w:rsidP="00C94C83">
      <w:r>
        <w:rPr>
          <w:noProof/>
          <w:lang w:eastAsia="fr-FR"/>
        </w:rPr>
        <w:drawing>
          <wp:inline distT="0" distB="0" distL="0" distR="0" wp14:anchorId="1FB18676" wp14:editId="78801A3B">
            <wp:extent cx="5760720" cy="358013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_PCB_porte garage arduino_2024-12-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E2" w:rsidRDefault="00F7498F" w:rsidP="00F7498F">
      <w:pPr>
        <w:pStyle w:val="Titre2"/>
      </w:pPr>
      <w:bookmarkStart w:id="7" w:name="_Toc186365295"/>
      <w:r>
        <w:lastRenderedPageBreak/>
        <w:t>Ou trouver les composants</w:t>
      </w:r>
      <w:bookmarkEnd w:id="7"/>
    </w:p>
    <w:p w:rsidR="00F7498F" w:rsidRDefault="00F7498F" w:rsidP="00C94C83">
      <w:r>
        <w:t>Tous les composants ont été acheté sur le site d’aliexpress</w:t>
      </w:r>
    </w:p>
    <w:p w:rsidR="009D1CE2" w:rsidRDefault="009D1CE2" w:rsidP="00C94C83"/>
    <w:p w:rsidR="009D1CE2" w:rsidRDefault="009D1CE2" w:rsidP="00C94C83"/>
    <w:p w:rsidR="009D1CE2" w:rsidRDefault="009D1CE2" w:rsidP="00C94C83"/>
    <w:p w:rsidR="009D1CE2" w:rsidRDefault="009D1CE2" w:rsidP="00C94C83"/>
    <w:p w:rsidR="009D1CE2" w:rsidRDefault="00FC5169" w:rsidP="00FC5169">
      <w:pPr>
        <w:pStyle w:val="Titre1"/>
      </w:pPr>
      <w:bookmarkStart w:id="8" w:name="_Toc186365296"/>
      <w:r>
        <w:t>Quelques photos de la réalisation</w:t>
      </w:r>
      <w:bookmarkEnd w:id="8"/>
    </w:p>
    <w:p w:rsidR="00FC5169" w:rsidRDefault="00FC5169" w:rsidP="00C94C83"/>
    <w:p w:rsidR="00FC5169" w:rsidRDefault="00FC5169" w:rsidP="00C94C83">
      <w:r>
        <w:t>Le circuit imprimé realisé avec l’aide d’EasyEDA</w:t>
      </w:r>
    </w:p>
    <w:p w:rsidR="00FC5169" w:rsidRDefault="00FC5169" w:rsidP="00C94C83">
      <w:r>
        <w:rPr>
          <w:noProof/>
          <w:lang w:eastAsia="fr-FR"/>
        </w:rPr>
        <w:drawing>
          <wp:inline distT="0" distB="0" distL="0" distR="0" wp14:anchorId="0EA17AD3" wp14:editId="63F1ABD8">
            <wp:extent cx="4702628" cy="2120641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133" cy="212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E2" w:rsidRDefault="009D1CE2" w:rsidP="00C94C83"/>
    <w:p w:rsidR="00FC5169" w:rsidRDefault="00FC5169" w:rsidP="00C94C83">
      <w:r>
        <w:t>La mise en boite de la réalisation</w:t>
      </w:r>
    </w:p>
    <w:p w:rsidR="00FC5169" w:rsidRDefault="00FC5169" w:rsidP="00C94C83">
      <w:r>
        <w:rPr>
          <w:noProof/>
          <w:lang w:eastAsia="fr-FR"/>
        </w:rPr>
        <w:drawing>
          <wp:inline distT="0" distB="0" distL="0" distR="0" wp14:anchorId="495A6A57" wp14:editId="2CAE6286">
            <wp:extent cx="4785756" cy="215812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lag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743" cy="215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E2" w:rsidRDefault="00FC5169" w:rsidP="00C94C83">
      <w:r>
        <w:t>Le boitier fermé</w:t>
      </w:r>
    </w:p>
    <w:p w:rsidR="00B748C7" w:rsidRPr="00C94C83" w:rsidRDefault="00B748C7" w:rsidP="00C94C83">
      <w:r>
        <w:rPr>
          <w:noProof/>
          <w:lang w:eastAsia="fr-FR"/>
        </w:rPr>
        <w:lastRenderedPageBreak/>
        <w:drawing>
          <wp:inline distT="0" distB="0" distL="0" distR="0" wp14:anchorId="39067D21" wp14:editId="48FB3BA5">
            <wp:extent cx="4785756" cy="215812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itier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439" cy="21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70" w:rsidRDefault="00B748C7" w:rsidP="00123770">
      <w:r>
        <w:t>La sérigraphie est réalisée sur une étiquette autocollante fixée sur le couvercle du boitier puis recouverte avec un plexi découpée à la bonne dimension.</w:t>
      </w:r>
    </w:p>
    <w:p w:rsidR="00B748C7" w:rsidRDefault="00B748C7" w:rsidP="00123770">
      <w:r>
        <w:t>Cette documentation ainsi que le prg se trouve sur github :</w:t>
      </w:r>
      <w:r w:rsidRPr="00B748C7">
        <w:t xml:space="preserve"> </w:t>
      </w:r>
      <w:hyperlink r:id="rId14" w:history="1">
        <w:r w:rsidRPr="00B748C7">
          <w:rPr>
            <w:rStyle w:val="Lienhypertexte"/>
          </w:rPr>
          <w:t>https://github.com/Pooldeau/motorisation_porte_de_garage</w:t>
        </w:r>
      </w:hyperlink>
    </w:p>
    <w:p w:rsidR="00123770" w:rsidRPr="00123770" w:rsidRDefault="00123770" w:rsidP="00123770"/>
    <w:sectPr w:rsidR="00123770" w:rsidRPr="00123770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F67" w:rsidRDefault="00811F67" w:rsidP="00E74801">
      <w:pPr>
        <w:spacing w:after="0" w:line="240" w:lineRule="auto"/>
      </w:pPr>
      <w:r>
        <w:separator/>
      </w:r>
    </w:p>
  </w:endnote>
  <w:endnote w:type="continuationSeparator" w:id="0">
    <w:p w:rsidR="00811F67" w:rsidRDefault="00811F67" w:rsidP="00E7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7748595"/>
      <w:docPartObj>
        <w:docPartGallery w:val="Page Numbers (Bottom of Page)"/>
        <w:docPartUnique/>
      </w:docPartObj>
    </w:sdtPr>
    <w:sdtEndPr/>
    <w:sdtContent>
      <w:p w:rsidR="00E74801" w:rsidRDefault="00E74801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4405">
          <w:rPr>
            <w:noProof/>
          </w:rPr>
          <w:t>2</w:t>
        </w:r>
        <w:r>
          <w:fldChar w:fldCharType="end"/>
        </w:r>
      </w:p>
    </w:sdtContent>
  </w:sdt>
  <w:p w:rsidR="00E74801" w:rsidRDefault="00E7480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F67" w:rsidRDefault="00811F67" w:rsidP="00E74801">
      <w:pPr>
        <w:spacing w:after="0" w:line="240" w:lineRule="auto"/>
      </w:pPr>
      <w:r>
        <w:separator/>
      </w:r>
    </w:p>
  </w:footnote>
  <w:footnote w:type="continuationSeparator" w:id="0">
    <w:p w:rsidR="00811F67" w:rsidRDefault="00811F67" w:rsidP="00E74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E4445"/>
    <w:multiLevelType w:val="hybridMultilevel"/>
    <w:tmpl w:val="1BFAA8E8"/>
    <w:lvl w:ilvl="0" w:tplc="040C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7A880020"/>
    <w:multiLevelType w:val="hybridMultilevel"/>
    <w:tmpl w:val="0F9AE0DE"/>
    <w:lvl w:ilvl="0" w:tplc="040C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770"/>
    <w:rsid w:val="00005A04"/>
    <w:rsid w:val="000B1C8B"/>
    <w:rsid w:val="000E64EF"/>
    <w:rsid w:val="00123770"/>
    <w:rsid w:val="001E4405"/>
    <w:rsid w:val="00347784"/>
    <w:rsid w:val="00383DDB"/>
    <w:rsid w:val="005E3361"/>
    <w:rsid w:val="006E4571"/>
    <w:rsid w:val="00706C1F"/>
    <w:rsid w:val="00740B9D"/>
    <w:rsid w:val="00811F67"/>
    <w:rsid w:val="009466D6"/>
    <w:rsid w:val="009D1CE2"/>
    <w:rsid w:val="00B748C7"/>
    <w:rsid w:val="00C94C83"/>
    <w:rsid w:val="00E7358E"/>
    <w:rsid w:val="00E74801"/>
    <w:rsid w:val="00F7498F"/>
    <w:rsid w:val="00FB686E"/>
    <w:rsid w:val="00FC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37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4C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37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2377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94C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94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4C8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748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4801"/>
  </w:style>
  <w:style w:type="paragraph" w:styleId="Pieddepage">
    <w:name w:val="footer"/>
    <w:basedOn w:val="Normal"/>
    <w:link w:val="PieddepageCar"/>
    <w:uiPriority w:val="99"/>
    <w:unhideWhenUsed/>
    <w:rsid w:val="00E748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4801"/>
  </w:style>
  <w:style w:type="character" w:styleId="Lienhypertexte">
    <w:name w:val="Hyperlink"/>
    <w:basedOn w:val="Policepardfaut"/>
    <w:uiPriority w:val="99"/>
    <w:unhideWhenUsed/>
    <w:rsid w:val="00B748C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748C7"/>
    <w:rPr>
      <w:color w:val="800080" w:themeColor="followed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5E33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5E3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33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5E33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E336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E336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E3361"/>
    <w:pPr>
      <w:tabs>
        <w:tab w:val="right" w:leader="dot" w:pos="9062"/>
      </w:tabs>
      <w:spacing w:after="100"/>
      <w:ind w:left="22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37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4C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37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2377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94C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94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4C8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748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4801"/>
  </w:style>
  <w:style w:type="paragraph" w:styleId="Pieddepage">
    <w:name w:val="footer"/>
    <w:basedOn w:val="Normal"/>
    <w:link w:val="PieddepageCar"/>
    <w:uiPriority w:val="99"/>
    <w:unhideWhenUsed/>
    <w:rsid w:val="00E748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4801"/>
  </w:style>
  <w:style w:type="character" w:styleId="Lienhypertexte">
    <w:name w:val="Hyperlink"/>
    <w:basedOn w:val="Policepardfaut"/>
    <w:uiPriority w:val="99"/>
    <w:unhideWhenUsed/>
    <w:rsid w:val="00B748C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748C7"/>
    <w:rPr>
      <w:color w:val="800080" w:themeColor="followed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5E33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5E3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33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5E33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E336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E336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E3361"/>
    <w:pPr>
      <w:tabs>
        <w:tab w:val="right" w:leader="dot" w:pos="9062"/>
      </w:tabs>
      <w:spacing w:after="100"/>
      <w:ind w:left="2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Pooldeau/motorisation_porte_de_garag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10E70-2CC2-45B1-A4CB-27820BD7E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701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 taupin</dc:creator>
  <cp:lastModifiedBy>claude taupin</cp:lastModifiedBy>
  <cp:revision>2</cp:revision>
  <dcterms:created xsi:type="dcterms:W3CDTF">2024-12-29T10:53:00Z</dcterms:created>
  <dcterms:modified xsi:type="dcterms:W3CDTF">2024-12-29T10:53:00Z</dcterms:modified>
</cp:coreProperties>
</file>