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675A" w:rsidRDefault="0060675A">
      <w:pPr>
        <w:jc w:val="center"/>
      </w:pPr>
    </w:p>
    <w:p w:rsidR="0060675A" w:rsidRDefault="0060675A">
      <w:pPr>
        <w:jc w:val="center"/>
      </w:pPr>
    </w:p>
    <w:p w:rsidR="0060675A" w:rsidRDefault="0046242D">
      <w:pPr>
        <w:pStyle w:val="ListParagraph"/>
        <w:numPr>
          <w:ilvl w:val="0"/>
          <w:numId w:val="1"/>
        </w:numPr>
      </w:pPr>
      <w:r>
        <w:t xml:space="preserve">retrieve lots of protein F sequences of the hepatitis C virus </w:t>
      </w:r>
    </w:p>
    <w:p w:rsidR="0060675A" w:rsidRDefault="0046242D">
      <w:pPr>
        <w:pStyle w:val="ListParagraph"/>
        <w:numPr>
          <w:ilvl w:val="1"/>
          <w:numId w:val="1"/>
        </w:numPr>
      </w:pPr>
      <w:r>
        <w:t xml:space="preserve">retrieve subtype 1a sequences from North American (dominant form) </w:t>
      </w:r>
    </w:p>
    <w:p w:rsidR="0060675A" w:rsidRDefault="0046242D">
      <w:pPr>
        <w:pStyle w:val="ListParagraph"/>
        <w:numPr>
          <w:ilvl w:val="1"/>
          <w:numId w:val="1"/>
        </w:numPr>
      </w:pPr>
      <w:r>
        <w:t>retrieve subtype 1b sequences from Europe (dominant form)</w:t>
      </w:r>
    </w:p>
    <w:p w:rsidR="0060675A" w:rsidRDefault="0046242D">
      <w:pPr>
        <w:pStyle w:val="ListParagraph"/>
        <w:numPr>
          <w:ilvl w:val="0"/>
          <w:numId w:val="1"/>
        </w:numPr>
      </w:pPr>
      <w:r>
        <w:t xml:space="preserve">parse these sequences using software packages such as </w:t>
      </w:r>
      <w:proofErr w:type="spellStart"/>
      <w:r>
        <w:t>Biopython</w:t>
      </w:r>
      <w:proofErr w:type="spellEnd"/>
    </w:p>
    <w:p w:rsidR="0060675A" w:rsidRDefault="0046242D">
      <w:pPr>
        <w:pStyle w:val="ListParagraph"/>
        <w:numPr>
          <w:ilvl w:val="0"/>
          <w:numId w:val="1"/>
        </w:numPr>
      </w:pPr>
      <w:r>
        <w:t>filter, sort, and reorganize</w:t>
      </w:r>
    </w:p>
    <w:p w:rsidR="0060675A" w:rsidRDefault="0046242D">
      <w:pPr>
        <w:pStyle w:val="ListParagraph"/>
        <w:numPr>
          <w:ilvl w:val="1"/>
          <w:numId w:val="1"/>
        </w:numPr>
      </w:pPr>
      <w:r>
        <w:t xml:space="preserve">remove any sequences that do not have the proper fields in the FASTA header </w:t>
      </w:r>
    </w:p>
    <w:p w:rsidR="0060675A" w:rsidRDefault="0046242D">
      <w:pPr>
        <w:pStyle w:val="ListParagraph"/>
        <w:numPr>
          <w:ilvl w:val="1"/>
          <w:numId w:val="1"/>
        </w:numPr>
      </w:pPr>
      <w:r>
        <w:t xml:space="preserve">sort the sequences by country, report the number of sequences in each </w:t>
      </w:r>
    </w:p>
    <w:p w:rsidR="0060675A" w:rsidRDefault="0060675A">
      <w:pPr>
        <w:pStyle w:val="ListParagraph"/>
        <w:numPr>
          <w:ilvl w:val="1"/>
          <w:numId w:val="1"/>
        </w:numPr>
      </w:pPr>
    </w:p>
    <w:p w:rsidR="0060675A" w:rsidRDefault="0046242D">
      <w:pPr>
        <w:pStyle w:val="ListParagraph"/>
        <w:numPr>
          <w:ilvl w:val="0"/>
          <w:numId w:val="1"/>
        </w:numPr>
      </w:pPr>
      <w:r>
        <w:t xml:space="preserve">Sampling </w:t>
      </w:r>
    </w:p>
    <w:p w:rsidR="0060675A" w:rsidRDefault="0046242D">
      <w:pPr>
        <w:pStyle w:val="ListParagraph"/>
        <w:numPr>
          <w:ilvl w:val="1"/>
          <w:numId w:val="1"/>
        </w:numPr>
      </w:pPr>
      <w:r>
        <w:t xml:space="preserve">Report the range of collection years for each country </w:t>
      </w:r>
    </w:p>
    <w:p w:rsidR="0060675A" w:rsidRDefault="0046242D">
      <w:pPr>
        <w:pStyle w:val="ListParagraph"/>
        <w:numPr>
          <w:ilvl w:val="0"/>
          <w:numId w:val="1"/>
        </w:numPr>
      </w:pPr>
      <w:r>
        <w:t>Analyse the g</w:t>
      </w:r>
      <w:r>
        <w:t xml:space="preserve">enetic relatedness of the data </w:t>
      </w:r>
    </w:p>
    <w:p w:rsidR="0060675A" w:rsidRDefault="0046242D">
      <w:pPr>
        <w:pStyle w:val="ListParagraph"/>
        <w:numPr>
          <w:ilvl w:val="1"/>
          <w:numId w:val="1"/>
        </w:numPr>
      </w:pPr>
      <w:r>
        <w:t xml:space="preserve">generate a multiple sequence alignment of all sequences in each continent </w:t>
      </w:r>
    </w:p>
    <w:p w:rsidR="0060675A" w:rsidRDefault="0046242D">
      <w:pPr>
        <w:pStyle w:val="ListParagraph"/>
        <w:numPr>
          <w:ilvl w:val="2"/>
          <w:numId w:val="1"/>
        </w:numPr>
      </w:pPr>
      <w:r>
        <w:t>possibly generate a phylogenetic tree</w:t>
      </w:r>
    </w:p>
    <w:p w:rsidR="0060675A" w:rsidRDefault="0046242D">
      <w:pPr>
        <w:pStyle w:val="ListParagraph"/>
        <w:numPr>
          <w:ilvl w:val="1"/>
          <w:numId w:val="1"/>
        </w:numPr>
      </w:pPr>
      <w:r>
        <w:t xml:space="preserve">pairwise genetic distance measures between </w:t>
      </w:r>
    </w:p>
    <w:p w:rsidR="0060675A" w:rsidRDefault="0046242D">
      <w:pPr>
        <w:pStyle w:val="ListParagraph"/>
        <w:numPr>
          <w:ilvl w:val="2"/>
          <w:numId w:val="1"/>
        </w:numPr>
      </w:pPr>
      <w:r>
        <w:t>countries within each continent</w:t>
      </w:r>
    </w:p>
    <w:p w:rsidR="0060675A" w:rsidRDefault="0046242D">
      <w:pPr>
        <w:pStyle w:val="ListParagraph"/>
        <w:numPr>
          <w:ilvl w:val="2"/>
          <w:numId w:val="1"/>
        </w:numPr>
      </w:pPr>
      <w:r>
        <w:t xml:space="preserve">continents </w:t>
      </w:r>
    </w:p>
    <w:p w:rsidR="0060675A" w:rsidRDefault="0060675A"/>
    <w:p w:rsidR="0060675A" w:rsidRDefault="0046242D">
      <w:r>
        <w:t xml:space="preserve">- read in the </w:t>
      </w:r>
      <w:proofErr w:type="spellStart"/>
      <w:r>
        <w:t>fasta</w:t>
      </w:r>
      <w:proofErr w:type="spellEnd"/>
      <w:r>
        <w:t xml:space="preserve"> fi</w:t>
      </w:r>
      <w:r>
        <w:t xml:space="preserve">les (using </w:t>
      </w:r>
      <w:proofErr w:type="spellStart"/>
      <w:r>
        <w:t>biopython</w:t>
      </w:r>
      <w:proofErr w:type="spellEnd"/>
      <w:r>
        <w:t xml:space="preserve"> NOT </w:t>
      </w:r>
      <w:proofErr w:type="spellStart"/>
      <w:r>
        <w:t>seqUtils</w:t>
      </w:r>
      <w:proofErr w:type="spellEnd"/>
      <w:r>
        <w:t>)</w:t>
      </w:r>
    </w:p>
    <w:p w:rsidR="0060675A" w:rsidRDefault="0046242D">
      <w:r>
        <w:t>- pairwise align the sequences to E1 reference sequence from NC_004102 reference using gotoh2</w:t>
      </w:r>
    </w:p>
    <w:p w:rsidR="0060675A" w:rsidRDefault="0046242D">
      <w:r>
        <w:t xml:space="preserve">- translate nucleotide sequences into amino acid sequences using a MANUALLY CODED translation dictionary </w:t>
      </w:r>
    </w:p>
    <w:p w:rsidR="0060675A" w:rsidRDefault="0046242D">
      <w:r>
        <w:br w:type="page"/>
      </w:r>
    </w:p>
    <w:p w:rsidR="0060675A" w:rsidRPr="0064730E" w:rsidRDefault="0046242D">
      <w:pPr>
        <w:jc w:val="center"/>
      </w:pPr>
      <w:r w:rsidRPr="0064730E">
        <w:rPr>
          <w:rFonts w:ascii="Arial Unicode MS" w:eastAsia="Arial Unicode MS" w:hAnsi="Arial Unicode MS" w:cs="Arial Unicode MS"/>
          <w:sz w:val="40"/>
          <w:szCs w:val="40"/>
        </w:rPr>
        <w:lastRenderedPageBreak/>
        <w:t>Project Proposal</w:t>
      </w:r>
      <w:r w:rsidRPr="0064730E">
        <w:t xml:space="preserve"> </w:t>
      </w:r>
    </w:p>
    <w:p w:rsidR="0060675A" w:rsidRDefault="0046242D" w:rsidP="0064730E">
      <w:pPr>
        <w:jc w:val="center"/>
      </w:pPr>
      <w:r>
        <w:t>J</w:t>
      </w:r>
      <w:r>
        <w:t>ohn Palmer</w:t>
      </w:r>
    </w:p>
    <w:p w:rsidR="0060675A" w:rsidRPr="0064730E" w:rsidRDefault="0064730E">
      <w:pPr>
        <w:rPr>
          <w:b/>
        </w:rPr>
      </w:pPr>
      <w:r w:rsidRPr="0064730E">
        <w:rPr>
          <w:b/>
        </w:rPr>
        <w:t>Background:</w:t>
      </w:r>
    </w:p>
    <w:p w:rsidR="0064730E" w:rsidRDefault="0064730E"/>
    <w:p w:rsidR="0060675A" w:rsidRDefault="0046242D">
      <w:r>
        <w:t xml:space="preserve">Hepatitis C virus (HCV) is a single-stranded RNA virus from the </w:t>
      </w:r>
      <w:r>
        <w:rPr>
          <w:i/>
        </w:rPr>
        <w:t xml:space="preserve">Flaviviridae </w:t>
      </w:r>
      <w:r>
        <w:t>family that is currently causing a pandemic affecting approximately 1</w:t>
      </w:r>
      <w:r w:rsidR="003E670A">
        <w:t>85</w:t>
      </w:r>
      <w:r>
        <w:t xml:space="preserve"> million people worldwide </w:t>
      </w:r>
      <w:r>
        <w:fldChar w:fldCharType="begin"/>
      </w:r>
      <w:r>
        <w:instrText xml:space="preserve"> ADDIN ZOTERO_ITEM CSL_CITATION {"citationID":"KM2kVRFh","properties":{"formattedCitation":"(Messina et al., 2015)","plainCitation":"(Messina et al., 2015)","noteIndex":0},"citationItems":[{"id":586,"uris":["http://zotero.org/users/4466414/items/VL79RIXY"],"uri":["http://zotero.org/users/4466414/items/VL79RIXY"],"itemData":{"id":586,"type":"article-journal","title":"Global distribution and prevalence of hepatitis C virus genotypes","container-title":"Hepatology","page":"77-87","volume":"61","issue":"1","source":"Wiley Online Library","abstract":"Hepatitis C virus (HCV) exhibits high genetic diversity, characterized by regional variations in genotype prevalence. This poses a challenge to the improved development of vaccines and pan-genotypic treatments, which require the consideration of global trends in HCV genotype prevalence. Here we provide the first comprehensive survey of these trends. To approximate national HCV genotype prevalence, studies published between 1989 and 2013 reporting HCV genotypes are reviewed and combined with overall HCV prevalence estimates from the Global Burden of Disease (GBD) project. We also generate regional and global genotype prevalence estimates, inferring data for countries lacking genotype information. We include 1,217 studies in our analysis, representing 117 countries and 90% of the global population. We calculate that HCV genotype 1 is the most prevalent worldwide, comprising 83.4 million cases (46.2% of all HCV cases), approximately one-third of which are in East Asia. Genotype 3 is the next most prevalent globally (54.3 million, 30.1%); genotypes 2, 4, and 6 are responsible for a total 22.8% of all cases; genotype 5 comprises the remaining &lt;1%. While genotypes 1 and 3 dominate in most countries irrespective of economic status, the largest proportions of genotypes 4 and 5 are in lower-income countries. Conclusion: Although genotype 1 is most common worldwide, nongenotype 1 HCV cases—which are less well served by advances in vaccine and drug development—still comprise over half of all HCV cases. Relative genotype proportions are needed to inform healthcare models, which must be geographically tailored to specific countries or regions in order to improve access to new treatments. Genotype surveillance data are needed from many countries to improve estimates of unmet need. (Hepatology 2015;61:77–87)","DOI":"10.1002/hep.27259","ISSN":"1527-3350","language":"en","author":[{"family":"Messina","given":"Jane P."},{"family":"Humphreys","given":"Isla"},{"family":"Flaxman","given":"Abraham"},{"family":"Brown","given":"Anthony"},{"family":"Cooke","given":"Graham S."},{"family":"Pybus","given":"Oliver G."},{"family":"Barnes","given":"Eleanor"}],"issued":{"date-parts":[["2015"]]}}}],"schema":"https://github.com/citation-style-language/schema/raw/master/csl-citation.json"} </w:instrText>
      </w:r>
      <w:r>
        <w:fldChar w:fldCharType="separate"/>
      </w:r>
      <w:r w:rsidRPr="0046242D">
        <w:t>(Messina et al., 2015)</w:t>
      </w:r>
      <w:r>
        <w:fldChar w:fldCharType="end"/>
      </w:r>
      <w:r>
        <w:t>. In 2017 alone, roughly 400,000 infected individuals were killed due t</w:t>
      </w:r>
      <w:r>
        <w:t xml:space="preserve">o diseases caused by </w:t>
      </w:r>
      <w:r w:rsidR="00D93A69">
        <w:t>HCV</w:t>
      </w:r>
      <w:r>
        <w:t xml:space="preserve"> </w:t>
      </w:r>
      <w:r>
        <w:fldChar w:fldCharType="begin"/>
      </w:r>
      <w:r>
        <w:instrText xml:space="preserve"> ADDIN ZOTERO_ITEM CSL_CITATION {"citationID":"HD5Uiz4w","properties":{"formattedCitation":"(WHO)","plainCitation":"(WHO)","noteIndex":0},"citationItems":[{"id":589,"uris":["http://zotero.org/users/4466414/items/45N7RV5H"],"uri":["http://zotero.org/users/4466414/items/45N7RV5H"],"itemData":{"id":589,"type":"webpage","title":"Hepatitis C","abstract":"Hepatitis C is a liver disease ranging in severity from a mild illness lasting a few weeks to a serious, lifelong illness.","URL":"https://www.who.int/news-room/fact-sheets/detail/hepatitis-c","language":"en","author":[{"family":"WHO","given":""}],"accessed":{"date-parts":[["2019",3,12]]}}}],"schema":"https://github.com/citation-style-language/schema/raw/master/csl-citation.json"} </w:instrText>
      </w:r>
      <w:r>
        <w:fldChar w:fldCharType="separate"/>
      </w:r>
      <w:r w:rsidRPr="0046242D">
        <w:t>(WHO)</w:t>
      </w:r>
      <w:r>
        <w:fldChar w:fldCharType="end"/>
      </w:r>
      <w:r>
        <w:t xml:space="preserve">. </w:t>
      </w:r>
      <w:r w:rsidR="00E537AA">
        <w:t>Chronic i</w:t>
      </w:r>
      <w:r>
        <w:t xml:space="preserve">nfection with HCV is </w:t>
      </w:r>
      <w:r w:rsidR="00045C78">
        <w:t>l</w:t>
      </w:r>
      <w:r>
        <w:t>inked to the development of severe liver diseases, which include acute and chronic hepatitis, cirrhosis, and hepatocellular carcinoma</w:t>
      </w:r>
      <w:r w:rsidR="003E670A">
        <w:t xml:space="preserve"> </w:t>
      </w:r>
      <w:r w:rsidR="003E670A">
        <w:fldChar w:fldCharType="begin"/>
      </w:r>
      <w:r w:rsidR="003E670A">
        <w:instrText xml:space="preserve"> ADDIN ZOTERO_ITEM CSL_CITATION {"citationID":"3ARfUoV3","properties":{"formattedCitation":"(Messina et al., 2015)","plainCitation":"(Messina et al., 2015)","noteIndex":0},"citationItems":[{"id":586,"uris":["http://zotero.org/users/4466414/items/VL79RIXY"],"uri":["http://zotero.org/users/4466414/items/VL79RIXY"],"itemData":{"id":586,"type":"article-journal","title":"Global distribution and prevalence of hepatitis C virus genotypes","container-title":"Hepatology","page":"77-87","volume":"61","issue":"1","source":"Wiley Online Library","abstract":"Hepatitis C virus (HCV) exhibits high genetic diversity, characterized by regional variations in genotype prevalence. This poses a challenge to the improved development of vaccines and pan-genotypic treatments, which require the consideration of global trends in HCV genotype prevalence. Here we provide the first comprehensive survey of these trends. To approximate national HCV genotype prevalence, studies published between 1989 and 2013 reporting HCV genotypes are reviewed and combined with overall HCV prevalence estimates from the Global Burden of Disease (GBD) project. We also generate regional and global genotype prevalence estimates, inferring data for countries lacking genotype information. We include 1,217 studies in our analysis, representing 117 countries and 90% of the global population. We calculate that HCV genotype 1 is the most prevalent worldwide, comprising 83.4 million cases (46.2% of all HCV cases), approximately one-third of which are in East Asia. Genotype 3 is the next most prevalent globally (54.3 million, 30.1%); genotypes 2, 4, and 6 are responsible for a total 22.8% of all cases; genotype 5 comprises the remaining &lt;1%. While genotypes 1 and 3 dominate in most countries irrespective of economic status, the largest proportions of genotypes 4 and 5 are in lower-income countries. Conclusion: Although genotype 1 is most common worldwide, nongenotype 1 HCV cases—which are less well served by advances in vaccine and drug development—still comprise over half of all HCV cases. Relative genotype proportions are needed to inform healthcare models, which must be geographically tailored to specific countries or regions in order to improve access to new treatments. Genotype surveillance data are needed from many countries to improve estimates of unmet need. (Hepatology 2015;61:77–87)","DOI":"10.1002/hep.27259","ISSN":"1527-3350","language":"en","author":[{"family":"Messina","given":"Jane P."},{"family":"Humphreys","given":"Isla"},{"family":"Flaxman","given":"Abraham"},{"family":"Brown","given":"Anthony"},{"family":"Cooke","given":"Graham S."},{"family":"Pybus","given":"Oliver G."},{"family":"Barnes","given":"Eleanor"}],"issued":{"date-parts":[["2015"]]}}}],"schema":"https://github.com/citation-style-language/schema/raw/master/csl-citation.json"} </w:instrText>
      </w:r>
      <w:r w:rsidR="003E670A">
        <w:fldChar w:fldCharType="separate"/>
      </w:r>
      <w:r w:rsidR="003E670A" w:rsidRPr="003E670A">
        <w:t>(Messina et al., 2015)</w:t>
      </w:r>
      <w:r w:rsidR="003E670A">
        <w:fldChar w:fldCharType="end"/>
      </w:r>
      <w:r>
        <w:t xml:space="preserve">. </w:t>
      </w:r>
    </w:p>
    <w:p w:rsidR="0060675A" w:rsidRDefault="0060675A"/>
    <w:p w:rsidR="00614E4C" w:rsidRDefault="0046242D">
      <w:r>
        <w:t>The diversity of circulating hepatitis C viruses throughout the world has been classified into seven</w:t>
      </w:r>
      <w:r>
        <w:t xml:space="preserve"> main genotypes and additional more closely related subtypes </w:t>
      </w:r>
      <w:r>
        <w:fldChar w:fldCharType="begin"/>
      </w:r>
      <w:r>
        <w:instrText xml:space="preserve"> ADDIN ZOTERO_ITEM CSL_CITATION {"citationID":"CRkeH2mS","properties":{"formattedCitation":"(Messina et al., 2015)","plainCitation":"(Messina et al., 2015)","noteIndex":0},"citationItems":[{"id":586,"uris":["http://zotero.org/users/4466414/items/VL79RIXY"],"uri":["http://zotero.org/users/4466414/items/VL79RIXY"],"itemData":{"id":586,"type":"article-journal","title":"Global distribution and prevalence of hepatitis C virus genotypes","container-title":"Hepatology","page":"77-87","volume":"61","issue":"1","source":"Wiley Online Library","abstract":"Hepatitis C virus (HCV) exhibits high genetic diversity, characterized by regional variations in genotype prevalence. This poses a challenge to the improved development of vaccines and pan-genotypic treatments, which require the consideration of global trends in HCV genotype prevalence. Here we provide the first comprehensive survey of these trends. To approximate national HCV genotype prevalence, studies published between 1989 and 2013 reporting HCV genotypes are reviewed and combined with overall HCV prevalence estimates from the Global Burden of Disease (GBD) project. We also generate regional and global genotype prevalence estimates, inferring data for countries lacking genotype information. We include 1,217 studies in our analysis, representing 117 countries and 90% of the global population. We calculate that HCV genotype 1 is the most prevalent worldwide, comprising 83.4 million cases (46.2% of all HCV cases), approximately one-third of which are in East Asia. Genotype 3 is the next most prevalent globally (54.3 million, 30.1%); genotypes 2, 4, and 6 are responsible for a total 22.8% of all cases; genotype 5 comprises the remaining &lt;1%. While genotypes 1 and 3 dominate in most countries irrespective of economic status, the largest proportions of genotypes 4 and 5 are in lower-income countries. Conclusion: Although genotype 1 is most common worldwide, nongenotype 1 HCV cases—which are less well served by advances in vaccine and drug development—still comprise over half of all HCV cases. Relative genotype proportions are needed to inform healthcare models, which must be geographically tailored to specific countries or regions in order to improve access to new treatments. Genotype surveillance data are needed from many countries to improve estimates of unmet need. (Hepatology 2015;61:77–87)","DOI":"10.1002/hep.27259","ISSN":"1527-3350","language":"en","author":[{"family":"Messina","given":"Jane P."},{"family":"Humphreys","given":"Isla"},{"family":"Flaxman","given":"Abraham"},{"family":"Brown","given":"Anthony"},{"family":"Cooke","given":"Graham S."},{"family":"Pybus","given":"Oliver G."},{"family":"Barnes","given":"Eleanor"}],"issued":{"date-parts":[["2015"]]}}}],"schema":"https://github.com/citation-style-language/schema/raw/master/csl-citation.json"} </w:instrText>
      </w:r>
      <w:r>
        <w:fldChar w:fldCharType="separate"/>
      </w:r>
      <w:r w:rsidRPr="0046242D">
        <w:t>(Messina et al., 2015)</w:t>
      </w:r>
      <w:r>
        <w:fldChar w:fldCharType="end"/>
      </w:r>
      <w:r>
        <w:t>. Past studies have demonstrated that patient prognoses and overall progression of disease can d</w:t>
      </w:r>
      <w:r>
        <w:t xml:space="preserve">iffer between HCV genotypes and subtypes </w:t>
      </w:r>
      <w:r>
        <w:fldChar w:fldCharType="begin"/>
      </w:r>
      <w:r>
        <w:instrText xml:space="preserve"> ADDIN ZOTERO_ITEM CSL_CITATION {"citationID":"3U8pYADT","properties":{"formattedCitation":"(Schr\\uc0\\u246{}ter et al., 1999)","plainCitation":"(Schröter et al., 1999)","noteIndex":0},"citationItems":[{"id":583,"uris":["http://zotero.org/users/4466414/items/DBHXBU87"],"uri":["http://zotero.org/users/4466414/items/DBHXBU87"],"itemData":{"id":583,"type":"article-journal","title":"Serological Determination of Hepatitis C Virus Subtypes 1a, 1b, 2a, 2b, 3a, and 4a by a Recombinant Immunoblot Assay","container-title":"Journal of Clinical Microbiology","page":"2576-2580","volume":"37","issue":"8","source":"PubMed Central","abstract":"Serological determination of hepatitis C virus (HCV) subtypes has been hampered by the lack of suitable assays. Therefore, a recombinant immunoblot assay has been established for serological differentiation of HCV subtypes 1a, 1b, 2a, 2b, 3a, and 4a. It consists of recombinant HCV proteins from the NS-4 region propagated in Escherichia coli. To confirm the serotyping assay results, the results were compared with those obtained by nucleotide sequencing of the NS-5 region. Sera from 157 patients with chronic HCV infection were examined by this assay, and specific antibodies could be detected in 86% (n = 135) of them. The HCV genotype was determined correctly in all but one sample, and the subtypes determined by the serotyping assay corresponded to the HCV subtypes detected by nucleotide sequencing for 95% (n = 128) of the samples. These data indicate that HCV subtypes can be distinguished serologically. The assay that is described provides an easier means of identification of infection with different HCV subtypes for wider clinical and epidemiological applications.","ISSN":"0095-1137","note":"PMID: 10405404\nPMCID: PMC85286","journalAbbreviation":"J Clin Microbiol","author":[{"family":"Schröter","given":"Matthias"},{"family":"Feucht","given":"Heinz-Hubert"},{"family":"Schäfer","given":"Peter"},{"family":"Zöllner","given":"Bernhard"},{"family":"Laufs","given":"Rainer"}],"issued":{"date-parts":[["1999",8]]}}}],"schema":"https://github.com/citation-style-language/schema/raw/master/csl-citation.json"} </w:instrText>
      </w:r>
      <w:r>
        <w:fldChar w:fldCharType="separate"/>
      </w:r>
      <w:r w:rsidRPr="0046242D">
        <w:rPr>
          <w:rFonts w:cs="Times New Roman"/>
        </w:rPr>
        <w:t>(</w:t>
      </w:r>
      <w:proofErr w:type="spellStart"/>
      <w:r w:rsidRPr="0046242D">
        <w:rPr>
          <w:rFonts w:cs="Times New Roman"/>
        </w:rPr>
        <w:t>Schröter</w:t>
      </w:r>
      <w:proofErr w:type="spellEnd"/>
      <w:r w:rsidRPr="0046242D">
        <w:rPr>
          <w:rFonts w:cs="Times New Roman"/>
        </w:rPr>
        <w:t xml:space="preserve"> et al., 1999)</w:t>
      </w:r>
      <w:r>
        <w:fldChar w:fldCharType="end"/>
      </w:r>
      <w:r>
        <w:t>.</w:t>
      </w:r>
      <w:r w:rsidR="0025360E">
        <w:t xml:space="preserve"> </w:t>
      </w:r>
      <w:r w:rsidR="00491CF2">
        <w:t xml:space="preserve">It is therefore, important to track </w:t>
      </w:r>
      <w:r w:rsidR="00390B67">
        <w:t xml:space="preserve">the prevalence of </w:t>
      </w:r>
      <w:r w:rsidR="008B0DC8">
        <w:t xml:space="preserve">different </w:t>
      </w:r>
      <w:r w:rsidR="00B414EF">
        <w:t xml:space="preserve">HCV subtypes in all </w:t>
      </w:r>
      <w:r w:rsidR="00390B67">
        <w:t>regions of the world</w:t>
      </w:r>
      <w:r w:rsidR="00491CF2">
        <w:t xml:space="preserve"> so that public health systems can respond accordingly</w:t>
      </w:r>
      <w:r w:rsidR="00390B67">
        <w:t xml:space="preserve">. </w:t>
      </w:r>
    </w:p>
    <w:p w:rsidR="00614E4C" w:rsidRDefault="00614E4C"/>
    <w:p w:rsidR="0060675A" w:rsidRDefault="002346A4">
      <w:r>
        <w:t>The Los Alamos National Laboratory has curated a database of HCV sequences collected from infected patients around the world</w:t>
      </w:r>
      <w:r w:rsidR="0046242D">
        <w:t xml:space="preserve"> (</w:t>
      </w:r>
      <w:r w:rsidR="0046242D" w:rsidRPr="0046242D">
        <w:t>https://hcv.lanl.gov/content/index</w:t>
      </w:r>
      <w:r w:rsidR="0046242D">
        <w:t>)</w:t>
      </w:r>
      <w:r w:rsidR="0046242D">
        <w:fldChar w:fldCharType="begin"/>
      </w:r>
      <w:r w:rsidR="0046242D">
        <w:instrText xml:space="preserve"> ADDIN ZOTERO_ITEM CSL_CITATION {"citationID":"Ldm19B44","properties":{"formattedCitation":"(Los Alamos National Laboratory)","plainCitation":"(Los Alamos National Laboratory)","noteIndex":0},"citationItems":[{"id":581,"uris":["http://zotero.org/users/4466414/items/ET9CDKTS"],"uri":["http://zotero.org/users/4466414/items/ET9CDKTS"],"itemData":{"id":581,"type":"webpage","title":"Hepatitis C Virus Databases","container-title":"Los Alamos National Laboratory","URL":"https://hcv.lanl.gov/content/index","author":[{"family":"Los Alamos National Laboratory","given":""}],"accessed":{"date-parts":[["2019",3,12]]}}}],"schema":"https://github.com/citation-style-language/schema/raw/master/csl-citation.json"} </w:instrText>
      </w:r>
      <w:r w:rsidR="0046242D">
        <w:fldChar w:fldCharType="separate"/>
      </w:r>
      <w:r w:rsidR="0046242D">
        <w:fldChar w:fldCharType="end"/>
      </w:r>
      <w:r>
        <w:t xml:space="preserve">. </w:t>
      </w:r>
      <w:r w:rsidR="00614E4C">
        <w:t>For this project, I plan to</w:t>
      </w:r>
      <w:r>
        <w:t xml:space="preserve"> </w:t>
      </w:r>
      <w:r w:rsidR="00614E4C">
        <w:t>query this</w:t>
      </w:r>
      <w:r>
        <w:t xml:space="preserve"> database </w:t>
      </w:r>
      <w:r w:rsidR="00614E4C">
        <w:t xml:space="preserve">for patient HCV sequence data </w:t>
      </w:r>
      <w:r>
        <w:t xml:space="preserve">to </w:t>
      </w:r>
      <w:r w:rsidR="00614E4C">
        <w:t xml:space="preserve">analyze the </w:t>
      </w:r>
      <w:r w:rsidR="00491CF2">
        <w:t>prevalence and relatedness of infections</w:t>
      </w:r>
      <w:r w:rsidR="00614E4C">
        <w:t xml:space="preserve"> found on two different continents: Asia and South America. </w:t>
      </w:r>
      <w:r w:rsidR="00491CF2">
        <w:t xml:space="preserve">I will focus this analysis on the core protein of HCV as it is a well populated region within the database and plays a crucial functional role in the formation of new HCV particles. </w:t>
      </w:r>
      <w:bookmarkStart w:id="0" w:name="_GoBack"/>
      <w:bookmarkEnd w:id="0"/>
    </w:p>
    <w:p w:rsidR="0064730E" w:rsidRDefault="0064730E"/>
    <w:p w:rsidR="0064730E" w:rsidRDefault="0064730E"/>
    <w:p w:rsidR="0060675A" w:rsidRPr="0064730E" w:rsidRDefault="0046242D" w:rsidP="0064730E">
      <w:pPr>
        <w:spacing w:after="120"/>
        <w:rPr>
          <w:b/>
        </w:rPr>
      </w:pPr>
      <w:r w:rsidRPr="0064730E">
        <w:rPr>
          <w:b/>
        </w:rPr>
        <w:t>Data</w:t>
      </w:r>
      <w:r w:rsidR="0064730E">
        <w:rPr>
          <w:b/>
        </w:rPr>
        <w:t>:</w:t>
      </w:r>
    </w:p>
    <w:p w:rsidR="0060675A" w:rsidRDefault="0046242D">
      <w:pPr>
        <w:pStyle w:val="ListParagraph"/>
        <w:numPr>
          <w:ilvl w:val="0"/>
          <w:numId w:val="3"/>
        </w:numPr>
      </w:pPr>
      <w:r>
        <w:rPr>
          <w:b/>
        </w:rPr>
        <w:t>Source:</w:t>
      </w:r>
      <w:r>
        <w:t xml:space="preserve"> HCV Database at Los Alamos National Laboratory </w:t>
      </w:r>
    </w:p>
    <w:p w:rsidR="0060675A" w:rsidRDefault="0046242D">
      <w:pPr>
        <w:pStyle w:val="ListParagraph"/>
        <w:numPr>
          <w:ilvl w:val="0"/>
          <w:numId w:val="3"/>
        </w:numPr>
      </w:pPr>
      <w:r>
        <w:rPr>
          <w:b/>
        </w:rPr>
        <w:t>Format:</w:t>
      </w:r>
      <w:r>
        <w:t xml:space="preserve"> Nucleotide sequences in FASTA format</w:t>
      </w:r>
    </w:p>
    <w:p w:rsidR="0064730E" w:rsidRPr="0064730E" w:rsidRDefault="0064730E">
      <w:pPr>
        <w:pStyle w:val="ListParagraph"/>
        <w:numPr>
          <w:ilvl w:val="0"/>
          <w:numId w:val="3"/>
        </w:numPr>
        <w:rPr>
          <w:b/>
        </w:rPr>
      </w:pPr>
      <w:r w:rsidRPr="0064730E">
        <w:rPr>
          <w:b/>
        </w:rPr>
        <w:t xml:space="preserve">Necessary </w:t>
      </w:r>
      <w:r>
        <w:rPr>
          <w:b/>
        </w:rPr>
        <w:t xml:space="preserve">Metadata: </w:t>
      </w:r>
      <w:r w:rsidR="008401F2">
        <w:t xml:space="preserve">Subtype, patient ID, accession number </w:t>
      </w:r>
    </w:p>
    <w:p w:rsidR="0060675A" w:rsidRDefault="0046242D">
      <w:pPr>
        <w:pStyle w:val="ListParagraph"/>
        <w:numPr>
          <w:ilvl w:val="0"/>
          <w:numId w:val="3"/>
        </w:numPr>
      </w:pPr>
      <w:r>
        <w:rPr>
          <w:b/>
        </w:rPr>
        <w:t xml:space="preserve">Target Gene: </w:t>
      </w:r>
      <w:r w:rsidR="002346A4">
        <w:t>Core protein</w:t>
      </w:r>
    </w:p>
    <w:p w:rsidR="0060675A" w:rsidRDefault="0046242D">
      <w:pPr>
        <w:pStyle w:val="ListParagraph"/>
        <w:numPr>
          <w:ilvl w:val="0"/>
          <w:numId w:val="3"/>
        </w:numPr>
      </w:pPr>
      <w:r>
        <w:rPr>
          <w:b/>
        </w:rPr>
        <w:t>Geographical Regions:</w:t>
      </w:r>
    </w:p>
    <w:p w:rsidR="0060675A" w:rsidRDefault="002346A4">
      <w:pPr>
        <w:pStyle w:val="ListParagraph"/>
        <w:numPr>
          <w:ilvl w:val="1"/>
          <w:numId w:val="3"/>
        </w:numPr>
      </w:pPr>
      <w:r>
        <w:t>South America</w:t>
      </w:r>
    </w:p>
    <w:p w:rsidR="0060675A" w:rsidRDefault="002346A4">
      <w:pPr>
        <w:pStyle w:val="ListParagraph"/>
        <w:numPr>
          <w:ilvl w:val="1"/>
          <w:numId w:val="3"/>
        </w:numPr>
      </w:pPr>
      <w:r>
        <w:t>Asia</w:t>
      </w:r>
    </w:p>
    <w:p w:rsidR="0060675A" w:rsidRDefault="0046242D">
      <w:pPr>
        <w:pStyle w:val="ListParagraph"/>
        <w:numPr>
          <w:ilvl w:val="0"/>
          <w:numId w:val="3"/>
        </w:numPr>
      </w:pPr>
      <w:r>
        <w:rPr>
          <w:b/>
        </w:rPr>
        <w:t>Additional Information</w:t>
      </w:r>
      <w:r>
        <w:rPr>
          <w:b/>
        </w:rPr>
        <w:t xml:space="preserve">: </w:t>
      </w:r>
      <w:r>
        <w:t xml:space="preserve">Reference sequence of HCV (NC_004102) </w:t>
      </w:r>
    </w:p>
    <w:p w:rsidR="0060675A" w:rsidRDefault="0060675A"/>
    <w:p w:rsidR="0064730E" w:rsidRDefault="0064730E"/>
    <w:p w:rsidR="0060675A" w:rsidRPr="0064730E" w:rsidRDefault="0046242D" w:rsidP="0064730E">
      <w:pPr>
        <w:spacing w:after="100" w:afterAutospacing="1"/>
        <w:rPr>
          <w:b/>
        </w:rPr>
      </w:pPr>
      <w:r w:rsidRPr="0064730E">
        <w:rPr>
          <w:b/>
        </w:rPr>
        <w:t>Objectives</w:t>
      </w:r>
      <w:r w:rsidR="0064730E" w:rsidRPr="0064730E">
        <w:rPr>
          <w:b/>
        </w:rPr>
        <w:t>:</w:t>
      </w:r>
    </w:p>
    <w:p w:rsidR="0060675A" w:rsidRDefault="0046242D">
      <w:pPr>
        <w:pStyle w:val="ListParagraph"/>
        <w:numPr>
          <w:ilvl w:val="0"/>
          <w:numId w:val="2"/>
        </w:numPr>
      </w:pPr>
      <w:r>
        <w:t xml:space="preserve">To </w:t>
      </w:r>
      <w:r w:rsidR="00B414EF">
        <w:t xml:space="preserve">sort sequences </w:t>
      </w:r>
      <w:r w:rsidR="00B414EF">
        <w:t xml:space="preserve">by country and find the most prevalent </w:t>
      </w:r>
      <w:r>
        <w:t xml:space="preserve">HCV </w:t>
      </w:r>
      <w:r w:rsidR="00B414EF">
        <w:t xml:space="preserve">subtype in </w:t>
      </w:r>
      <w:r w:rsidR="002346A4">
        <w:t>each country and continent</w:t>
      </w:r>
    </w:p>
    <w:p w:rsidR="0060675A" w:rsidRDefault="0046242D" w:rsidP="00491CF2">
      <w:pPr>
        <w:pStyle w:val="ListParagraph"/>
        <w:numPr>
          <w:ilvl w:val="0"/>
          <w:numId w:val="2"/>
        </w:numPr>
      </w:pPr>
      <w:r>
        <w:t xml:space="preserve">To </w:t>
      </w:r>
      <w:r w:rsidR="002346A4">
        <w:t>sort sequences by subtype and</w:t>
      </w:r>
      <w:r w:rsidR="00614E4C">
        <w:t xml:space="preserve"> compute genetic distances between these different subtypes by </w:t>
      </w:r>
      <w:r w:rsidR="00491CF2">
        <w:t>comparing</w:t>
      </w:r>
      <w:r w:rsidR="00614E4C">
        <w:t xml:space="preserve"> random </w:t>
      </w:r>
      <w:r w:rsidR="002346A4">
        <w:t xml:space="preserve">samples of sequences </w:t>
      </w:r>
      <w:r w:rsidR="00491CF2">
        <w:t>to each other</w:t>
      </w:r>
    </w:p>
    <w:p w:rsidR="00491CF2" w:rsidRDefault="00491CF2" w:rsidP="00491CF2">
      <w:pPr>
        <w:pStyle w:val="ListParagraph"/>
        <w:numPr>
          <w:ilvl w:val="0"/>
          <w:numId w:val="2"/>
        </w:numPr>
      </w:pPr>
      <w:r>
        <w:t xml:space="preserve">To translate nucleotide sequences into amino acid sequences and </w:t>
      </w:r>
      <w:r w:rsidR="0064730E">
        <w:t xml:space="preserve">determine whether there are differences in hydrophobicity between subtypes </w:t>
      </w:r>
      <w:r w:rsidR="008401F2">
        <w:t xml:space="preserve"> </w:t>
      </w:r>
    </w:p>
    <w:p w:rsidR="008401F2" w:rsidRDefault="008401F2" w:rsidP="00491CF2">
      <w:pPr>
        <w:pStyle w:val="ListParagraph"/>
        <w:numPr>
          <w:ilvl w:val="0"/>
          <w:numId w:val="2"/>
        </w:numPr>
      </w:pPr>
      <w:r>
        <w:t>To find instances of patients who have been sequenced more than once</w:t>
      </w:r>
    </w:p>
    <w:sectPr w:rsidR="008401F2">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Regular">
    <w:panose1 w:val="00000000000000000000"/>
    <w:charset w:val="00"/>
    <w:family w:val="roman"/>
    <w:notTrueType/>
    <w:pitch w:val="default"/>
  </w:font>
  <w:font w:name="OpenSymbol">
    <w:altName w:val="Arial Unicode MS"/>
    <w:charset w:val="01"/>
    <w:family w:val="roman"/>
    <w:pitch w:val="variable"/>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40EB"/>
    <w:multiLevelType w:val="multilevel"/>
    <w:tmpl w:val="58449980"/>
    <w:lvl w:ilvl="0">
      <w:numFmt w:val="bullet"/>
      <w:lvlText w:val="-"/>
      <w:lvlJc w:val="left"/>
      <w:pPr>
        <w:ind w:left="720" w:hanging="360"/>
      </w:pPr>
      <w:rPr>
        <w:rFonts w:ascii="Liberation Serif" w:hAnsi="Liberation Serif" w:cs="Lohit Devanaga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4D7698C"/>
    <w:multiLevelType w:val="multilevel"/>
    <w:tmpl w:val="BFFEF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D4E2414"/>
    <w:multiLevelType w:val="multilevel"/>
    <w:tmpl w:val="9E1645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5FD41A3"/>
    <w:multiLevelType w:val="multilevel"/>
    <w:tmpl w:val="83C6A2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60675A"/>
    <w:rsid w:val="00045C78"/>
    <w:rsid w:val="002346A4"/>
    <w:rsid w:val="0025360E"/>
    <w:rsid w:val="00390B67"/>
    <w:rsid w:val="003E670A"/>
    <w:rsid w:val="0046242D"/>
    <w:rsid w:val="00491CF2"/>
    <w:rsid w:val="0060675A"/>
    <w:rsid w:val="00614E4C"/>
    <w:rsid w:val="0064730E"/>
    <w:rsid w:val="006621F9"/>
    <w:rsid w:val="008401F2"/>
    <w:rsid w:val="008B0DC8"/>
    <w:rsid w:val="00B414EF"/>
    <w:rsid w:val="00D93A69"/>
    <w:rsid w:val="00E537AA"/>
    <w:rsid w:val="00F1402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1CB6B"/>
  <w15:docId w15:val="{22D4DCBE-8B90-4337-A6C4-C36AFB65E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Cs w:val="24"/>
        <w:lang w:val="en-CA"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Noto Sans CJK SC Regular" w:cs="Lohit Devanagari"/>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Noto Sans CJK SC Regular" w:cs="Lohit Devanagari"/>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3203F7"/>
    <w:pPr>
      <w:ind w:left="720"/>
      <w:contextualSpacing/>
    </w:pPr>
    <w:rPr>
      <w:rFonts w:cs="Mangal"/>
      <w:szCs w:val="21"/>
    </w:rPr>
  </w:style>
  <w:style w:type="paragraph" w:styleId="Bibliography">
    <w:name w:val="Bibliography"/>
    <w:basedOn w:val="Normal"/>
    <w:next w:val="Normal"/>
    <w:uiPriority w:val="37"/>
    <w:semiHidden/>
    <w:unhideWhenUsed/>
    <w:rsid w:val="0046242D"/>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2285</TotalTime>
  <Pages>2</Pages>
  <Words>2315</Words>
  <Characters>13197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John Palmer</cp:lastModifiedBy>
  <cp:revision>7</cp:revision>
  <dcterms:created xsi:type="dcterms:W3CDTF">2019-03-06T10:39:00Z</dcterms:created>
  <dcterms:modified xsi:type="dcterms:W3CDTF">2019-03-12T05:56:00Z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zotero-version="5.0.43"&gt;&lt;session id="rIhAkDSf"/&gt;&lt;style id="http://www.zotero.org/styles/cell" hasBibliography="1" bibliographyStyleHasBeenSet="1"/&gt;&lt;prefs&gt;&lt;pref name="fieldType" value="Field"/&gt;&lt;pref name="automaticJournalAbbreviation</vt:lpwstr>
  </property>
  <property fmtid="{D5CDD505-2E9C-101B-9397-08002B2CF9AE}" pid="9" name="ZOTERO_PREF_2">
    <vt:lpwstr>s" value="true"/&gt;&lt;/prefs&gt;&lt;/data&gt;</vt:lpwstr>
  </property>
</Properties>
</file>